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8774A" w14:textId="723F4D9A" w:rsidR="000A2671" w:rsidRDefault="0075347C" w:rsidP="00C86D68">
      <w:pPr>
        <w:pStyle w:val="NoSpacing"/>
        <w:rPr>
          <w:b/>
          <w:sz w:val="36"/>
          <w:szCs w:val="36"/>
        </w:rPr>
      </w:pPr>
      <w:r>
        <w:rPr>
          <w:b/>
          <w:noProof/>
          <w:sz w:val="36"/>
          <w:szCs w:val="36"/>
          <w:lang w:eastAsia="en-GB"/>
        </w:rPr>
        <w:drawing>
          <wp:anchor distT="0" distB="0" distL="114300" distR="114300" simplePos="0" relativeHeight="251658240" behindDoc="0" locked="0" layoutInCell="1" allowOverlap="1" wp14:anchorId="7575D6B0" wp14:editId="58E37A6F">
            <wp:simplePos x="0" y="0"/>
            <wp:positionH relativeFrom="margin">
              <wp:posOffset>2429721</wp:posOffset>
            </wp:positionH>
            <wp:positionV relativeFrom="margin">
              <wp:posOffset>0</wp:posOffset>
            </wp:positionV>
            <wp:extent cx="1921510" cy="192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1510" cy="1925320"/>
                    </a:xfrm>
                    <a:prstGeom prst="rect">
                      <a:avLst/>
                    </a:prstGeom>
                    <a:noFill/>
                  </pic:spPr>
                </pic:pic>
              </a:graphicData>
            </a:graphic>
            <wp14:sizeRelH relativeFrom="margin">
              <wp14:pctWidth>0</wp14:pctWidth>
            </wp14:sizeRelH>
            <wp14:sizeRelV relativeFrom="margin">
              <wp14:pctHeight>0</wp14:pctHeight>
            </wp14:sizeRelV>
          </wp:anchor>
        </w:drawing>
      </w:r>
    </w:p>
    <w:p w14:paraId="61851218" w14:textId="41303A74" w:rsidR="000A2671" w:rsidRDefault="000A2671" w:rsidP="00C86D68">
      <w:pPr>
        <w:pStyle w:val="NoSpacing"/>
        <w:rPr>
          <w:b/>
          <w:sz w:val="36"/>
          <w:szCs w:val="36"/>
        </w:rPr>
      </w:pPr>
    </w:p>
    <w:p w14:paraId="4914161C" w14:textId="77777777" w:rsidR="000A2671" w:rsidRDefault="000A2671" w:rsidP="00C86D68">
      <w:pPr>
        <w:pStyle w:val="NoSpacing"/>
        <w:rPr>
          <w:b/>
          <w:sz w:val="36"/>
          <w:szCs w:val="36"/>
        </w:rPr>
      </w:pPr>
    </w:p>
    <w:p w14:paraId="22A0FF86" w14:textId="77777777" w:rsidR="000A2671" w:rsidRDefault="000A2671" w:rsidP="00C86D68">
      <w:pPr>
        <w:pStyle w:val="NoSpacing"/>
        <w:rPr>
          <w:b/>
          <w:sz w:val="36"/>
          <w:szCs w:val="36"/>
        </w:rPr>
      </w:pPr>
    </w:p>
    <w:p w14:paraId="157778DF" w14:textId="77777777" w:rsidR="000A2671" w:rsidRDefault="000A2671" w:rsidP="00C86D68">
      <w:pPr>
        <w:pStyle w:val="NoSpacing"/>
        <w:rPr>
          <w:b/>
          <w:sz w:val="36"/>
          <w:szCs w:val="36"/>
        </w:rPr>
      </w:pPr>
    </w:p>
    <w:p w14:paraId="2364B78A" w14:textId="77777777" w:rsidR="00E86800" w:rsidRDefault="00E86800" w:rsidP="000A2671">
      <w:pPr>
        <w:pStyle w:val="NoSpacing"/>
        <w:jc w:val="center"/>
        <w:rPr>
          <w:b/>
          <w:sz w:val="36"/>
          <w:szCs w:val="36"/>
        </w:rPr>
      </w:pPr>
    </w:p>
    <w:p w14:paraId="69E1E945" w14:textId="77777777" w:rsidR="00E86800" w:rsidRDefault="00E86800" w:rsidP="000A2671">
      <w:pPr>
        <w:pStyle w:val="NoSpacing"/>
        <w:jc w:val="center"/>
        <w:rPr>
          <w:b/>
          <w:sz w:val="36"/>
          <w:szCs w:val="36"/>
        </w:rPr>
      </w:pPr>
    </w:p>
    <w:p w14:paraId="1ABEE87E" w14:textId="77777777" w:rsidR="00E86800" w:rsidRDefault="00E86800" w:rsidP="000A2671">
      <w:pPr>
        <w:pStyle w:val="NoSpacing"/>
        <w:jc w:val="center"/>
        <w:rPr>
          <w:b/>
          <w:sz w:val="36"/>
          <w:szCs w:val="36"/>
        </w:rPr>
      </w:pPr>
    </w:p>
    <w:p w14:paraId="28E9D6E2" w14:textId="77777777" w:rsidR="00E86800" w:rsidRDefault="00E86800" w:rsidP="000A2671">
      <w:pPr>
        <w:pStyle w:val="NoSpacing"/>
        <w:jc w:val="center"/>
        <w:rPr>
          <w:b/>
          <w:sz w:val="36"/>
          <w:szCs w:val="36"/>
        </w:rPr>
      </w:pPr>
    </w:p>
    <w:p w14:paraId="2DE55CEA" w14:textId="77777777" w:rsidR="00E86800" w:rsidRDefault="00E86800" w:rsidP="000A2671">
      <w:pPr>
        <w:pStyle w:val="NoSpacing"/>
        <w:jc w:val="center"/>
        <w:rPr>
          <w:b/>
          <w:sz w:val="36"/>
          <w:szCs w:val="36"/>
        </w:rPr>
      </w:pPr>
    </w:p>
    <w:p w14:paraId="532A5B6B" w14:textId="77777777" w:rsidR="00E86800" w:rsidRDefault="00E86800" w:rsidP="000A2671">
      <w:pPr>
        <w:pStyle w:val="NoSpacing"/>
        <w:jc w:val="center"/>
        <w:rPr>
          <w:b/>
          <w:sz w:val="36"/>
          <w:szCs w:val="36"/>
        </w:rPr>
      </w:pPr>
    </w:p>
    <w:p w14:paraId="1B01EC9E" w14:textId="77777777" w:rsidR="00E86800" w:rsidRDefault="00E86800" w:rsidP="000A2671">
      <w:pPr>
        <w:pStyle w:val="NoSpacing"/>
        <w:jc w:val="center"/>
        <w:rPr>
          <w:b/>
          <w:sz w:val="36"/>
          <w:szCs w:val="36"/>
        </w:rPr>
      </w:pPr>
    </w:p>
    <w:p w14:paraId="33DF2D96" w14:textId="66898499" w:rsidR="000A2671" w:rsidRDefault="0075347C" w:rsidP="000A2671">
      <w:pPr>
        <w:pStyle w:val="NoSpacing"/>
        <w:jc w:val="center"/>
        <w:rPr>
          <w:b/>
          <w:sz w:val="36"/>
          <w:szCs w:val="36"/>
        </w:rPr>
      </w:pPr>
      <w:r>
        <w:rPr>
          <w:b/>
          <w:sz w:val="36"/>
          <w:szCs w:val="36"/>
        </w:rPr>
        <w:t>Polbeth Community HUB SCIO</w:t>
      </w:r>
    </w:p>
    <w:p w14:paraId="13E49236" w14:textId="77777777" w:rsidR="000A2671" w:rsidRDefault="000A2671" w:rsidP="000A2671">
      <w:pPr>
        <w:pStyle w:val="NoSpacing"/>
        <w:jc w:val="center"/>
        <w:rPr>
          <w:b/>
          <w:sz w:val="36"/>
          <w:szCs w:val="36"/>
        </w:rPr>
      </w:pPr>
    </w:p>
    <w:p w14:paraId="42C9D65E" w14:textId="77777777" w:rsidR="000A2671" w:rsidRDefault="000A2671" w:rsidP="000A2671">
      <w:pPr>
        <w:pStyle w:val="NoSpacing"/>
        <w:jc w:val="center"/>
        <w:rPr>
          <w:b/>
          <w:sz w:val="36"/>
          <w:szCs w:val="36"/>
        </w:rPr>
      </w:pPr>
      <w:r>
        <w:rPr>
          <w:b/>
          <w:sz w:val="36"/>
          <w:szCs w:val="36"/>
        </w:rPr>
        <w:t>Recruitment Pack</w:t>
      </w:r>
    </w:p>
    <w:p w14:paraId="5431A931" w14:textId="77777777" w:rsidR="000A2671" w:rsidRDefault="000A2671" w:rsidP="000A2671">
      <w:pPr>
        <w:pStyle w:val="NoSpacing"/>
        <w:jc w:val="center"/>
        <w:rPr>
          <w:b/>
          <w:sz w:val="36"/>
          <w:szCs w:val="36"/>
        </w:rPr>
      </w:pPr>
    </w:p>
    <w:p w14:paraId="10349CDD" w14:textId="77777777" w:rsidR="000A2671" w:rsidRDefault="00F63AEA" w:rsidP="000A2671">
      <w:pPr>
        <w:pStyle w:val="NoSpacing"/>
        <w:jc w:val="center"/>
        <w:rPr>
          <w:b/>
          <w:sz w:val="36"/>
          <w:szCs w:val="36"/>
        </w:rPr>
      </w:pPr>
      <w:r>
        <w:rPr>
          <w:b/>
          <w:sz w:val="36"/>
          <w:szCs w:val="36"/>
        </w:rPr>
        <w:t>Trustee</w:t>
      </w:r>
    </w:p>
    <w:p w14:paraId="4D727884" w14:textId="77777777" w:rsidR="000A2671" w:rsidRDefault="000A2671" w:rsidP="00C86D68">
      <w:pPr>
        <w:pStyle w:val="NoSpacing"/>
        <w:rPr>
          <w:b/>
          <w:sz w:val="36"/>
          <w:szCs w:val="36"/>
        </w:rPr>
      </w:pPr>
    </w:p>
    <w:p w14:paraId="3B863C91" w14:textId="77777777" w:rsidR="000A2671" w:rsidRDefault="000A2671" w:rsidP="00C86D68">
      <w:pPr>
        <w:pStyle w:val="NoSpacing"/>
        <w:rPr>
          <w:b/>
          <w:sz w:val="36"/>
          <w:szCs w:val="36"/>
        </w:rPr>
      </w:pPr>
    </w:p>
    <w:p w14:paraId="27CE4DA2" w14:textId="77777777" w:rsidR="000A2671" w:rsidRDefault="000A2671" w:rsidP="00C86D68">
      <w:pPr>
        <w:pStyle w:val="NoSpacing"/>
        <w:rPr>
          <w:b/>
          <w:sz w:val="36"/>
          <w:szCs w:val="36"/>
        </w:rPr>
      </w:pPr>
    </w:p>
    <w:p w14:paraId="30851A37" w14:textId="77777777" w:rsidR="000A2671" w:rsidRDefault="000A2671" w:rsidP="00C86D68">
      <w:pPr>
        <w:pStyle w:val="NoSpacing"/>
        <w:rPr>
          <w:b/>
          <w:sz w:val="36"/>
          <w:szCs w:val="36"/>
        </w:rPr>
      </w:pPr>
    </w:p>
    <w:p w14:paraId="7D4B8C10" w14:textId="77777777" w:rsidR="000A2671" w:rsidRDefault="000A2671" w:rsidP="00C86D68">
      <w:pPr>
        <w:pStyle w:val="NoSpacing"/>
        <w:rPr>
          <w:b/>
          <w:sz w:val="36"/>
          <w:szCs w:val="36"/>
        </w:rPr>
      </w:pPr>
    </w:p>
    <w:p w14:paraId="56494B15" w14:textId="77777777" w:rsidR="000A2671" w:rsidRDefault="000A2671" w:rsidP="00C86D68">
      <w:pPr>
        <w:pStyle w:val="NoSpacing"/>
        <w:rPr>
          <w:b/>
          <w:sz w:val="36"/>
          <w:szCs w:val="36"/>
        </w:rPr>
      </w:pPr>
    </w:p>
    <w:p w14:paraId="54D2357A" w14:textId="77777777" w:rsidR="000A2671" w:rsidRDefault="000A2671" w:rsidP="00C86D68">
      <w:pPr>
        <w:pStyle w:val="NoSpacing"/>
        <w:rPr>
          <w:b/>
          <w:sz w:val="36"/>
          <w:szCs w:val="36"/>
        </w:rPr>
      </w:pPr>
    </w:p>
    <w:p w14:paraId="1F5A62C9" w14:textId="77777777" w:rsidR="000A2671" w:rsidRDefault="000A2671" w:rsidP="00C86D68">
      <w:pPr>
        <w:pStyle w:val="NoSpacing"/>
        <w:rPr>
          <w:b/>
          <w:sz w:val="36"/>
          <w:szCs w:val="36"/>
        </w:rPr>
      </w:pPr>
    </w:p>
    <w:p w14:paraId="698C8E36" w14:textId="77777777" w:rsidR="000A2671" w:rsidRDefault="000A2671" w:rsidP="00C86D68">
      <w:pPr>
        <w:pStyle w:val="NoSpacing"/>
        <w:rPr>
          <w:b/>
          <w:sz w:val="36"/>
          <w:szCs w:val="36"/>
        </w:rPr>
      </w:pPr>
    </w:p>
    <w:p w14:paraId="50389B9C" w14:textId="77777777" w:rsidR="000A2671" w:rsidRDefault="000A2671" w:rsidP="00C86D68">
      <w:pPr>
        <w:pStyle w:val="NoSpacing"/>
        <w:rPr>
          <w:b/>
          <w:sz w:val="36"/>
          <w:szCs w:val="36"/>
        </w:rPr>
      </w:pPr>
    </w:p>
    <w:p w14:paraId="26B6A264" w14:textId="77777777" w:rsidR="000A2671" w:rsidRDefault="000A2671" w:rsidP="00C86D68">
      <w:pPr>
        <w:pStyle w:val="NoSpacing"/>
        <w:rPr>
          <w:b/>
          <w:sz w:val="36"/>
          <w:szCs w:val="36"/>
        </w:rPr>
      </w:pPr>
    </w:p>
    <w:p w14:paraId="47808D53" w14:textId="77777777" w:rsidR="000A2671" w:rsidRDefault="000A2671" w:rsidP="00C86D68">
      <w:pPr>
        <w:pStyle w:val="NoSpacing"/>
        <w:rPr>
          <w:b/>
          <w:sz w:val="36"/>
          <w:szCs w:val="36"/>
        </w:rPr>
      </w:pPr>
    </w:p>
    <w:p w14:paraId="29BA8F6E" w14:textId="77777777" w:rsidR="000A2671" w:rsidRDefault="000A2671" w:rsidP="00C86D68">
      <w:pPr>
        <w:pStyle w:val="NoSpacing"/>
        <w:rPr>
          <w:b/>
          <w:sz w:val="36"/>
          <w:szCs w:val="36"/>
        </w:rPr>
      </w:pPr>
    </w:p>
    <w:p w14:paraId="751D4679" w14:textId="77777777" w:rsidR="000A2671" w:rsidRDefault="000A2671" w:rsidP="00C86D68">
      <w:pPr>
        <w:pStyle w:val="NoSpacing"/>
        <w:rPr>
          <w:b/>
          <w:sz w:val="36"/>
          <w:szCs w:val="36"/>
        </w:rPr>
      </w:pPr>
    </w:p>
    <w:p w14:paraId="7F259626" w14:textId="77777777" w:rsidR="000A2671" w:rsidRDefault="000A2671" w:rsidP="00C86D68">
      <w:pPr>
        <w:pStyle w:val="NoSpacing"/>
        <w:rPr>
          <w:b/>
          <w:sz w:val="36"/>
          <w:szCs w:val="36"/>
        </w:rPr>
      </w:pPr>
    </w:p>
    <w:p w14:paraId="5FFE3C4B" w14:textId="329B644E" w:rsidR="00E86800" w:rsidRPr="00FA3EC9" w:rsidRDefault="0075347C" w:rsidP="00E86800">
      <w:pPr>
        <w:pStyle w:val="Header"/>
        <w:jc w:val="center"/>
        <w:rPr>
          <w:rFonts w:ascii="Arial Rounded MT Bold" w:hAnsi="Arial Rounded MT Bold" w:cs="Arial"/>
          <w:color w:val="000000"/>
          <w:sz w:val="18"/>
          <w:szCs w:val="22"/>
        </w:rPr>
      </w:pPr>
      <w:r>
        <w:rPr>
          <w:rFonts w:ascii="Arial Rounded MT Bold" w:hAnsi="Arial Rounded MT Bold" w:cs="Arial"/>
          <w:color w:val="000000"/>
          <w:sz w:val="18"/>
          <w:szCs w:val="22"/>
        </w:rPr>
        <w:t>Polbeth Village Hall, Polbeth, West Lothian, EH55 8SD</w:t>
      </w:r>
    </w:p>
    <w:p w14:paraId="375BF944" w14:textId="77777777" w:rsidR="000A2671" w:rsidRPr="00E86800" w:rsidRDefault="000A2671" w:rsidP="00C86D68">
      <w:pPr>
        <w:pStyle w:val="NoSpacing"/>
        <w:rPr>
          <w:b/>
          <w:sz w:val="20"/>
          <w:szCs w:val="20"/>
        </w:rPr>
      </w:pPr>
    </w:p>
    <w:p w14:paraId="5E766E62" w14:textId="583A2732" w:rsidR="00E86800" w:rsidRPr="00E86800" w:rsidRDefault="00E86800" w:rsidP="00E86800">
      <w:pPr>
        <w:spacing w:after="0" w:line="240" w:lineRule="auto"/>
        <w:jc w:val="center"/>
        <w:rPr>
          <w:rFonts w:eastAsia="Times New Roman" w:cs="Times New Roman"/>
          <w:iCs/>
          <w:sz w:val="20"/>
          <w:szCs w:val="20"/>
        </w:rPr>
      </w:pPr>
      <w:r w:rsidRPr="00E86800">
        <w:rPr>
          <w:rFonts w:eastAsia="Times New Roman" w:cs="Arial"/>
          <w:iCs/>
          <w:sz w:val="20"/>
          <w:szCs w:val="20"/>
        </w:rPr>
        <w:t>Registered Charity SC0</w:t>
      </w:r>
      <w:r w:rsidR="0075347C">
        <w:rPr>
          <w:rFonts w:eastAsia="Times New Roman" w:cs="Arial"/>
          <w:iCs/>
          <w:sz w:val="20"/>
          <w:szCs w:val="20"/>
        </w:rPr>
        <w:t>48906</w:t>
      </w:r>
    </w:p>
    <w:p w14:paraId="007586CA" w14:textId="1DFE7D39" w:rsidR="000A2671" w:rsidRPr="00E86800" w:rsidRDefault="00E86800" w:rsidP="00E86800">
      <w:pPr>
        <w:spacing w:after="0" w:line="240" w:lineRule="auto"/>
        <w:jc w:val="center"/>
        <w:rPr>
          <w:rFonts w:eastAsia="Times New Roman" w:cs="Arial"/>
          <w:iCs/>
          <w:sz w:val="20"/>
          <w:szCs w:val="20"/>
        </w:rPr>
      </w:pPr>
      <w:r w:rsidRPr="00E86800">
        <w:rPr>
          <w:rFonts w:eastAsia="Times New Roman" w:cs="Arial"/>
          <w:iCs/>
          <w:sz w:val="20"/>
          <w:szCs w:val="20"/>
        </w:rPr>
        <w:t xml:space="preserve">Telephone No: 01506 </w:t>
      </w:r>
      <w:r w:rsidR="0075347C">
        <w:rPr>
          <w:rFonts w:eastAsia="Times New Roman" w:cs="Arial"/>
          <w:iCs/>
          <w:sz w:val="20"/>
          <w:szCs w:val="20"/>
        </w:rPr>
        <w:t>536123</w:t>
      </w:r>
      <w:r w:rsidRPr="00E86800">
        <w:rPr>
          <w:rFonts w:eastAsia="Times New Roman" w:cs="Arial"/>
          <w:iCs/>
          <w:sz w:val="20"/>
          <w:szCs w:val="20"/>
        </w:rPr>
        <w:t xml:space="preserve">    </w:t>
      </w:r>
      <w:proofErr w:type="gramStart"/>
      <w:r w:rsidRPr="00E86800">
        <w:rPr>
          <w:rFonts w:eastAsia="Times New Roman" w:cs="Arial"/>
          <w:iCs/>
          <w:sz w:val="20"/>
          <w:szCs w:val="20"/>
        </w:rPr>
        <w:t>E-mail:</w:t>
      </w:r>
      <w:r w:rsidR="0075347C">
        <w:rPr>
          <w:rFonts w:eastAsia="Times New Roman" w:cs="Arial"/>
          <w:iCs/>
          <w:sz w:val="20"/>
          <w:szCs w:val="20"/>
        </w:rPr>
        <w:t>hub</w:t>
      </w:r>
      <w:r w:rsidRPr="00E86800">
        <w:rPr>
          <w:rFonts w:eastAsia="Times New Roman" w:cs="Arial"/>
          <w:iCs/>
          <w:sz w:val="20"/>
          <w:szCs w:val="20"/>
        </w:rPr>
        <w:t>@</w:t>
      </w:r>
      <w:r w:rsidR="0075347C">
        <w:rPr>
          <w:rFonts w:eastAsia="Times New Roman" w:cs="Arial"/>
          <w:iCs/>
          <w:sz w:val="20"/>
          <w:szCs w:val="20"/>
        </w:rPr>
        <w:t>polbeth.org</w:t>
      </w:r>
      <w:proofErr w:type="gramEnd"/>
      <w:r w:rsidRPr="00E86800">
        <w:rPr>
          <w:rFonts w:eastAsia="Times New Roman" w:cs="Arial"/>
          <w:iCs/>
          <w:sz w:val="20"/>
          <w:szCs w:val="20"/>
        </w:rPr>
        <w:t xml:space="preserve">    Web: </w:t>
      </w:r>
      <w:r w:rsidR="0075347C">
        <w:rPr>
          <w:rFonts w:eastAsia="Times New Roman" w:cs="Arial"/>
          <w:iCs/>
          <w:sz w:val="20"/>
          <w:szCs w:val="20"/>
        </w:rPr>
        <w:t>www.polbeth.com</w:t>
      </w:r>
    </w:p>
    <w:p w14:paraId="37C0970D" w14:textId="77777777" w:rsidR="00D17F38" w:rsidRDefault="00D17F38" w:rsidP="00D17F38">
      <w:pPr>
        <w:pStyle w:val="NoSpacing"/>
        <w:rPr>
          <w:b/>
          <w:sz w:val="36"/>
          <w:szCs w:val="36"/>
        </w:rPr>
      </w:pPr>
      <w:r>
        <w:rPr>
          <w:b/>
          <w:sz w:val="36"/>
          <w:szCs w:val="36"/>
        </w:rPr>
        <w:lastRenderedPageBreak/>
        <w:t>About us</w:t>
      </w:r>
    </w:p>
    <w:p w14:paraId="726F92E1" w14:textId="77777777" w:rsidR="00D17F38" w:rsidRPr="00543125" w:rsidRDefault="00D17F38" w:rsidP="00D17F38">
      <w:pPr>
        <w:pStyle w:val="NoSpacing"/>
        <w:rPr>
          <w:rFonts w:ascii="Franklin Gothic Book" w:eastAsia="Cambria" w:hAnsi="Franklin Gothic Book" w:cs="Times New Roman"/>
          <w:color w:val="000000" w:themeColor="text1"/>
          <w:szCs w:val="24"/>
        </w:rPr>
      </w:pPr>
    </w:p>
    <w:p w14:paraId="130EBEEA" w14:textId="305ED86A" w:rsidR="00543125" w:rsidRPr="00543125" w:rsidRDefault="00543125" w:rsidP="00543125">
      <w:pPr>
        <w:rPr>
          <w:rFonts w:ascii="Franklin Gothic Book" w:eastAsia="Cambria" w:hAnsi="Franklin Gothic Book" w:cs="Times New Roman"/>
          <w:color w:val="000000" w:themeColor="text1"/>
          <w:szCs w:val="24"/>
        </w:rPr>
      </w:pPr>
      <w:r w:rsidRPr="00543125">
        <w:rPr>
          <w:rFonts w:ascii="Franklin Gothic Book" w:eastAsia="Cambria" w:hAnsi="Franklin Gothic Book" w:cs="Times New Roman"/>
          <w:color w:val="000000" w:themeColor="text1"/>
          <w:szCs w:val="24"/>
        </w:rPr>
        <w:t xml:space="preserve">Polbeth Community HUB SCIO (known as Polbeth Community Hub) is a Scottish Charitable Incorporated Organisation (SCIO) number SC048906 registered with the Scottish Charity Regulator (OSCR). For the purpose of </w:t>
      </w:r>
      <w:r>
        <w:rPr>
          <w:rFonts w:ascii="Franklin Gothic Book" w:eastAsia="Cambria" w:hAnsi="Franklin Gothic Book" w:cs="Times New Roman"/>
          <w:color w:val="000000" w:themeColor="text1"/>
          <w:szCs w:val="24"/>
        </w:rPr>
        <w:t>this document</w:t>
      </w:r>
      <w:r w:rsidRPr="00543125">
        <w:rPr>
          <w:rFonts w:ascii="Franklin Gothic Book" w:eastAsia="Cambria" w:hAnsi="Franklin Gothic Book" w:cs="Times New Roman"/>
          <w:color w:val="000000" w:themeColor="text1"/>
          <w:szCs w:val="24"/>
        </w:rPr>
        <w:t xml:space="preserve"> the organisation will be referred to as Polbeth Community HUB. </w:t>
      </w:r>
    </w:p>
    <w:p w14:paraId="2EB279FA" w14:textId="41A11F5E" w:rsidR="00543125" w:rsidRPr="00543125" w:rsidRDefault="00543125" w:rsidP="00543125">
      <w:pPr>
        <w:rPr>
          <w:rFonts w:ascii="Franklin Gothic Book" w:eastAsia="Cambria" w:hAnsi="Franklin Gothic Book" w:cs="Times New Roman"/>
          <w:color w:val="000000" w:themeColor="text1"/>
          <w:szCs w:val="24"/>
        </w:rPr>
      </w:pPr>
      <w:r w:rsidRPr="00543125">
        <w:rPr>
          <w:rFonts w:ascii="Franklin Gothic Book" w:eastAsia="Cambria" w:hAnsi="Franklin Gothic Book" w:cs="Times New Roman"/>
          <w:color w:val="000000" w:themeColor="text1"/>
          <w:szCs w:val="24"/>
        </w:rPr>
        <w:t>The Objects as set out in Polbeth Community HUB’s governing document are:</w:t>
      </w:r>
    </w:p>
    <w:p w14:paraId="0FFE3BC6" w14:textId="77777777" w:rsidR="00543125" w:rsidRPr="00543125" w:rsidRDefault="00543125" w:rsidP="00543125">
      <w:pPr>
        <w:pStyle w:val="BurnessNumbering2"/>
        <w:numPr>
          <w:ilvl w:val="0"/>
          <w:numId w:val="21"/>
        </w:numPr>
        <w:rPr>
          <w:rFonts w:ascii="Franklin Gothic Book" w:eastAsia="Cambria" w:hAnsi="Franklin Gothic Book"/>
          <w:color w:val="000000" w:themeColor="text1"/>
          <w:sz w:val="22"/>
        </w:rPr>
      </w:pPr>
      <w:r w:rsidRPr="00543125">
        <w:rPr>
          <w:rFonts w:ascii="Franklin Gothic Book" w:eastAsia="Cambria" w:hAnsi="Franklin Gothic Book"/>
          <w:color w:val="000000" w:themeColor="text1"/>
          <w:sz w:val="22"/>
        </w:rPr>
        <w:t xml:space="preserve">The provision of recreational facilities, or the organisation of recreational activities within the object of improving the conditions of life for the persons who the facilities or activities are primarily intended. </w:t>
      </w:r>
    </w:p>
    <w:p w14:paraId="2747C724" w14:textId="77777777" w:rsidR="00543125" w:rsidRPr="00543125" w:rsidRDefault="00543125" w:rsidP="00543125">
      <w:pPr>
        <w:pStyle w:val="BurnessNumbering2"/>
        <w:numPr>
          <w:ilvl w:val="0"/>
          <w:numId w:val="21"/>
        </w:numPr>
        <w:rPr>
          <w:rFonts w:ascii="Franklin Gothic Book" w:eastAsia="Cambria" w:hAnsi="Franklin Gothic Book"/>
          <w:color w:val="000000" w:themeColor="text1"/>
          <w:sz w:val="22"/>
        </w:rPr>
      </w:pPr>
      <w:r w:rsidRPr="00543125">
        <w:rPr>
          <w:rFonts w:ascii="Franklin Gothic Book" w:eastAsia="Cambria" w:hAnsi="Franklin Gothic Book"/>
          <w:color w:val="000000" w:themeColor="text1"/>
          <w:sz w:val="22"/>
        </w:rPr>
        <w:t xml:space="preserve">The advancement of community development including the advancement of rural regeneration principally within the </w:t>
      </w:r>
      <w:proofErr w:type="gramStart"/>
      <w:r w:rsidRPr="00543125">
        <w:rPr>
          <w:rFonts w:ascii="Franklin Gothic Book" w:eastAsia="Cambria" w:hAnsi="Franklin Gothic Book"/>
          <w:color w:val="000000" w:themeColor="text1"/>
          <w:sz w:val="22"/>
        </w:rPr>
        <w:t>Community;</w:t>
      </w:r>
      <w:proofErr w:type="gramEnd"/>
    </w:p>
    <w:p w14:paraId="07AF6A00" w14:textId="77777777" w:rsidR="00543125" w:rsidRPr="00543125" w:rsidRDefault="00543125" w:rsidP="00543125">
      <w:pPr>
        <w:pStyle w:val="BurnessNumbering1"/>
        <w:numPr>
          <w:ilvl w:val="0"/>
          <w:numId w:val="0"/>
        </w:numPr>
        <w:rPr>
          <w:rFonts w:ascii="Franklin Gothic Book" w:eastAsia="Cambria" w:hAnsi="Franklin Gothic Book"/>
          <w:color w:val="000000" w:themeColor="text1"/>
          <w:sz w:val="22"/>
        </w:rPr>
      </w:pPr>
      <w:r w:rsidRPr="00543125">
        <w:rPr>
          <w:rFonts w:ascii="Franklin Gothic Book" w:eastAsia="Cambria" w:hAnsi="Franklin Gothic Book"/>
          <w:color w:val="000000" w:themeColor="text1"/>
          <w:sz w:val="22"/>
        </w:rPr>
        <w:t>But only to the extent that the above purposes are consistent with furthering the achievement of sustainable development.</w:t>
      </w:r>
    </w:p>
    <w:p w14:paraId="2063AAE9" w14:textId="451C1090" w:rsidR="0075347C" w:rsidRPr="00543125" w:rsidRDefault="00543125" w:rsidP="00543125">
      <w:pPr>
        <w:rPr>
          <w:rFonts w:ascii="Franklin Gothic Book" w:eastAsia="Cambria" w:hAnsi="Franklin Gothic Book" w:cs="Times New Roman"/>
          <w:color w:val="000000" w:themeColor="text1"/>
          <w:szCs w:val="24"/>
        </w:rPr>
      </w:pPr>
      <w:r w:rsidRPr="00543125">
        <w:rPr>
          <w:rFonts w:ascii="Franklin Gothic Book" w:eastAsia="Cambria" w:hAnsi="Franklin Gothic Book" w:cs="Times New Roman"/>
          <w:color w:val="000000" w:themeColor="text1"/>
          <w:szCs w:val="24"/>
        </w:rPr>
        <w:t xml:space="preserve">The Area of Benefit as set out in Polbeth Community HUB’s governing document and registered with the Scottish Charity Regulator </w:t>
      </w:r>
      <w:proofErr w:type="gramStart"/>
      <w:r w:rsidRPr="00543125">
        <w:rPr>
          <w:rFonts w:ascii="Franklin Gothic Book" w:eastAsia="Cambria" w:hAnsi="Franklin Gothic Book" w:cs="Times New Roman"/>
          <w:color w:val="000000" w:themeColor="text1"/>
          <w:szCs w:val="24"/>
        </w:rPr>
        <w:t>is  the</w:t>
      </w:r>
      <w:proofErr w:type="gramEnd"/>
      <w:r w:rsidRPr="00543125">
        <w:rPr>
          <w:rFonts w:ascii="Franklin Gothic Book" w:eastAsia="Cambria" w:hAnsi="Franklin Gothic Book" w:cs="Times New Roman"/>
          <w:color w:val="000000" w:themeColor="text1"/>
          <w:szCs w:val="24"/>
        </w:rPr>
        <w:t xml:space="preserve"> community of Polbeth, West Lothian which comprises of the Polbeth Community Council boundary.</w:t>
      </w:r>
    </w:p>
    <w:p w14:paraId="1C01EF22" w14:textId="3496DE00" w:rsidR="0075347C" w:rsidRPr="008F7788" w:rsidRDefault="0075347C" w:rsidP="0075347C">
      <w:pPr>
        <w:pStyle w:val="3CENormal"/>
        <w:spacing w:before="120" w:after="120"/>
      </w:pPr>
      <w:r>
        <w:t>The Hub offers a wide range of activities, clubs, groups, services and more for the local community</w:t>
      </w:r>
      <w:r>
        <w:t xml:space="preserve">. Our </w:t>
      </w:r>
      <w:r w:rsidRPr="008F7788">
        <w:t xml:space="preserve">core activity is to provide and deliver services and activity for the village. We do this by providing services from the community hub, by keeping people informed and by working with groups and individuals </w:t>
      </w:r>
      <w:r>
        <w:t xml:space="preserve">from our widder community. </w:t>
      </w:r>
    </w:p>
    <w:p w14:paraId="780F25CF" w14:textId="26879FD9" w:rsidR="00D17F38" w:rsidRDefault="0075347C" w:rsidP="0075347C">
      <w:pPr>
        <w:pStyle w:val="3CENormal"/>
        <w:spacing w:before="120" w:after="120"/>
      </w:pPr>
      <w:r>
        <w:t xml:space="preserve">We </w:t>
      </w:r>
      <w:proofErr w:type="gramStart"/>
      <w:r w:rsidRPr="000628DB">
        <w:t>provides</w:t>
      </w:r>
      <w:proofErr w:type="gramEnd"/>
      <w:r w:rsidRPr="000628DB">
        <w:t xml:space="preserve"> over 44 class per week within their building, ranging from Toddlers Group through to Highland Dancing and Yoga Class. These groups together with events and projects help to bring the local community together to increase skills, build relationships and support individuals and families who may be struggling through welfare reform.</w:t>
      </w:r>
    </w:p>
    <w:p w14:paraId="3C0C04C0" w14:textId="77777777" w:rsidR="0075347C" w:rsidRDefault="0075347C" w:rsidP="0075347C">
      <w:pPr>
        <w:pStyle w:val="3CENormal"/>
        <w:spacing w:before="120" w:after="120"/>
      </w:pPr>
    </w:p>
    <w:p w14:paraId="782A6025" w14:textId="77777777" w:rsidR="00D17F38" w:rsidRDefault="00D17F38" w:rsidP="00D17F38">
      <w:pPr>
        <w:rPr>
          <w:b/>
          <w:sz w:val="30"/>
          <w:szCs w:val="30"/>
        </w:rPr>
      </w:pPr>
      <w:r>
        <w:rPr>
          <w:b/>
          <w:sz w:val="30"/>
          <w:szCs w:val="30"/>
        </w:rPr>
        <w:t>Mission Statement</w:t>
      </w:r>
    </w:p>
    <w:p w14:paraId="255F4F20" w14:textId="00336150" w:rsidR="0075347C" w:rsidRDefault="00543125" w:rsidP="0075347C">
      <w:r>
        <w:t>Polbeth Community HUB Mission is to be a</w:t>
      </w:r>
      <w:r w:rsidR="0075347C">
        <w:t xml:space="preserve"> sustainable, joined up HUB for the wider community which inspires and supports social change. </w:t>
      </w:r>
    </w:p>
    <w:p w14:paraId="4F6DAB0B" w14:textId="546B55B1" w:rsidR="00D17F38" w:rsidRDefault="00D17F38" w:rsidP="00D17F38">
      <w:pPr>
        <w:pStyle w:val="NoSpacing"/>
        <w:rPr>
          <w:b/>
          <w:sz w:val="30"/>
          <w:szCs w:val="30"/>
        </w:rPr>
      </w:pPr>
      <w:r>
        <w:rPr>
          <w:b/>
          <w:sz w:val="30"/>
          <w:szCs w:val="30"/>
        </w:rPr>
        <w:t>Value Base</w:t>
      </w:r>
    </w:p>
    <w:p w14:paraId="3D4797A4" w14:textId="77777777" w:rsidR="00D17F38" w:rsidRDefault="00D17F38" w:rsidP="00D17F38">
      <w:pPr>
        <w:pStyle w:val="NoSpacing"/>
      </w:pPr>
    </w:p>
    <w:p w14:paraId="28968B65" w14:textId="77777777" w:rsidR="00D17F38" w:rsidRDefault="00D17F38" w:rsidP="00D17F38">
      <w:pPr>
        <w:pStyle w:val="NoSpacing"/>
      </w:pPr>
    </w:p>
    <w:p w14:paraId="7B66B01E" w14:textId="16B1F981" w:rsidR="00543125" w:rsidRDefault="00D17F38" w:rsidP="00543125">
      <w:pPr>
        <w:pStyle w:val="NoSpacing"/>
      </w:pPr>
      <w:r>
        <w:t xml:space="preserve">The Values that </w:t>
      </w:r>
      <w:r w:rsidR="0075347C">
        <w:t xml:space="preserve">Polbeth Community </w:t>
      </w:r>
      <w:r w:rsidR="00102902">
        <w:t>HUB work</w:t>
      </w:r>
      <w:r>
        <w:t xml:space="preserve"> towards may be summarised as follows:</w:t>
      </w:r>
    </w:p>
    <w:p w14:paraId="44BD9996" w14:textId="77777777" w:rsidR="00102902" w:rsidRDefault="00102902" w:rsidP="00543125">
      <w:pPr>
        <w:pStyle w:val="NoSpacing"/>
      </w:pPr>
    </w:p>
    <w:p w14:paraId="5C0D5FAF" w14:textId="3BAF7E5C" w:rsidR="00543125" w:rsidRPr="00543125" w:rsidRDefault="0075347C" w:rsidP="00543125">
      <w:pPr>
        <w:pStyle w:val="NoSpacing"/>
        <w:numPr>
          <w:ilvl w:val="3"/>
          <w:numId w:val="15"/>
        </w:numPr>
        <w:ind w:left="709"/>
      </w:pPr>
      <w:r w:rsidRPr="00102902">
        <w:rPr>
          <w:b/>
          <w:bCs/>
        </w:rPr>
        <w:t>Reducing poverty</w:t>
      </w:r>
      <w:r w:rsidR="00543125">
        <w:t xml:space="preserve"> – we will </w:t>
      </w:r>
      <w:r w:rsidR="00543125" w:rsidRPr="00543125">
        <w:t>tackle poverty </w:t>
      </w:r>
      <w:r w:rsidR="00543125" w:rsidRPr="00543125">
        <w:t xml:space="preserve">at a local level to </w:t>
      </w:r>
      <w:r w:rsidR="00543125" w:rsidRPr="00543125">
        <w:t>reduce inequality and build a fairer and more inclusive </w:t>
      </w:r>
      <w:r w:rsidR="00543125" w:rsidRPr="00543125">
        <w:t xml:space="preserve">community </w:t>
      </w:r>
    </w:p>
    <w:p w14:paraId="4D0243D3" w14:textId="4A7C325B" w:rsidR="00543125" w:rsidRPr="00543125" w:rsidRDefault="0075347C" w:rsidP="00543125">
      <w:pPr>
        <w:pStyle w:val="ListParagraph"/>
        <w:numPr>
          <w:ilvl w:val="0"/>
          <w:numId w:val="15"/>
        </w:numPr>
        <w:rPr>
          <w:sz w:val="22"/>
          <w:szCs w:val="22"/>
        </w:rPr>
      </w:pPr>
      <w:r w:rsidRPr="00102902">
        <w:rPr>
          <w:b/>
          <w:bCs/>
          <w:sz w:val="22"/>
          <w:szCs w:val="22"/>
        </w:rPr>
        <w:t xml:space="preserve">Increasing </w:t>
      </w:r>
      <w:proofErr w:type="gramStart"/>
      <w:r w:rsidRPr="00102902">
        <w:rPr>
          <w:b/>
          <w:bCs/>
          <w:sz w:val="22"/>
          <w:szCs w:val="22"/>
        </w:rPr>
        <w:t>potential</w:t>
      </w:r>
      <w:r w:rsidRPr="00543125">
        <w:rPr>
          <w:sz w:val="22"/>
          <w:szCs w:val="22"/>
        </w:rPr>
        <w:t xml:space="preserve"> </w:t>
      </w:r>
      <w:r w:rsidR="00543125">
        <w:rPr>
          <w:sz w:val="22"/>
          <w:szCs w:val="22"/>
        </w:rPr>
        <w:t xml:space="preserve"> -</w:t>
      </w:r>
      <w:proofErr w:type="gramEnd"/>
      <w:r w:rsidR="00543125">
        <w:rPr>
          <w:sz w:val="22"/>
          <w:szCs w:val="22"/>
        </w:rPr>
        <w:t xml:space="preserve"> We promote opportunities for individuals to increase their potential via training, </w:t>
      </w:r>
      <w:r w:rsidR="00102902">
        <w:rPr>
          <w:sz w:val="22"/>
          <w:szCs w:val="22"/>
        </w:rPr>
        <w:t>activities</w:t>
      </w:r>
      <w:r w:rsidR="00543125">
        <w:rPr>
          <w:sz w:val="22"/>
          <w:szCs w:val="22"/>
        </w:rPr>
        <w:t xml:space="preserve"> and service which will support the growth of an individual. </w:t>
      </w:r>
    </w:p>
    <w:p w14:paraId="33B3C22E" w14:textId="3DB2CDD6" w:rsidR="00543125" w:rsidRPr="00543125" w:rsidRDefault="00543125" w:rsidP="00543125">
      <w:pPr>
        <w:pStyle w:val="ListParagraph"/>
        <w:numPr>
          <w:ilvl w:val="0"/>
          <w:numId w:val="15"/>
        </w:numPr>
        <w:rPr>
          <w:sz w:val="22"/>
          <w:szCs w:val="22"/>
        </w:rPr>
      </w:pPr>
      <w:r w:rsidRPr="00102902">
        <w:rPr>
          <w:b/>
          <w:bCs/>
          <w:sz w:val="22"/>
          <w:szCs w:val="22"/>
        </w:rPr>
        <w:t>I</w:t>
      </w:r>
      <w:r w:rsidR="0075347C" w:rsidRPr="00102902">
        <w:rPr>
          <w:b/>
          <w:bCs/>
          <w:sz w:val="22"/>
          <w:szCs w:val="22"/>
        </w:rPr>
        <w:t>nclusive</w:t>
      </w:r>
      <w:r w:rsidR="00102902">
        <w:rPr>
          <w:sz w:val="22"/>
          <w:szCs w:val="22"/>
        </w:rPr>
        <w:t xml:space="preserve"> -</w:t>
      </w:r>
      <w:r w:rsidRPr="00543125">
        <w:rPr>
          <w:sz w:val="22"/>
          <w:szCs w:val="22"/>
        </w:rPr>
        <w:t>We positively welcome diversity of background, ethnicity, skills, talents and contributions from everyone.</w:t>
      </w:r>
    </w:p>
    <w:p w14:paraId="0ED4FCDF" w14:textId="0BECEFFA" w:rsidR="00543125" w:rsidRPr="00102902" w:rsidRDefault="0075347C" w:rsidP="00102902">
      <w:pPr>
        <w:pStyle w:val="ListParagraph"/>
        <w:numPr>
          <w:ilvl w:val="0"/>
          <w:numId w:val="15"/>
        </w:numPr>
      </w:pPr>
      <w:r w:rsidRPr="00102902">
        <w:rPr>
          <w:b/>
          <w:bCs/>
        </w:rPr>
        <w:t>Caring</w:t>
      </w:r>
      <w:r w:rsidR="00102902">
        <w:t xml:space="preserve"> -</w:t>
      </w:r>
      <w:r w:rsidR="00543125">
        <w:t xml:space="preserve"> </w:t>
      </w:r>
      <w:r w:rsidR="00543125" w:rsidRPr="00102902">
        <w:t>maintain respectful relations with customers, partners, suppliers, employees and communities</w:t>
      </w:r>
    </w:p>
    <w:p w14:paraId="6050076C" w14:textId="3A1EF689" w:rsidR="0075347C" w:rsidRPr="00543125" w:rsidRDefault="0075347C" w:rsidP="00543125">
      <w:pPr>
        <w:pStyle w:val="ListParagraph"/>
        <w:numPr>
          <w:ilvl w:val="0"/>
          <w:numId w:val="15"/>
        </w:numPr>
        <w:rPr>
          <w:sz w:val="22"/>
          <w:szCs w:val="22"/>
        </w:rPr>
      </w:pPr>
      <w:r w:rsidRPr="00102902">
        <w:rPr>
          <w:b/>
          <w:bCs/>
          <w:sz w:val="22"/>
          <w:szCs w:val="22"/>
        </w:rPr>
        <w:t>Innovative</w:t>
      </w:r>
      <w:r w:rsidR="00102902">
        <w:rPr>
          <w:b/>
          <w:bCs/>
          <w:sz w:val="22"/>
          <w:szCs w:val="22"/>
        </w:rPr>
        <w:t xml:space="preserve"> - </w:t>
      </w:r>
      <w:r w:rsidR="00543125" w:rsidRPr="00543125">
        <w:rPr>
          <w:sz w:val="22"/>
          <w:szCs w:val="22"/>
        </w:rPr>
        <w:t>We embrace a culture for change that strives for continuous reflection, improvement and achievement of excellence.</w:t>
      </w:r>
    </w:p>
    <w:p w14:paraId="7939A1B5" w14:textId="39A36791" w:rsidR="0075347C" w:rsidRPr="00543125" w:rsidRDefault="0075347C" w:rsidP="0075347C">
      <w:pPr>
        <w:pStyle w:val="ListParagraph"/>
        <w:numPr>
          <w:ilvl w:val="0"/>
          <w:numId w:val="15"/>
        </w:numPr>
        <w:rPr>
          <w:sz w:val="22"/>
          <w:szCs w:val="22"/>
        </w:rPr>
      </w:pPr>
      <w:r w:rsidRPr="00102902">
        <w:rPr>
          <w:b/>
          <w:bCs/>
          <w:sz w:val="22"/>
          <w:szCs w:val="22"/>
        </w:rPr>
        <w:t>Inspirational</w:t>
      </w:r>
      <w:r w:rsidR="00102902">
        <w:rPr>
          <w:sz w:val="22"/>
          <w:szCs w:val="22"/>
        </w:rPr>
        <w:t xml:space="preserve"> -</w:t>
      </w:r>
      <w:r w:rsidRPr="00543125">
        <w:rPr>
          <w:sz w:val="22"/>
          <w:szCs w:val="22"/>
        </w:rPr>
        <w:t xml:space="preserve"> </w:t>
      </w:r>
      <w:r w:rsidR="00543125" w:rsidRPr="00543125">
        <w:rPr>
          <w:sz w:val="22"/>
          <w:szCs w:val="22"/>
        </w:rPr>
        <w:t>We promote imagination and positivity, motivating our staff and the local community.</w:t>
      </w:r>
    </w:p>
    <w:p w14:paraId="63B3983D" w14:textId="080EFA61" w:rsidR="00102902" w:rsidRPr="00102902" w:rsidRDefault="0075347C" w:rsidP="00102902">
      <w:pPr>
        <w:pStyle w:val="ListParagraph"/>
        <w:numPr>
          <w:ilvl w:val="0"/>
          <w:numId w:val="15"/>
        </w:numPr>
      </w:pPr>
      <w:r w:rsidRPr="00102902">
        <w:rPr>
          <w:b/>
          <w:bCs/>
        </w:rPr>
        <w:t>Circle economy</w:t>
      </w:r>
      <w:r w:rsidRPr="00543125">
        <w:t xml:space="preserve"> </w:t>
      </w:r>
      <w:r w:rsidR="00102902">
        <w:t xml:space="preserve">– We will </w:t>
      </w:r>
      <w:r w:rsidR="00102902" w:rsidRPr="00102902">
        <w:t xml:space="preserve">keep </w:t>
      </w:r>
      <w:r w:rsidR="00102902" w:rsidRPr="00102902">
        <w:t>our local</w:t>
      </w:r>
      <w:r w:rsidR="00102902" w:rsidRPr="00102902">
        <w:t xml:space="preserve"> economy alive, </w:t>
      </w:r>
      <w:r w:rsidR="00102902" w:rsidRPr="00102902">
        <w:t xml:space="preserve">by </w:t>
      </w:r>
      <w:r w:rsidR="00102902" w:rsidRPr="00102902">
        <w:t>increas</w:t>
      </w:r>
      <w:r w:rsidR="00102902" w:rsidRPr="00102902">
        <w:t>ing</w:t>
      </w:r>
      <w:r w:rsidR="00102902" w:rsidRPr="00102902">
        <w:t xml:space="preserve"> our choices, and support small businesses that contribute to environmental sustainability</w:t>
      </w:r>
      <w:r w:rsidR="00102902" w:rsidRPr="00102902">
        <w:t xml:space="preserve">. </w:t>
      </w:r>
    </w:p>
    <w:p w14:paraId="0D81F416" w14:textId="7BE43B8A" w:rsidR="001A265C" w:rsidRDefault="001A265C" w:rsidP="00102902">
      <w:pPr>
        <w:pStyle w:val="ListParagraph"/>
        <w:rPr>
          <w:lang w:eastAsia="en-GB"/>
        </w:rPr>
      </w:pPr>
    </w:p>
    <w:p w14:paraId="4D7DA2DE" w14:textId="77777777" w:rsidR="0052382D" w:rsidRPr="0052382D" w:rsidRDefault="003448EB" w:rsidP="00C86D68">
      <w:pPr>
        <w:pStyle w:val="NoSpacing"/>
        <w:rPr>
          <w:b/>
          <w:sz w:val="36"/>
          <w:szCs w:val="36"/>
        </w:rPr>
      </w:pPr>
      <w:r>
        <w:rPr>
          <w:b/>
          <w:sz w:val="36"/>
          <w:szCs w:val="36"/>
        </w:rPr>
        <w:lastRenderedPageBreak/>
        <w:t>T</w:t>
      </w:r>
      <w:r w:rsidR="0052382D" w:rsidRPr="0052382D">
        <w:rPr>
          <w:b/>
          <w:sz w:val="36"/>
          <w:szCs w:val="36"/>
        </w:rPr>
        <w:t>he Role</w:t>
      </w:r>
    </w:p>
    <w:p w14:paraId="67DE054C" w14:textId="77777777" w:rsidR="0052382D" w:rsidRDefault="0052382D" w:rsidP="00C86D68">
      <w:pPr>
        <w:pStyle w:val="NoSpacing"/>
        <w:rPr>
          <w:b/>
        </w:rPr>
      </w:pPr>
    </w:p>
    <w:p w14:paraId="4B7E2EF8" w14:textId="77777777" w:rsidR="0067090A" w:rsidRDefault="007B012C" w:rsidP="00C86D68">
      <w:pPr>
        <w:pStyle w:val="NoSpacing"/>
      </w:pPr>
      <w:r w:rsidRPr="0052382D">
        <w:rPr>
          <w:b/>
        </w:rPr>
        <w:t>Title:</w:t>
      </w:r>
      <w:r w:rsidR="00F63AEA">
        <w:t xml:space="preserve"> Trustee</w:t>
      </w:r>
    </w:p>
    <w:p w14:paraId="42DCAB52" w14:textId="77777777" w:rsidR="007B012C" w:rsidRPr="008C1E84" w:rsidRDefault="007B012C" w:rsidP="00C86D68">
      <w:pPr>
        <w:pStyle w:val="NoSpacing"/>
      </w:pPr>
      <w:r w:rsidRPr="008C1E84">
        <w:rPr>
          <w:b/>
        </w:rPr>
        <w:t>Responsible to:</w:t>
      </w:r>
      <w:r w:rsidR="00F63AEA" w:rsidRPr="008C1E84">
        <w:t xml:space="preserve"> Chair of Trustee</w:t>
      </w:r>
    </w:p>
    <w:p w14:paraId="26A550B7" w14:textId="6562C107" w:rsidR="007B012C" w:rsidRPr="008C1E84" w:rsidRDefault="007B012C" w:rsidP="00C86D68">
      <w:pPr>
        <w:pStyle w:val="NoSpacing"/>
      </w:pPr>
      <w:r w:rsidRPr="008C1E84">
        <w:rPr>
          <w:b/>
        </w:rPr>
        <w:t>Hours</w:t>
      </w:r>
      <w:r w:rsidR="00F63AEA" w:rsidRPr="008C1E84">
        <w:t xml:space="preserve">: </w:t>
      </w:r>
      <w:r w:rsidR="009E3147" w:rsidRPr="008C1E84">
        <w:t>Board meetings</w:t>
      </w:r>
      <w:r w:rsidR="00F63AEA" w:rsidRPr="008C1E84">
        <w:t xml:space="preserve"> </w:t>
      </w:r>
      <w:r w:rsidR="007F6BEB" w:rsidRPr="008C1E84">
        <w:t xml:space="preserve">are held </w:t>
      </w:r>
      <w:r w:rsidR="00F63AEA" w:rsidRPr="008C1E84">
        <w:t xml:space="preserve">on a monthly to six weekly </w:t>
      </w:r>
      <w:proofErr w:type="gramStart"/>
      <w:r w:rsidR="00F63AEA" w:rsidRPr="008C1E84">
        <w:t>basis</w:t>
      </w:r>
      <w:proofErr w:type="gramEnd"/>
      <w:r w:rsidR="007F6BEB" w:rsidRPr="008C1E84">
        <w:t>,</w:t>
      </w:r>
      <w:r w:rsidR="00F63AEA" w:rsidRPr="008C1E84">
        <w:t xml:space="preserve"> </w:t>
      </w:r>
      <w:r w:rsidR="006E1455" w:rsidRPr="008C1E84">
        <w:t xml:space="preserve">typically </w:t>
      </w:r>
      <w:r w:rsidR="00F63AEA" w:rsidRPr="008C1E84">
        <w:t>in the evening</w:t>
      </w:r>
      <w:r w:rsidR="006E1455" w:rsidRPr="008C1E84">
        <w:t xml:space="preserve">. </w:t>
      </w:r>
    </w:p>
    <w:p w14:paraId="2F1653D9" w14:textId="77777777" w:rsidR="007B012C" w:rsidRPr="008C1E84" w:rsidRDefault="007B012C" w:rsidP="00C86D68">
      <w:pPr>
        <w:pStyle w:val="NoSpacing"/>
      </w:pPr>
      <w:r w:rsidRPr="008C1E84">
        <w:rPr>
          <w:b/>
        </w:rPr>
        <w:t>Salary:</w:t>
      </w:r>
      <w:r w:rsidR="00F63AEA" w:rsidRPr="008C1E84">
        <w:t xml:space="preserve"> Voluntary but travel expenses paid</w:t>
      </w:r>
    </w:p>
    <w:p w14:paraId="069B7DBC" w14:textId="079A824B" w:rsidR="007B012C" w:rsidRPr="008C1E84" w:rsidRDefault="007B012C" w:rsidP="00C86D68">
      <w:pPr>
        <w:pStyle w:val="NoSpacing"/>
      </w:pPr>
      <w:r w:rsidRPr="008C1E84">
        <w:rPr>
          <w:b/>
        </w:rPr>
        <w:t>Duration:</w:t>
      </w:r>
      <w:r w:rsidR="00F63AEA" w:rsidRPr="008C1E84">
        <w:t xml:space="preserve"> </w:t>
      </w:r>
      <w:r w:rsidR="00102902">
        <w:t>1</w:t>
      </w:r>
      <w:r w:rsidR="00F63AEA" w:rsidRPr="008C1E84">
        <w:t xml:space="preserve"> years</w:t>
      </w:r>
    </w:p>
    <w:p w14:paraId="163336DE" w14:textId="5151D249" w:rsidR="00F63AEA" w:rsidRPr="008C1E84" w:rsidRDefault="007B012C" w:rsidP="00C86D68">
      <w:pPr>
        <w:pStyle w:val="NoSpacing"/>
      </w:pPr>
      <w:r w:rsidRPr="008C1E84">
        <w:rPr>
          <w:b/>
        </w:rPr>
        <w:t>Location:</w:t>
      </w:r>
      <w:r w:rsidR="00F63AEA" w:rsidRPr="008C1E84">
        <w:t xml:space="preserve"> The Board meets in </w:t>
      </w:r>
      <w:r w:rsidR="00102902">
        <w:t>Polbeth</w:t>
      </w:r>
      <w:r w:rsidR="00F63AEA" w:rsidRPr="008C1E84">
        <w:t xml:space="preserve"> or remotely</w:t>
      </w:r>
      <w:r w:rsidR="007F6BEB" w:rsidRPr="008C1E84">
        <w:t xml:space="preserve"> by </w:t>
      </w:r>
      <w:r w:rsidR="00102902">
        <w:t>zoom</w:t>
      </w:r>
      <w:r w:rsidR="00F63AEA" w:rsidRPr="008C1E84">
        <w:t>.</w:t>
      </w:r>
    </w:p>
    <w:p w14:paraId="45CCA483" w14:textId="77777777" w:rsidR="00C86D68" w:rsidRPr="008C1E84" w:rsidRDefault="00F63AEA" w:rsidP="00C86D68">
      <w:pPr>
        <w:pStyle w:val="NoSpacing"/>
      </w:pPr>
      <w:r w:rsidRPr="008C1E84">
        <w:t xml:space="preserve"> </w:t>
      </w:r>
    </w:p>
    <w:p w14:paraId="56D00277" w14:textId="77777777" w:rsidR="0052382D" w:rsidRPr="008C1E84" w:rsidRDefault="00C86D68" w:rsidP="00C86D68">
      <w:pPr>
        <w:pStyle w:val="NoSpacing"/>
        <w:rPr>
          <w:b/>
          <w:sz w:val="36"/>
          <w:szCs w:val="36"/>
        </w:rPr>
      </w:pPr>
      <w:r w:rsidRPr="008C1E84">
        <w:rPr>
          <w:b/>
          <w:sz w:val="36"/>
          <w:szCs w:val="36"/>
        </w:rPr>
        <w:t xml:space="preserve">Role </w:t>
      </w:r>
      <w:r w:rsidR="0052382D" w:rsidRPr="008C1E84">
        <w:rPr>
          <w:b/>
          <w:sz w:val="36"/>
          <w:szCs w:val="36"/>
        </w:rPr>
        <w:t>Responsibilities</w:t>
      </w:r>
    </w:p>
    <w:p w14:paraId="04FB7703" w14:textId="77777777" w:rsidR="00F63AEA" w:rsidRPr="008C1E84" w:rsidRDefault="00F63AEA" w:rsidP="00C86D68">
      <w:pPr>
        <w:pStyle w:val="NoSpacing"/>
        <w:rPr>
          <w:b/>
          <w:sz w:val="36"/>
          <w:szCs w:val="36"/>
        </w:rPr>
      </w:pPr>
    </w:p>
    <w:p w14:paraId="3E115128" w14:textId="40CFDEDF" w:rsidR="007F6BEB" w:rsidRPr="008C1E84" w:rsidRDefault="007F6BEB" w:rsidP="00F63AEA">
      <w:r w:rsidRPr="008C1E84">
        <w:t>The Board are responsible for setting the strategic direction of the organisation to deliver the charitable objectives. As a</w:t>
      </w:r>
      <w:r w:rsidR="009E3147" w:rsidRPr="008C1E84">
        <w:t xml:space="preserve"> member of the Board of</w:t>
      </w:r>
      <w:r w:rsidRPr="008C1E84">
        <w:t xml:space="preserve"> Trustees you will be </w:t>
      </w:r>
      <w:r w:rsidR="00E442FF" w:rsidRPr="008C1E84">
        <w:t>responsible for</w:t>
      </w:r>
      <w:r w:rsidRPr="008C1E84">
        <w:t xml:space="preserve"> ensuring </w:t>
      </w:r>
      <w:r w:rsidR="00E442FF" w:rsidRPr="008C1E84">
        <w:t xml:space="preserve">the </w:t>
      </w:r>
      <w:r w:rsidRPr="008C1E84">
        <w:t xml:space="preserve">effective oversight and governance within the organisation for the benefit of the vulnerable </w:t>
      </w:r>
      <w:r w:rsidR="009E3147" w:rsidRPr="008C1E84">
        <w:t>young people we support.</w:t>
      </w:r>
    </w:p>
    <w:p w14:paraId="7D399E23" w14:textId="143FDC5B" w:rsidR="009E3147" w:rsidRPr="008C1E84" w:rsidRDefault="00102902" w:rsidP="00F63AEA">
      <w:r>
        <w:t>Polbeth Community HUB</w:t>
      </w:r>
      <w:r w:rsidR="00F63AEA" w:rsidRPr="008C1E84">
        <w:t xml:space="preserve"> </w:t>
      </w:r>
      <w:r w:rsidR="007F6BEB" w:rsidRPr="008C1E84">
        <w:t xml:space="preserve">have an experienced management team who are responsible for </w:t>
      </w:r>
      <w:r w:rsidR="00F63AEA" w:rsidRPr="008C1E84">
        <w:t xml:space="preserve">the day-to-day management and </w:t>
      </w:r>
      <w:r w:rsidR="007F6BEB" w:rsidRPr="008C1E84">
        <w:t xml:space="preserve">service delivery </w:t>
      </w:r>
      <w:r w:rsidR="00F63AEA" w:rsidRPr="008C1E84">
        <w:t>of the organisation</w:t>
      </w:r>
      <w:r w:rsidR="007F6BEB" w:rsidRPr="008C1E84">
        <w:t>’s staff</w:t>
      </w:r>
      <w:r w:rsidR="00F63AEA" w:rsidRPr="008C1E84">
        <w:t xml:space="preserve">. </w:t>
      </w:r>
      <w:r w:rsidR="007F6BEB" w:rsidRPr="008C1E84">
        <w:t>The Board will be responsible for</w:t>
      </w:r>
      <w:r w:rsidR="00E442FF" w:rsidRPr="008C1E84">
        <w:t xml:space="preserve"> the supervision of</w:t>
      </w:r>
      <w:r w:rsidR="009E3147" w:rsidRPr="008C1E84">
        <w:t xml:space="preserve"> the </w:t>
      </w:r>
      <w:r>
        <w:t>Manager</w:t>
      </w:r>
      <w:r w:rsidR="009E3147" w:rsidRPr="008C1E84">
        <w:t xml:space="preserve"> to take overall responsibility for the organisation, acting collectively and effectively in its interests by giving strategic direction and determining our mission and vision. The</w:t>
      </w:r>
      <w:r w:rsidR="008C1E84">
        <w:t xml:space="preserve"> Board</w:t>
      </w:r>
      <w:r w:rsidR="009E3147" w:rsidRPr="008C1E84">
        <w:t xml:space="preserve"> make decisions required for assurance and management of the organisation, ensuring compliance, good governance and adequate financial resources for our services </w:t>
      </w:r>
      <w:r w:rsidR="008C1E84">
        <w:t xml:space="preserve">whilst </w:t>
      </w:r>
      <w:r w:rsidR="009E3147" w:rsidRPr="008C1E84">
        <w:t>protect</w:t>
      </w:r>
      <w:r w:rsidR="008C1E84">
        <w:t>ing</w:t>
      </w:r>
      <w:r w:rsidR="009E3147" w:rsidRPr="008C1E84">
        <w:t xml:space="preserve"> our assets and property. The</w:t>
      </w:r>
      <w:r w:rsidR="008C1E84">
        <w:t xml:space="preserve"> Board</w:t>
      </w:r>
      <w:r w:rsidR="009E3147" w:rsidRPr="008C1E84">
        <w:t xml:space="preserve"> also ensure we manage risks carefully, as a responsible employer and uphold the principles of equality and diversity. </w:t>
      </w:r>
      <w:r w:rsidR="00E442FF" w:rsidRPr="008C1E84">
        <w:t xml:space="preserve"> </w:t>
      </w:r>
    </w:p>
    <w:p w14:paraId="30749EAB" w14:textId="21BA3AB1" w:rsidR="00F63AEA" w:rsidRPr="008C1E84" w:rsidRDefault="009E3147" w:rsidP="00F63AEA">
      <w:pPr>
        <w:spacing w:after="120"/>
      </w:pPr>
      <w:r w:rsidRPr="008C1E84">
        <w:t>General responsibilities</w:t>
      </w:r>
      <w:r w:rsidR="00F63AEA" w:rsidRPr="008C1E84">
        <w:t xml:space="preserve">, </w:t>
      </w:r>
      <w:r w:rsidRPr="008C1E84">
        <w:t xml:space="preserve">of </w:t>
      </w:r>
      <w:r w:rsidR="00F63AEA" w:rsidRPr="008C1E84">
        <w:t>the Board i</w:t>
      </w:r>
      <w:r w:rsidRPr="008C1E84">
        <w:t>nclude:</w:t>
      </w:r>
    </w:p>
    <w:p w14:paraId="04F7CF08" w14:textId="37994A66" w:rsidR="00F63AEA" w:rsidRPr="008C1E84" w:rsidRDefault="00E442FF" w:rsidP="00F63AEA">
      <w:pPr>
        <w:numPr>
          <w:ilvl w:val="0"/>
          <w:numId w:val="16"/>
        </w:numPr>
        <w:spacing w:after="0" w:line="240" w:lineRule="auto"/>
        <w:ind w:left="357" w:hanging="357"/>
      </w:pPr>
      <w:r w:rsidRPr="008C1E84">
        <w:t>Promote and champion the</w:t>
      </w:r>
      <w:r w:rsidR="00F63AEA" w:rsidRPr="008C1E84">
        <w:t xml:space="preserve"> values of </w:t>
      </w:r>
      <w:r w:rsidR="00102902">
        <w:t xml:space="preserve">Polbeth Community HUB. </w:t>
      </w:r>
    </w:p>
    <w:p w14:paraId="31CE0F45" w14:textId="2BCDDF30" w:rsidR="00F63AEA" w:rsidRPr="008C1E84" w:rsidRDefault="00F63AEA" w:rsidP="00F63AEA">
      <w:pPr>
        <w:numPr>
          <w:ilvl w:val="0"/>
          <w:numId w:val="16"/>
        </w:numPr>
        <w:spacing w:after="0" w:line="240" w:lineRule="auto"/>
        <w:ind w:left="357" w:hanging="357"/>
      </w:pPr>
      <w:r w:rsidRPr="008C1E84">
        <w:t>Provide strategic leadership</w:t>
      </w:r>
      <w:r w:rsidR="00E442FF" w:rsidRPr="008C1E84">
        <w:t xml:space="preserve">, and support to the </w:t>
      </w:r>
      <w:r w:rsidR="00102902">
        <w:t>Manager</w:t>
      </w:r>
    </w:p>
    <w:p w14:paraId="492C87BB" w14:textId="6BCB4C20" w:rsidR="00F63AEA" w:rsidRPr="008C1E84" w:rsidRDefault="00F63AEA" w:rsidP="00F63AEA">
      <w:pPr>
        <w:numPr>
          <w:ilvl w:val="0"/>
          <w:numId w:val="16"/>
        </w:numPr>
        <w:spacing w:after="0" w:line="240" w:lineRule="auto"/>
        <w:ind w:left="357" w:hanging="357"/>
      </w:pPr>
      <w:r w:rsidRPr="008C1E84">
        <w:t xml:space="preserve">Ensure that </w:t>
      </w:r>
      <w:r w:rsidR="00102902">
        <w:t>Polbeth Community HUB</w:t>
      </w:r>
      <w:r w:rsidRPr="008C1E84">
        <w:t xml:space="preserve"> complies with its </w:t>
      </w:r>
      <w:r w:rsidR="00E442FF" w:rsidRPr="008C1E84">
        <w:t>constitution</w:t>
      </w:r>
      <w:r w:rsidRPr="008C1E84">
        <w:t>, charity law,</w:t>
      </w:r>
      <w:r w:rsidR="00E442FF" w:rsidRPr="008C1E84">
        <w:t xml:space="preserve"> </w:t>
      </w:r>
      <w:r w:rsidRPr="008C1E84">
        <w:t>other relevant legislation or regulations</w:t>
      </w:r>
    </w:p>
    <w:p w14:paraId="0A28F49D" w14:textId="6FD9B5DA" w:rsidR="009E3147" w:rsidRPr="008C1E84" w:rsidRDefault="009E3147" w:rsidP="00F63AEA">
      <w:pPr>
        <w:numPr>
          <w:ilvl w:val="0"/>
          <w:numId w:val="16"/>
        </w:numPr>
        <w:spacing w:after="0" w:line="240" w:lineRule="auto"/>
        <w:ind w:left="357" w:hanging="357"/>
      </w:pPr>
      <w:r w:rsidRPr="008C1E84">
        <w:t xml:space="preserve">Ensures that </w:t>
      </w:r>
      <w:r w:rsidR="00102902">
        <w:t>Polbeth Community HUB</w:t>
      </w:r>
      <w:r w:rsidRPr="008C1E84">
        <w:t xml:space="preserve"> pursues its objects as defined in its constitution</w:t>
      </w:r>
    </w:p>
    <w:p w14:paraId="4C5FFD94" w14:textId="77777777" w:rsidR="00F63AEA" w:rsidRPr="008C1E84" w:rsidRDefault="00F63AEA" w:rsidP="00F63AEA">
      <w:pPr>
        <w:numPr>
          <w:ilvl w:val="0"/>
          <w:numId w:val="16"/>
        </w:numPr>
        <w:spacing w:after="0" w:line="240" w:lineRule="auto"/>
        <w:ind w:left="357" w:hanging="357"/>
      </w:pPr>
      <w:r w:rsidRPr="008C1E84">
        <w:t>Ensure the financial viability and sustainability of the Charity</w:t>
      </w:r>
    </w:p>
    <w:p w14:paraId="198FFF25" w14:textId="3C94CAC6" w:rsidR="00F63AEA" w:rsidRPr="008C1E84" w:rsidRDefault="00F63AEA" w:rsidP="00F63AEA">
      <w:pPr>
        <w:numPr>
          <w:ilvl w:val="0"/>
          <w:numId w:val="16"/>
        </w:numPr>
        <w:spacing w:after="0" w:line="240" w:lineRule="auto"/>
        <w:ind w:left="357" w:hanging="357"/>
      </w:pPr>
      <w:r w:rsidRPr="008C1E84">
        <w:t xml:space="preserve">Ensure that </w:t>
      </w:r>
      <w:r w:rsidR="00102902">
        <w:t>Polbeth Community HUB</w:t>
      </w:r>
      <w:r w:rsidR="00102902" w:rsidRPr="008C1E84">
        <w:t xml:space="preserve"> </w:t>
      </w:r>
      <w:r w:rsidRPr="008C1E84">
        <w:t xml:space="preserve">applies its resources exclusively in pursuance of its </w:t>
      </w:r>
      <w:r w:rsidR="00E442FF" w:rsidRPr="008C1E84">
        <w:t xml:space="preserve">charitable </w:t>
      </w:r>
      <w:r w:rsidRPr="008C1E84">
        <w:t>objectives</w:t>
      </w:r>
    </w:p>
    <w:p w14:paraId="443BE2E4" w14:textId="77777777" w:rsidR="00F63AEA" w:rsidRPr="008C1E84" w:rsidRDefault="00E442FF" w:rsidP="00F63AEA">
      <w:pPr>
        <w:numPr>
          <w:ilvl w:val="0"/>
          <w:numId w:val="16"/>
        </w:numPr>
        <w:spacing w:after="0" w:line="240" w:lineRule="auto"/>
        <w:ind w:left="357" w:hanging="357"/>
      </w:pPr>
      <w:r w:rsidRPr="008C1E84">
        <w:t>Design, review and approve all</w:t>
      </w:r>
      <w:r w:rsidR="00F63AEA" w:rsidRPr="008C1E84">
        <w:t xml:space="preserve"> </w:t>
      </w:r>
      <w:r w:rsidRPr="008C1E84">
        <w:t xml:space="preserve">strategic </w:t>
      </w:r>
      <w:r w:rsidR="00F63AEA" w:rsidRPr="008C1E84">
        <w:t xml:space="preserve">policies, plans and budgets to </w:t>
      </w:r>
      <w:r w:rsidRPr="008C1E84">
        <w:t xml:space="preserve">ensure the organisation complies and delivers its charitable </w:t>
      </w:r>
      <w:r w:rsidR="00F63AEA" w:rsidRPr="008C1E84">
        <w:t>objectives, and monitor performance against them</w:t>
      </w:r>
    </w:p>
    <w:p w14:paraId="487C245D" w14:textId="77777777" w:rsidR="00F63AEA" w:rsidRPr="008C1E84" w:rsidRDefault="00F63AEA" w:rsidP="00F63AEA">
      <w:pPr>
        <w:numPr>
          <w:ilvl w:val="0"/>
          <w:numId w:val="16"/>
        </w:numPr>
        <w:spacing w:after="0" w:line="240" w:lineRule="auto"/>
        <w:ind w:left="357" w:hanging="357"/>
      </w:pPr>
      <w:r w:rsidRPr="008C1E84">
        <w:t>Set and maintain frameworks of delegation, internal control and risk management</w:t>
      </w:r>
    </w:p>
    <w:p w14:paraId="71E6900B" w14:textId="520FDD84" w:rsidR="009E3147" w:rsidRPr="008C1E84" w:rsidRDefault="00F63AEA" w:rsidP="008C1E84">
      <w:pPr>
        <w:numPr>
          <w:ilvl w:val="0"/>
          <w:numId w:val="16"/>
        </w:numPr>
        <w:spacing w:after="0" w:line="240" w:lineRule="auto"/>
        <w:ind w:left="357" w:hanging="357"/>
      </w:pPr>
      <w:r w:rsidRPr="008C1E84">
        <w:t xml:space="preserve">Ensure effective and efficient administration of the organisation and support </w:t>
      </w:r>
      <w:r w:rsidR="00102902">
        <w:t>Manager</w:t>
      </w:r>
      <w:r w:rsidR="00E442FF" w:rsidRPr="008C1E84">
        <w:t>,</w:t>
      </w:r>
      <w:r w:rsidRPr="008C1E84">
        <w:t xml:space="preserve"> as necessary </w:t>
      </w:r>
    </w:p>
    <w:p w14:paraId="6BD6FB87" w14:textId="2CB2BDEC" w:rsidR="008C1E84" w:rsidRPr="008C1E84" w:rsidRDefault="008C1E84" w:rsidP="008C1E84">
      <w:pPr>
        <w:numPr>
          <w:ilvl w:val="0"/>
          <w:numId w:val="16"/>
        </w:numPr>
        <w:spacing w:after="0" w:line="240" w:lineRule="auto"/>
        <w:ind w:left="357" w:hanging="357"/>
      </w:pPr>
      <w:r w:rsidRPr="008C1E84">
        <w:t>Annually review the performance of the Board and take steps to improve its performance</w:t>
      </w:r>
    </w:p>
    <w:p w14:paraId="602CD8A1" w14:textId="1F26B651" w:rsidR="008C1E84" w:rsidRPr="008C1E84" w:rsidRDefault="008C1E84" w:rsidP="008C1E84">
      <w:pPr>
        <w:numPr>
          <w:ilvl w:val="0"/>
          <w:numId w:val="16"/>
        </w:numPr>
        <w:spacing w:after="0" w:line="240" w:lineRule="auto"/>
        <w:ind w:left="357" w:hanging="357"/>
      </w:pPr>
      <w:r w:rsidRPr="008C1E84">
        <w:t>Appoint independent auditors</w:t>
      </w:r>
    </w:p>
    <w:p w14:paraId="2B2D0C48" w14:textId="410E0390" w:rsidR="008C1E84" w:rsidRPr="008C1E84" w:rsidRDefault="008C1E84" w:rsidP="008C1E84">
      <w:pPr>
        <w:numPr>
          <w:ilvl w:val="0"/>
          <w:numId w:val="16"/>
        </w:numPr>
        <w:spacing w:after="0" w:line="240" w:lineRule="auto"/>
        <w:ind w:left="357" w:hanging="357"/>
      </w:pPr>
      <w:r w:rsidRPr="008C1E84">
        <w:t>Be aware of and abstain from any conflict of interest</w:t>
      </w:r>
    </w:p>
    <w:p w14:paraId="51AB7604" w14:textId="2CB639A5" w:rsidR="008C1E84" w:rsidRPr="008C1E84" w:rsidRDefault="008C1E84" w:rsidP="008C1E84">
      <w:pPr>
        <w:numPr>
          <w:ilvl w:val="0"/>
          <w:numId w:val="16"/>
        </w:numPr>
        <w:spacing w:after="0" w:line="240" w:lineRule="auto"/>
        <w:ind w:left="357" w:hanging="357"/>
      </w:pPr>
      <w:r w:rsidRPr="008C1E84">
        <w:t>Keep beneficiaries at the heart of decision making</w:t>
      </w:r>
    </w:p>
    <w:p w14:paraId="33808CB6" w14:textId="489677F1" w:rsidR="008C1E84" w:rsidRPr="008C1E84" w:rsidRDefault="008C1E84" w:rsidP="00D6047B">
      <w:pPr>
        <w:numPr>
          <w:ilvl w:val="0"/>
          <w:numId w:val="16"/>
        </w:numPr>
        <w:spacing w:after="120" w:line="240" w:lineRule="auto"/>
      </w:pPr>
      <w:r w:rsidRPr="008C1E84">
        <w:t>Seek new Trustees when appropriate</w:t>
      </w:r>
    </w:p>
    <w:p w14:paraId="7E283C59" w14:textId="77777777" w:rsidR="00E442FF" w:rsidRPr="008C1E84" w:rsidRDefault="00E442FF" w:rsidP="00C86D68">
      <w:pPr>
        <w:pStyle w:val="NoSpacing"/>
        <w:rPr>
          <w:b/>
          <w:sz w:val="28"/>
        </w:rPr>
      </w:pPr>
    </w:p>
    <w:p w14:paraId="68A01558" w14:textId="77777777" w:rsidR="00E442FF" w:rsidRPr="008C1E84" w:rsidRDefault="00E442FF" w:rsidP="00C86D68">
      <w:pPr>
        <w:pStyle w:val="NoSpacing"/>
        <w:rPr>
          <w:b/>
          <w:sz w:val="28"/>
        </w:rPr>
      </w:pPr>
      <w:r w:rsidRPr="008C1E84">
        <w:rPr>
          <w:b/>
          <w:sz w:val="28"/>
        </w:rPr>
        <w:t>Person Specification</w:t>
      </w:r>
    </w:p>
    <w:p w14:paraId="605FCA47" w14:textId="77777777" w:rsidR="00E442FF" w:rsidRPr="008C1E84" w:rsidRDefault="00E442FF" w:rsidP="00C86D68">
      <w:pPr>
        <w:pStyle w:val="NoSpacing"/>
        <w:rPr>
          <w:b/>
          <w:sz w:val="28"/>
        </w:rPr>
      </w:pPr>
    </w:p>
    <w:p w14:paraId="55DFE28E" w14:textId="61D406C8" w:rsidR="00DC7AAF" w:rsidRPr="008C1E84" w:rsidRDefault="00102902" w:rsidP="00DC7AAF">
      <w:pPr>
        <w:pStyle w:val="NoSpacing"/>
      </w:pPr>
      <w:r>
        <w:t>Polbeth Community HUB</w:t>
      </w:r>
      <w:r w:rsidRPr="008C1E84">
        <w:t xml:space="preserve"> </w:t>
      </w:r>
      <w:r w:rsidR="00DC7AAF" w:rsidRPr="008C1E84">
        <w:t>are embarking on a transformation journey</w:t>
      </w:r>
      <w:r w:rsidR="001C2BE1" w:rsidRPr="008C1E84">
        <w:t xml:space="preserve"> with the aim of enhancing our core service and expanding our </w:t>
      </w:r>
      <w:r>
        <w:t xml:space="preserve">Wellbeing </w:t>
      </w:r>
      <w:r w:rsidR="00DC7AAF" w:rsidRPr="008C1E84">
        <w:t xml:space="preserve">service capability within </w:t>
      </w:r>
      <w:r>
        <w:t>our widder community</w:t>
      </w:r>
      <w:r w:rsidR="001C2BE1" w:rsidRPr="008C1E84">
        <w:t xml:space="preserve">. </w:t>
      </w:r>
      <w:r w:rsidR="00732E0A" w:rsidRPr="008C1E84">
        <w:t xml:space="preserve">To complement the skills and experience already on the board, we </w:t>
      </w:r>
      <w:r w:rsidR="00DC7AAF" w:rsidRPr="008C1E84">
        <w:t xml:space="preserve">are particularly interested in </w:t>
      </w:r>
      <w:r w:rsidR="001C2BE1" w:rsidRPr="008C1E84">
        <w:t xml:space="preserve">recruiting new board members </w:t>
      </w:r>
      <w:r w:rsidR="00DC7AAF" w:rsidRPr="008C1E84">
        <w:t>with the following experience and skills:</w:t>
      </w:r>
    </w:p>
    <w:p w14:paraId="0903367C" w14:textId="77777777" w:rsidR="00DC7AAF" w:rsidRPr="008C1E84" w:rsidRDefault="00DC7AAF" w:rsidP="00DC7AAF">
      <w:pPr>
        <w:pStyle w:val="NoSpacing"/>
      </w:pPr>
    </w:p>
    <w:p w14:paraId="76E28A85" w14:textId="781AB57E" w:rsidR="00BC166F" w:rsidRPr="00BC166F" w:rsidRDefault="00BC166F" w:rsidP="00BC166F">
      <w:pPr>
        <w:pStyle w:val="ListParagraph"/>
        <w:numPr>
          <w:ilvl w:val="0"/>
          <w:numId w:val="22"/>
        </w:numPr>
        <w:rPr>
          <w:rFonts w:ascii="Times New Roman" w:eastAsia="Times New Roman" w:hAnsi="Times New Roman" w:cs="Times New Roman"/>
          <w:lang w:eastAsia="en-GB"/>
        </w:rPr>
      </w:pPr>
      <w:r>
        <w:rPr>
          <w:rFonts w:ascii="Arial" w:eastAsia="Times New Roman" w:hAnsi="Arial" w:cs="Arial"/>
          <w:color w:val="050505"/>
          <w:sz w:val="23"/>
          <w:szCs w:val="23"/>
          <w:shd w:val="clear" w:color="auto" w:fill="FFFFFF"/>
          <w:lang w:eastAsia="en-GB"/>
        </w:rPr>
        <w:t>B</w:t>
      </w:r>
      <w:r w:rsidRPr="00BC166F">
        <w:rPr>
          <w:rFonts w:ascii="Arial" w:eastAsia="Times New Roman" w:hAnsi="Arial" w:cs="Arial"/>
          <w:color w:val="050505"/>
          <w:sz w:val="23"/>
          <w:szCs w:val="23"/>
          <w:shd w:val="clear" w:color="auto" w:fill="FFFFFF"/>
          <w:lang w:eastAsia="en-GB"/>
        </w:rPr>
        <w:t>usiness development</w:t>
      </w:r>
    </w:p>
    <w:p w14:paraId="66317B3D" w14:textId="40058B28" w:rsidR="00BC166F" w:rsidRPr="00BC166F" w:rsidRDefault="00BC166F" w:rsidP="00BC166F">
      <w:pPr>
        <w:pStyle w:val="ListParagraph"/>
        <w:numPr>
          <w:ilvl w:val="0"/>
          <w:numId w:val="22"/>
        </w:numPr>
        <w:rPr>
          <w:rFonts w:ascii="Times New Roman" w:eastAsia="Times New Roman" w:hAnsi="Times New Roman" w:cs="Times New Roman"/>
          <w:lang w:eastAsia="en-GB"/>
        </w:rPr>
      </w:pPr>
      <w:r>
        <w:rPr>
          <w:rFonts w:ascii="Arial" w:eastAsia="Times New Roman" w:hAnsi="Arial" w:cs="Arial"/>
          <w:color w:val="050505"/>
          <w:sz w:val="23"/>
          <w:szCs w:val="23"/>
          <w:shd w:val="clear" w:color="auto" w:fill="FFFFFF"/>
          <w:lang w:eastAsia="en-GB"/>
        </w:rPr>
        <w:t>F</w:t>
      </w:r>
      <w:r w:rsidRPr="00BC166F">
        <w:rPr>
          <w:rFonts w:ascii="Arial" w:eastAsia="Times New Roman" w:hAnsi="Arial" w:cs="Arial"/>
          <w:color w:val="050505"/>
          <w:sz w:val="23"/>
          <w:szCs w:val="23"/>
          <w:shd w:val="clear" w:color="auto" w:fill="FFFFFF"/>
          <w:lang w:eastAsia="en-GB"/>
        </w:rPr>
        <w:t>inance</w:t>
      </w:r>
    </w:p>
    <w:p w14:paraId="4155146E" w14:textId="4F0DBCE6" w:rsidR="00BC166F" w:rsidRPr="00BC166F" w:rsidRDefault="00BC166F" w:rsidP="00BC166F">
      <w:pPr>
        <w:pStyle w:val="ListParagraph"/>
        <w:numPr>
          <w:ilvl w:val="0"/>
          <w:numId w:val="22"/>
        </w:numPr>
        <w:rPr>
          <w:rFonts w:ascii="Times New Roman" w:eastAsia="Times New Roman" w:hAnsi="Times New Roman" w:cs="Times New Roman"/>
          <w:lang w:eastAsia="en-GB"/>
        </w:rPr>
      </w:pPr>
      <w:r>
        <w:rPr>
          <w:rFonts w:ascii="Arial" w:eastAsia="Times New Roman" w:hAnsi="Arial" w:cs="Arial"/>
          <w:color w:val="050505"/>
          <w:sz w:val="23"/>
          <w:szCs w:val="23"/>
          <w:shd w:val="clear" w:color="auto" w:fill="FFFFFF"/>
          <w:lang w:eastAsia="en-GB"/>
        </w:rPr>
        <w:t>M</w:t>
      </w:r>
      <w:r w:rsidRPr="00BC166F">
        <w:rPr>
          <w:rFonts w:ascii="Arial" w:eastAsia="Times New Roman" w:hAnsi="Arial" w:cs="Arial"/>
          <w:color w:val="050505"/>
          <w:sz w:val="23"/>
          <w:szCs w:val="23"/>
          <w:shd w:val="clear" w:color="auto" w:fill="FFFFFF"/>
          <w:lang w:eastAsia="en-GB"/>
        </w:rPr>
        <w:t>arketing</w:t>
      </w:r>
    </w:p>
    <w:p w14:paraId="253EAE96" w14:textId="3A0AC850" w:rsidR="00BC166F" w:rsidRPr="00BC166F" w:rsidRDefault="00BC166F" w:rsidP="00BC166F">
      <w:pPr>
        <w:pStyle w:val="ListParagraph"/>
        <w:numPr>
          <w:ilvl w:val="0"/>
          <w:numId w:val="22"/>
        </w:numPr>
        <w:rPr>
          <w:rFonts w:ascii="Times New Roman" w:eastAsia="Times New Roman" w:hAnsi="Times New Roman" w:cs="Times New Roman"/>
          <w:lang w:eastAsia="en-GB"/>
        </w:rPr>
      </w:pPr>
      <w:r>
        <w:rPr>
          <w:rFonts w:ascii="Arial" w:eastAsia="Times New Roman" w:hAnsi="Arial" w:cs="Arial"/>
          <w:color w:val="050505"/>
          <w:sz w:val="23"/>
          <w:szCs w:val="23"/>
          <w:shd w:val="clear" w:color="auto" w:fill="FFFFFF"/>
          <w:lang w:eastAsia="en-GB"/>
        </w:rPr>
        <w:t>S</w:t>
      </w:r>
      <w:r w:rsidRPr="00BC166F">
        <w:rPr>
          <w:rFonts w:ascii="Arial" w:eastAsia="Times New Roman" w:hAnsi="Arial" w:cs="Arial"/>
          <w:color w:val="050505"/>
          <w:sz w:val="23"/>
          <w:szCs w:val="23"/>
          <w:shd w:val="clear" w:color="auto" w:fill="FFFFFF"/>
          <w:lang w:eastAsia="en-GB"/>
        </w:rPr>
        <w:t>ervice developmen</w:t>
      </w:r>
      <w:r>
        <w:rPr>
          <w:rFonts w:ascii="Arial" w:eastAsia="Times New Roman" w:hAnsi="Arial" w:cs="Arial"/>
          <w:color w:val="050505"/>
          <w:sz w:val="23"/>
          <w:szCs w:val="23"/>
          <w:shd w:val="clear" w:color="auto" w:fill="FFFFFF"/>
          <w:lang w:eastAsia="en-GB"/>
        </w:rPr>
        <w:t>t</w:t>
      </w:r>
    </w:p>
    <w:p w14:paraId="6F892754" w14:textId="77777777" w:rsidR="00DC7AAF" w:rsidRPr="008C1E84" w:rsidRDefault="00DC7AAF" w:rsidP="00DC7AAF">
      <w:pPr>
        <w:pStyle w:val="NoSpacing"/>
      </w:pPr>
    </w:p>
    <w:p w14:paraId="7BB6C516" w14:textId="4F608D0C" w:rsidR="00732E0A" w:rsidRDefault="00732E0A" w:rsidP="00DC7AAF">
      <w:pPr>
        <w:pStyle w:val="NoSpacing"/>
      </w:pPr>
      <w:r w:rsidRPr="008C1E84">
        <w:t>We are also keen to enhance the diversity of the board and would encourage applications from:</w:t>
      </w:r>
    </w:p>
    <w:p w14:paraId="460FDE73" w14:textId="77777777" w:rsidR="00BC166F" w:rsidRPr="008C1E84" w:rsidRDefault="00BC166F" w:rsidP="00DC7AAF">
      <w:pPr>
        <w:pStyle w:val="NoSpacing"/>
      </w:pPr>
    </w:p>
    <w:p w14:paraId="2DB3DBB3" w14:textId="77777777" w:rsidR="00732E0A" w:rsidRPr="008C1E84" w:rsidRDefault="00732E0A" w:rsidP="00BC166F">
      <w:pPr>
        <w:pStyle w:val="NoSpacing"/>
        <w:numPr>
          <w:ilvl w:val="0"/>
          <w:numId w:val="23"/>
        </w:numPr>
      </w:pPr>
      <w:r w:rsidRPr="008C1E84">
        <w:t xml:space="preserve">Black, Asian and Minority Ethnic (BAME) </w:t>
      </w:r>
      <w:proofErr w:type="gramStart"/>
      <w:r w:rsidRPr="008C1E84">
        <w:t>background;</w:t>
      </w:r>
      <w:proofErr w:type="gramEnd"/>
    </w:p>
    <w:p w14:paraId="68001B7F" w14:textId="77777777" w:rsidR="00732E0A" w:rsidRPr="008C1E84" w:rsidRDefault="00732E0A" w:rsidP="00BC166F">
      <w:pPr>
        <w:pStyle w:val="NoSpacing"/>
        <w:numPr>
          <w:ilvl w:val="0"/>
          <w:numId w:val="23"/>
        </w:numPr>
      </w:pPr>
      <w:proofErr w:type="gramStart"/>
      <w:r w:rsidRPr="008C1E84">
        <w:t>Female;</w:t>
      </w:r>
      <w:proofErr w:type="gramEnd"/>
    </w:p>
    <w:p w14:paraId="672BBD30" w14:textId="77777777" w:rsidR="001C2BE1" w:rsidRPr="008C1E84" w:rsidRDefault="001C2BE1" w:rsidP="00BC166F">
      <w:pPr>
        <w:pStyle w:val="NoSpacing"/>
        <w:numPr>
          <w:ilvl w:val="0"/>
          <w:numId w:val="23"/>
        </w:numPr>
      </w:pPr>
      <w:r w:rsidRPr="008C1E84">
        <w:t xml:space="preserve">Under 50 years </w:t>
      </w:r>
      <w:proofErr w:type="gramStart"/>
      <w:r w:rsidRPr="008C1E84">
        <w:t>old;</w:t>
      </w:r>
      <w:proofErr w:type="gramEnd"/>
    </w:p>
    <w:p w14:paraId="1405C36A" w14:textId="69D5BA7D" w:rsidR="00732E0A" w:rsidRPr="008C1E84" w:rsidRDefault="00BC166F" w:rsidP="00BC166F">
      <w:pPr>
        <w:pStyle w:val="NoSpacing"/>
        <w:numPr>
          <w:ilvl w:val="0"/>
          <w:numId w:val="23"/>
        </w:numPr>
      </w:pPr>
      <w:r>
        <w:t>lived</w:t>
      </w:r>
      <w:r w:rsidR="00732E0A" w:rsidRPr="008C1E84">
        <w:t xml:space="preserve"> experienced and/ or experience of </w:t>
      </w:r>
      <w:r>
        <w:t>poverty</w:t>
      </w:r>
      <w:r w:rsidR="001C2BE1" w:rsidRPr="008C1E84">
        <w:t>.</w:t>
      </w:r>
    </w:p>
    <w:p w14:paraId="3C267F57" w14:textId="77777777" w:rsidR="00732E0A" w:rsidRPr="008C1E84" w:rsidRDefault="00732E0A" w:rsidP="00DC7AAF">
      <w:pPr>
        <w:pStyle w:val="NoSpacing"/>
      </w:pPr>
    </w:p>
    <w:p w14:paraId="53CEFE33" w14:textId="12BB8836" w:rsidR="00732E0A" w:rsidRPr="008C1E84" w:rsidRDefault="00DC7AAF" w:rsidP="008C1E84">
      <w:r w:rsidRPr="008C1E84">
        <w:t xml:space="preserve">Previous board experience is not </w:t>
      </w:r>
      <w:proofErr w:type="gramStart"/>
      <w:r w:rsidRPr="008C1E84">
        <w:t>essential</w:t>
      </w:r>
      <w:proofErr w:type="gramEnd"/>
      <w:r w:rsidR="00732E0A" w:rsidRPr="008C1E84">
        <w:t xml:space="preserve"> but we would consider the following qualities and competencies to be essential:</w:t>
      </w:r>
    </w:p>
    <w:p w14:paraId="46FAC9D6" w14:textId="77777777" w:rsidR="00732E0A" w:rsidRPr="008C1E84" w:rsidRDefault="00732E0A" w:rsidP="00732E0A">
      <w:pPr>
        <w:pStyle w:val="NoSpacing"/>
        <w:numPr>
          <w:ilvl w:val="0"/>
          <w:numId w:val="17"/>
        </w:numPr>
      </w:pPr>
      <w:r w:rsidRPr="008C1E84">
        <w:t xml:space="preserve">experience of working as part of a </w:t>
      </w:r>
      <w:proofErr w:type="gramStart"/>
      <w:r w:rsidRPr="008C1E84">
        <w:t>team</w:t>
      </w:r>
      <w:r w:rsidR="000262D0" w:rsidRPr="008C1E84">
        <w:t>;</w:t>
      </w:r>
      <w:proofErr w:type="gramEnd"/>
    </w:p>
    <w:p w14:paraId="1E1DF262" w14:textId="77777777" w:rsidR="00732E0A" w:rsidRPr="008C1E84" w:rsidRDefault="00732E0A" w:rsidP="00732E0A">
      <w:pPr>
        <w:pStyle w:val="NoSpacing"/>
        <w:numPr>
          <w:ilvl w:val="0"/>
          <w:numId w:val="17"/>
        </w:numPr>
      </w:pPr>
      <w:r w:rsidRPr="008C1E84">
        <w:t xml:space="preserve">understanding of charity governance and duties of a charity </w:t>
      </w:r>
      <w:proofErr w:type="gramStart"/>
      <w:r w:rsidRPr="008C1E84">
        <w:t>trustee</w:t>
      </w:r>
      <w:r w:rsidR="000262D0" w:rsidRPr="008C1E84">
        <w:t>;</w:t>
      </w:r>
      <w:proofErr w:type="gramEnd"/>
    </w:p>
    <w:p w14:paraId="7DE852B2" w14:textId="6BC4D117" w:rsidR="00732E0A" w:rsidRPr="008C1E84" w:rsidRDefault="00732E0A" w:rsidP="00732E0A">
      <w:pPr>
        <w:pStyle w:val="NoSpacing"/>
        <w:numPr>
          <w:ilvl w:val="0"/>
          <w:numId w:val="17"/>
        </w:numPr>
      </w:pPr>
      <w:r w:rsidRPr="008C1E84">
        <w:t xml:space="preserve">non-judgemental and commitment to the strategic values of </w:t>
      </w:r>
      <w:r w:rsidR="00BC166F">
        <w:t xml:space="preserve">Polbeth Community </w:t>
      </w:r>
      <w:proofErr w:type="gramStart"/>
      <w:r w:rsidR="00BC166F">
        <w:t>HUB</w:t>
      </w:r>
      <w:r w:rsidR="000262D0" w:rsidRPr="008C1E84">
        <w:t>;</w:t>
      </w:r>
      <w:proofErr w:type="gramEnd"/>
    </w:p>
    <w:p w14:paraId="54B9603D" w14:textId="77777777" w:rsidR="00184032" w:rsidRPr="008C1E84" w:rsidRDefault="00184032" w:rsidP="00732E0A">
      <w:pPr>
        <w:pStyle w:val="NoSpacing"/>
        <w:numPr>
          <w:ilvl w:val="0"/>
          <w:numId w:val="17"/>
        </w:numPr>
      </w:pPr>
      <w:r w:rsidRPr="008C1E84">
        <w:t xml:space="preserve">leadership within your field of </w:t>
      </w:r>
      <w:proofErr w:type="gramStart"/>
      <w:r w:rsidRPr="008C1E84">
        <w:t>expertise</w:t>
      </w:r>
      <w:r w:rsidR="000262D0" w:rsidRPr="008C1E84">
        <w:t>;</w:t>
      </w:r>
      <w:proofErr w:type="gramEnd"/>
    </w:p>
    <w:p w14:paraId="66ADDB73" w14:textId="77777777" w:rsidR="000262D0" w:rsidRPr="008C1E84" w:rsidRDefault="00184032" w:rsidP="00C86D68">
      <w:pPr>
        <w:pStyle w:val="NoSpacing"/>
        <w:numPr>
          <w:ilvl w:val="0"/>
          <w:numId w:val="17"/>
        </w:numPr>
      </w:pPr>
      <w:r w:rsidRPr="008C1E84">
        <w:t xml:space="preserve">sound, independent </w:t>
      </w:r>
      <w:proofErr w:type="gramStart"/>
      <w:r w:rsidRPr="008C1E84">
        <w:t>judgement</w:t>
      </w:r>
      <w:r w:rsidR="000262D0" w:rsidRPr="008C1E84">
        <w:t>;</w:t>
      </w:r>
      <w:proofErr w:type="gramEnd"/>
    </w:p>
    <w:p w14:paraId="36C8BC12" w14:textId="4E5ECDAF" w:rsidR="00184032" w:rsidRPr="008C1E84" w:rsidRDefault="000262D0" w:rsidP="00C86D68">
      <w:pPr>
        <w:pStyle w:val="NoSpacing"/>
        <w:numPr>
          <w:ilvl w:val="0"/>
          <w:numId w:val="17"/>
        </w:numPr>
      </w:pPr>
      <w:r w:rsidRPr="008C1E84">
        <w:t xml:space="preserve">ability to devote sufficient time and effort to </w:t>
      </w:r>
      <w:r w:rsidR="00BC166F">
        <w:t>Polbeth Community HUB</w:t>
      </w:r>
      <w:r w:rsidRPr="008C1E84">
        <w:t>.</w:t>
      </w:r>
      <w:r w:rsidR="00732E0A" w:rsidRPr="008C1E84">
        <w:t xml:space="preserve"> </w:t>
      </w:r>
    </w:p>
    <w:p w14:paraId="4DE3CA97" w14:textId="77777777" w:rsidR="00184032" w:rsidRPr="008C1E84" w:rsidRDefault="00184032" w:rsidP="00184032">
      <w:pPr>
        <w:pStyle w:val="NoSpacing"/>
      </w:pPr>
    </w:p>
    <w:p w14:paraId="36DFEAB5" w14:textId="77777777" w:rsidR="00883F3D" w:rsidRPr="008C1E84" w:rsidRDefault="00883F3D" w:rsidP="00184032">
      <w:pPr>
        <w:pStyle w:val="NoSpacing"/>
      </w:pPr>
      <w:r w:rsidRPr="008C1E84">
        <w:rPr>
          <w:b/>
          <w:sz w:val="36"/>
          <w:szCs w:val="36"/>
        </w:rPr>
        <w:t>How to apply</w:t>
      </w:r>
    </w:p>
    <w:p w14:paraId="473BF227" w14:textId="77777777" w:rsidR="00184032" w:rsidRPr="008C1E84" w:rsidRDefault="00184032" w:rsidP="0053741A">
      <w:pPr>
        <w:pStyle w:val="NoSpacing"/>
      </w:pPr>
    </w:p>
    <w:p w14:paraId="61C5982F" w14:textId="3E8DFF23" w:rsidR="00184032" w:rsidRPr="008C1E84" w:rsidRDefault="00184032" w:rsidP="0053741A">
      <w:pPr>
        <w:pStyle w:val="NoSpacing"/>
      </w:pPr>
      <w:r w:rsidRPr="008C1E84">
        <w:t xml:space="preserve">If you would like to help shape and develop an organisation committed to </w:t>
      </w:r>
      <w:r w:rsidR="00BC166F">
        <w:t xml:space="preserve">achieving our mission whilst supporting its </w:t>
      </w:r>
      <w:proofErr w:type="gramStart"/>
      <w:r w:rsidR="00BC166F">
        <w:t>values</w:t>
      </w:r>
      <w:proofErr w:type="gramEnd"/>
      <w:r w:rsidRPr="008C1E84">
        <w:t xml:space="preserve"> we would be delighted to hear from you.</w:t>
      </w:r>
    </w:p>
    <w:p w14:paraId="746C30FE" w14:textId="77777777" w:rsidR="00184032" w:rsidRPr="008C1E84" w:rsidRDefault="00184032" w:rsidP="0053741A">
      <w:pPr>
        <w:pStyle w:val="NoSpacing"/>
      </w:pPr>
    </w:p>
    <w:p w14:paraId="75A06C04" w14:textId="42CBB350" w:rsidR="0053741A" w:rsidRPr="008C1E84" w:rsidRDefault="0053741A" w:rsidP="0053741A">
      <w:pPr>
        <w:pStyle w:val="NoSpacing"/>
      </w:pPr>
      <w:r w:rsidRPr="008C1E84">
        <w:t xml:space="preserve">Please download application, and </w:t>
      </w:r>
      <w:r w:rsidR="004F508F">
        <w:t xml:space="preserve">email to </w:t>
      </w:r>
      <w:r w:rsidR="00BC166F">
        <w:t>hub@polbeth.org</w:t>
      </w:r>
    </w:p>
    <w:p w14:paraId="265CDD73" w14:textId="77777777" w:rsidR="0053741A" w:rsidRPr="008C1E84" w:rsidRDefault="0053741A" w:rsidP="0053741A">
      <w:pPr>
        <w:pStyle w:val="NoSpacing"/>
      </w:pPr>
    </w:p>
    <w:p w14:paraId="5BA7A6DC" w14:textId="2DEBC6FC" w:rsidR="0053741A" w:rsidRPr="008C1E84" w:rsidRDefault="0053741A" w:rsidP="0053741A">
      <w:pPr>
        <w:pStyle w:val="NoSpacing"/>
      </w:pPr>
      <w:r w:rsidRPr="008C1E84">
        <w:t xml:space="preserve">We only accept fully completed application form; CV’s will not be accepted.  </w:t>
      </w:r>
    </w:p>
    <w:p w14:paraId="49B92382" w14:textId="77777777" w:rsidR="0053741A" w:rsidRPr="008C1E84" w:rsidRDefault="0053741A" w:rsidP="0053741A">
      <w:pPr>
        <w:pStyle w:val="NoSpacing"/>
      </w:pPr>
    </w:p>
    <w:p w14:paraId="5E94070B" w14:textId="0BEEDE89" w:rsidR="0053741A" w:rsidRPr="008C1E84" w:rsidRDefault="0053741A" w:rsidP="0053741A">
      <w:pPr>
        <w:pStyle w:val="NoSpacing"/>
      </w:pPr>
      <w:r w:rsidRPr="008C1E84">
        <w:t xml:space="preserve">Interviews are likely to be held </w:t>
      </w:r>
      <w:r w:rsidR="00BC166F">
        <w:t>on zoom</w:t>
      </w:r>
      <w:r w:rsidRPr="008C1E84">
        <w:t xml:space="preserve">. If this will present a challenge for any </w:t>
      </w:r>
      <w:proofErr w:type="gramStart"/>
      <w:r w:rsidRPr="008C1E84">
        <w:t>reason</w:t>
      </w:r>
      <w:r w:rsidR="00881ABF">
        <w:t>s</w:t>
      </w:r>
      <w:proofErr w:type="gramEnd"/>
      <w:r w:rsidRPr="008C1E84">
        <w:t xml:space="preserve"> please let us know as soon as possible in order that we can make alternative arrangements.</w:t>
      </w:r>
    </w:p>
    <w:p w14:paraId="6FDF2283" w14:textId="77777777" w:rsidR="0053741A" w:rsidRPr="008C1E84" w:rsidRDefault="0053741A" w:rsidP="0053741A">
      <w:pPr>
        <w:pStyle w:val="NoSpacing"/>
      </w:pPr>
    </w:p>
    <w:p w14:paraId="023A8B4A" w14:textId="77777777" w:rsidR="004F508F" w:rsidRDefault="0053741A" w:rsidP="0053741A">
      <w:pPr>
        <w:pStyle w:val="NoSpacing"/>
      </w:pPr>
      <w:r w:rsidRPr="008C1E84">
        <w:t>If you would like to</w:t>
      </w:r>
      <w:r w:rsidR="00184032" w:rsidRPr="008C1E84">
        <w:t xml:space="preserve"> have an informal</w:t>
      </w:r>
      <w:r w:rsidRPr="008C1E84">
        <w:t xml:space="preserve"> discuss</w:t>
      </w:r>
      <w:r w:rsidR="00184032" w:rsidRPr="008C1E84">
        <w:t>ion</w:t>
      </w:r>
      <w:r w:rsidRPr="008C1E84">
        <w:t xml:space="preserve"> prior to </w:t>
      </w:r>
      <w:proofErr w:type="gramStart"/>
      <w:r w:rsidRPr="008C1E84">
        <w:t>appl</w:t>
      </w:r>
      <w:r w:rsidR="00184032" w:rsidRPr="008C1E84">
        <w:t>ying</w:t>
      </w:r>
      <w:proofErr w:type="gramEnd"/>
      <w:r w:rsidRPr="008C1E84">
        <w:t xml:space="preserve"> please contact</w:t>
      </w:r>
      <w:r w:rsidR="004F508F">
        <w:t>:</w:t>
      </w:r>
    </w:p>
    <w:p w14:paraId="5E3BDC8C" w14:textId="41F9EA57" w:rsidR="0053741A" w:rsidRPr="008C1E84" w:rsidRDefault="00BC166F" w:rsidP="0053741A">
      <w:pPr>
        <w:pStyle w:val="NoSpacing"/>
      </w:pPr>
      <w:r>
        <w:t xml:space="preserve">Errin Anderson Manager </w:t>
      </w:r>
      <w:hyperlink r:id="rId9" w:history="1">
        <w:r w:rsidRPr="000E74AB">
          <w:rPr>
            <w:rStyle w:val="Hyperlink"/>
          </w:rPr>
          <w:t>errin@polbeth.org</w:t>
        </w:r>
      </w:hyperlink>
      <w:r>
        <w:t xml:space="preserve"> </w:t>
      </w:r>
    </w:p>
    <w:p w14:paraId="3988C27F" w14:textId="77777777" w:rsidR="0053741A" w:rsidRPr="008C1E84" w:rsidRDefault="0053741A" w:rsidP="0053741A">
      <w:pPr>
        <w:pStyle w:val="NoSpacing"/>
      </w:pPr>
    </w:p>
    <w:p w14:paraId="4E9A6198" w14:textId="4A9A09D0" w:rsidR="00C86D68" w:rsidRDefault="0053741A" w:rsidP="0053741A">
      <w:pPr>
        <w:pStyle w:val="NoSpacing"/>
      </w:pPr>
      <w:r w:rsidRPr="008C1E84">
        <w:t>We are a</w:t>
      </w:r>
      <w:r w:rsidR="008C1E84" w:rsidRPr="008C1E84">
        <w:t xml:space="preserve">n </w:t>
      </w:r>
      <w:r w:rsidRPr="008C1E84">
        <w:t xml:space="preserve">equal opportunities </w:t>
      </w:r>
      <w:proofErr w:type="gramStart"/>
      <w:r w:rsidRPr="008C1E84">
        <w:t>employer</w:t>
      </w:r>
      <w:proofErr w:type="gramEnd"/>
      <w:r w:rsidRPr="008C1E84">
        <w:t xml:space="preserve"> and we welcome applications from all suitably qualified persons.</w:t>
      </w:r>
    </w:p>
    <w:p w14:paraId="139EEDCC" w14:textId="77777777" w:rsidR="00C86D68" w:rsidRDefault="00C86D68" w:rsidP="00C86D68">
      <w:pPr>
        <w:pStyle w:val="NoSpacing"/>
      </w:pPr>
    </w:p>
    <w:p w14:paraId="53155BF6" w14:textId="77777777" w:rsidR="00C86D68" w:rsidRDefault="00C86D68" w:rsidP="00C86D68">
      <w:pPr>
        <w:pStyle w:val="NoSpacing"/>
      </w:pPr>
    </w:p>
    <w:sectPr w:rsidR="00C86D68" w:rsidSect="005238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594A"/>
    <w:multiLevelType w:val="hybridMultilevel"/>
    <w:tmpl w:val="52DA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100"/>
    <w:multiLevelType w:val="hybridMultilevel"/>
    <w:tmpl w:val="D8F027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70DB2"/>
    <w:multiLevelType w:val="hybridMultilevel"/>
    <w:tmpl w:val="9FAE4DD6"/>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 w15:restartNumberingAfterBreak="0">
    <w:nsid w:val="181C2489"/>
    <w:multiLevelType w:val="hybridMultilevel"/>
    <w:tmpl w:val="8BAA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D4204"/>
    <w:multiLevelType w:val="hybridMultilevel"/>
    <w:tmpl w:val="51B4E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377CD"/>
    <w:multiLevelType w:val="hybridMultilevel"/>
    <w:tmpl w:val="834E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10548"/>
    <w:multiLevelType w:val="hybridMultilevel"/>
    <w:tmpl w:val="D916B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43BCB"/>
    <w:multiLevelType w:val="hybridMultilevel"/>
    <w:tmpl w:val="5082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92116"/>
    <w:multiLevelType w:val="hybridMultilevel"/>
    <w:tmpl w:val="278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C1E26"/>
    <w:multiLevelType w:val="hybridMultilevel"/>
    <w:tmpl w:val="984C16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7D12"/>
    <w:multiLevelType w:val="hybridMultilevel"/>
    <w:tmpl w:val="D45435DE"/>
    <w:lvl w:ilvl="0" w:tplc="FA205E9A">
      <w:start w:val="1"/>
      <w:numFmt w:val="bullet"/>
      <w:lvlText w:val=""/>
      <w:lvlJc w:val="left"/>
      <w:pPr>
        <w:tabs>
          <w:tab w:val="num" w:pos="720"/>
        </w:tabs>
        <w:ind w:left="720"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4268D"/>
    <w:multiLevelType w:val="multilevel"/>
    <w:tmpl w:val="7CC89634"/>
    <w:name w:val="BurnessNumbering"/>
    <w:lvl w:ilvl="0">
      <w:start w:val="1"/>
      <w:numFmt w:val="decimal"/>
      <w:lvlRestart w:val="0"/>
      <w:pStyle w:val="BurnessNumbering1"/>
      <w:lvlText w:val="%1"/>
      <w:lvlJc w:val="left"/>
      <w:pPr>
        <w:tabs>
          <w:tab w:val="num" w:pos="709"/>
        </w:tabs>
        <w:ind w:left="709" w:hanging="709"/>
      </w:pPr>
      <w:rPr>
        <w:rFonts w:ascii="Times New Roman" w:hAnsi="Times New Roman" w:hint="default"/>
        <w:b w:val="0"/>
        <w:i w:val="0"/>
        <w:sz w:val="22"/>
      </w:rPr>
    </w:lvl>
    <w:lvl w:ilvl="1">
      <w:start w:val="1"/>
      <w:numFmt w:val="decimal"/>
      <w:pStyle w:val="BurnessNumbering2"/>
      <w:lvlText w:val="%1.%2"/>
      <w:lvlJc w:val="left"/>
      <w:pPr>
        <w:tabs>
          <w:tab w:val="num" w:pos="709"/>
        </w:tabs>
        <w:ind w:left="709" w:hanging="709"/>
      </w:pPr>
      <w:rPr>
        <w:rFonts w:ascii="Times New Roman" w:hAnsi="Times New Roman"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A3C5E14"/>
    <w:multiLevelType w:val="hybridMultilevel"/>
    <w:tmpl w:val="F5F68A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F54E9"/>
    <w:multiLevelType w:val="hybridMultilevel"/>
    <w:tmpl w:val="775C6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F56117"/>
    <w:multiLevelType w:val="hybridMultilevel"/>
    <w:tmpl w:val="E854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45CE1"/>
    <w:multiLevelType w:val="hybridMultilevel"/>
    <w:tmpl w:val="C7D01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B41692"/>
    <w:multiLevelType w:val="hybridMultilevel"/>
    <w:tmpl w:val="9A38D866"/>
    <w:lvl w:ilvl="0" w:tplc="B6A200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34EFD"/>
    <w:multiLevelType w:val="hybridMultilevel"/>
    <w:tmpl w:val="1ACA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8290B"/>
    <w:multiLevelType w:val="hybridMultilevel"/>
    <w:tmpl w:val="8D98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E3881"/>
    <w:multiLevelType w:val="hybridMultilevel"/>
    <w:tmpl w:val="BC7A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05F83"/>
    <w:multiLevelType w:val="hybridMultilevel"/>
    <w:tmpl w:val="6128A85C"/>
    <w:lvl w:ilvl="0" w:tplc="4CFCB866">
      <w:start w:val="1"/>
      <w:numFmt w:val="bullet"/>
      <w:lvlText w:val=""/>
      <w:lvlJc w:val="left"/>
      <w:pPr>
        <w:tabs>
          <w:tab w:val="num" w:pos="720"/>
        </w:tabs>
        <w:ind w:left="720"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1351C"/>
    <w:multiLevelType w:val="hybridMultilevel"/>
    <w:tmpl w:val="5F74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
  </w:num>
  <w:num w:numId="4">
    <w:abstractNumId w:val="9"/>
  </w:num>
  <w:num w:numId="5">
    <w:abstractNumId w:val="10"/>
  </w:num>
  <w:num w:numId="6">
    <w:abstractNumId w:val="5"/>
  </w:num>
  <w:num w:numId="7">
    <w:abstractNumId w:val="12"/>
  </w:num>
  <w:num w:numId="8">
    <w:abstractNumId w:val="8"/>
  </w:num>
  <w:num w:numId="9">
    <w:abstractNumId w:val="3"/>
  </w:num>
  <w:num w:numId="10">
    <w:abstractNumId w:val="18"/>
  </w:num>
  <w:num w:numId="11">
    <w:abstractNumId w:val="19"/>
  </w:num>
  <w:num w:numId="12">
    <w:abstractNumId w:val="21"/>
  </w:num>
  <w:num w:numId="13">
    <w:abstractNumId w:val="14"/>
  </w:num>
  <w:num w:numId="14">
    <w:abstractNumId w:val="17"/>
  </w:num>
  <w:num w:numId="15">
    <w:abstractNumId w:val="5"/>
  </w:num>
  <w:num w:numId="16">
    <w:abstractNumId w:val="2"/>
  </w:num>
  <w:num w:numId="17">
    <w:abstractNumId w:val="16"/>
  </w:num>
  <w:num w:numId="18">
    <w:abstractNumId w:val="4"/>
  </w:num>
  <w:num w:numId="19">
    <w:abstractNumId w:val="15"/>
  </w:num>
  <w:num w:numId="20">
    <w:abstractNumId w:val="11"/>
  </w:num>
  <w:num w:numId="21">
    <w:abstractNumId w:val="6"/>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74"/>
    <w:rsid w:val="000262D0"/>
    <w:rsid w:val="00084983"/>
    <w:rsid w:val="000A2671"/>
    <w:rsid w:val="000D26F4"/>
    <w:rsid w:val="001001FE"/>
    <w:rsid w:val="00102902"/>
    <w:rsid w:val="00102E57"/>
    <w:rsid w:val="00103E0C"/>
    <w:rsid w:val="00110A49"/>
    <w:rsid w:val="00140F74"/>
    <w:rsid w:val="00184032"/>
    <w:rsid w:val="001A265C"/>
    <w:rsid w:val="001C2BE1"/>
    <w:rsid w:val="0022556C"/>
    <w:rsid w:val="002325DB"/>
    <w:rsid w:val="002443A6"/>
    <w:rsid w:val="002B729C"/>
    <w:rsid w:val="003103FC"/>
    <w:rsid w:val="003448EB"/>
    <w:rsid w:val="00374E2A"/>
    <w:rsid w:val="00407054"/>
    <w:rsid w:val="00480D8F"/>
    <w:rsid w:val="004D5B8B"/>
    <w:rsid w:val="004F508F"/>
    <w:rsid w:val="0052382D"/>
    <w:rsid w:val="0053741A"/>
    <w:rsid w:val="00540FB4"/>
    <w:rsid w:val="00543125"/>
    <w:rsid w:val="00580E8F"/>
    <w:rsid w:val="0058637E"/>
    <w:rsid w:val="005C487C"/>
    <w:rsid w:val="005D1B74"/>
    <w:rsid w:val="006317D4"/>
    <w:rsid w:val="006546A7"/>
    <w:rsid w:val="0067090A"/>
    <w:rsid w:val="0069668F"/>
    <w:rsid w:val="006E1455"/>
    <w:rsid w:val="006F3CE9"/>
    <w:rsid w:val="00732E0A"/>
    <w:rsid w:val="0075347C"/>
    <w:rsid w:val="007678B2"/>
    <w:rsid w:val="0079074D"/>
    <w:rsid w:val="007A4E8F"/>
    <w:rsid w:val="007B012C"/>
    <w:rsid w:val="007E3966"/>
    <w:rsid w:val="007F6BEB"/>
    <w:rsid w:val="008057E1"/>
    <w:rsid w:val="00881ABF"/>
    <w:rsid w:val="00883F3D"/>
    <w:rsid w:val="00892AE7"/>
    <w:rsid w:val="008A493F"/>
    <w:rsid w:val="008C1E84"/>
    <w:rsid w:val="008D0DEF"/>
    <w:rsid w:val="00931A21"/>
    <w:rsid w:val="00944556"/>
    <w:rsid w:val="00951EE3"/>
    <w:rsid w:val="00985DFD"/>
    <w:rsid w:val="00991626"/>
    <w:rsid w:val="009A7C4D"/>
    <w:rsid w:val="009E3147"/>
    <w:rsid w:val="00A424EA"/>
    <w:rsid w:val="00A82E92"/>
    <w:rsid w:val="00AF3FBC"/>
    <w:rsid w:val="00B244B3"/>
    <w:rsid w:val="00B77098"/>
    <w:rsid w:val="00BC166F"/>
    <w:rsid w:val="00C17997"/>
    <w:rsid w:val="00C31F19"/>
    <w:rsid w:val="00C52679"/>
    <w:rsid w:val="00C6549E"/>
    <w:rsid w:val="00C84771"/>
    <w:rsid w:val="00C86D68"/>
    <w:rsid w:val="00C968FC"/>
    <w:rsid w:val="00CC304A"/>
    <w:rsid w:val="00CC5312"/>
    <w:rsid w:val="00CE38F7"/>
    <w:rsid w:val="00D17F38"/>
    <w:rsid w:val="00D36DC9"/>
    <w:rsid w:val="00D6047B"/>
    <w:rsid w:val="00D77472"/>
    <w:rsid w:val="00DB1A99"/>
    <w:rsid w:val="00DC7AAF"/>
    <w:rsid w:val="00DF3785"/>
    <w:rsid w:val="00E442FF"/>
    <w:rsid w:val="00E86800"/>
    <w:rsid w:val="00EA41EA"/>
    <w:rsid w:val="00EA70AA"/>
    <w:rsid w:val="00EF58F8"/>
    <w:rsid w:val="00F63AEA"/>
    <w:rsid w:val="00FA32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2EFC"/>
  <w15:docId w15:val="{A0C6A441-CB11-46DA-BAA4-85E3B4F9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D68"/>
    <w:pPr>
      <w:spacing w:after="0" w:line="240" w:lineRule="auto"/>
    </w:pPr>
  </w:style>
  <w:style w:type="character" w:styleId="Hyperlink">
    <w:name w:val="Hyperlink"/>
    <w:basedOn w:val="DefaultParagraphFont"/>
    <w:uiPriority w:val="99"/>
    <w:unhideWhenUsed/>
    <w:rsid w:val="00883F3D"/>
    <w:rPr>
      <w:color w:val="0000FF" w:themeColor="hyperlink"/>
      <w:u w:val="single"/>
    </w:rPr>
  </w:style>
  <w:style w:type="paragraph" w:styleId="BalloonText">
    <w:name w:val="Balloon Text"/>
    <w:basedOn w:val="Normal"/>
    <w:link w:val="BalloonTextChar"/>
    <w:uiPriority w:val="99"/>
    <w:semiHidden/>
    <w:unhideWhenUsed/>
    <w:rsid w:val="00E8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800"/>
    <w:rPr>
      <w:rFonts w:ascii="Tahoma" w:hAnsi="Tahoma" w:cs="Tahoma"/>
      <w:sz w:val="16"/>
      <w:szCs w:val="16"/>
    </w:rPr>
  </w:style>
  <w:style w:type="paragraph" w:styleId="Header">
    <w:name w:val="header"/>
    <w:basedOn w:val="Normal"/>
    <w:link w:val="HeaderChar"/>
    <w:rsid w:val="00E8680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86800"/>
    <w:rPr>
      <w:rFonts w:ascii="Times New Roman" w:eastAsia="Times New Roman" w:hAnsi="Times New Roman" w:cs="Times New Roman"/>
      <w:sz w:val="24"/>
      <w:szCs w:val="20"/>
    </w:rPr>
  </w:style>
  <w:style w:type="table" w:styleId="TableGrid">
    <w:name w:val="Table Grid"/>
    <w:basedOn w:val="TableNormal"/>
    <w:uiPriority w:val="59"/>
    <w:rsid w:val="0095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A2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968FC"/>
    <w:rPr>
      <w:sz w:val="16"/>
      <w:szCs w:val="16"/>
    </w:rPr>
  </w:style>
  <w:style w:type="paragraph" w:styleId="CommentText">
    <w:name w:val="annotation text"/>
    <w:basedOn w:val="Normal"/>
    <w:link w:val="CommentTextChar"/>
    <w:uiPriority w:val="99"/>
    <w:semiHidden/>
    <w:unhideWhenUsed/>
    <w:rsid w:val="00C968FC"/>
    <w:pPr>
      <w:spacing w:line="240" w:lineRule="auto"/>
    </w:pPr>
    <w:rPr>
      <w:sz w:val="20"/>
      <w:szCs w:val="20"/>
    </w:rPr>
  </w:style>
  <w:style w:type="character" w:customStyle="1" w:styleId="CommentTextChar">
    <w:name w:val="Comment Text Char"/>
    <w:basedOn w:val="DefaultParagraphFont"/>
    <w:link w:val="CommentText"/>
    <w:uiPriority w:val="99"/>
    <w:semiHidden/>
    <w:rsid w:val="00C968FC"/>
    <w:rPr>
      <w:sz w:val="20"/>
      <w:szCs w:val="20"/>
    </w:rPr>
  </w:style>
  <w:style w:type="paragraph" w:styleId="CommentSubject">
    <w:name w:val="annotation subject"/>
    <w:basedOn w:val="CommentText"/>
    <w:next w:val="CommentText"/>
    <w:link w:val="CommentSubjectChar"/>
    <w:uiPriority w:val="99"/>
    <w:semiHidden/>
    <w:unhideWhenUsed/>
    <w:rsid w:val="00C968FC"/>
    <w:rPr>
      <w:b/>
      <w:bCs/>
    </w:rPr>
  </w:style>
  <w:style w:type="character" w:customStyle="1" w:styleId="CommentSubjectChar">
    <w:name w:val="Comment Subject Char"/>
    <w:basedOn w:val="CommentTextChar"/>
    <w:link w:val="CommentSubject"/>
    <w:uiPriority w:val="99"/>
    <w:semiHidden/>
    <w:rsid w:val="00C968FC"/>
    <w:rPr>
      <w:b/>
      <w:bCs/>
      <w:sz w:val="20"/>
      <w:szCs w:val="20"/>
    </w:rPr>
  </w:style>
  <w:style w:type="paragraph" w:customStyle="1" w:styleId="1CEHeader">
    <w:name w:val="1CE Header"/>
    <w:basedOn w:val="Normal"/>
    <w:next w:val="3CENormal"/>
    <w:link w:val="1CEHeaderChar"/>
    <w:qFormat/>
    <w:rsid w:val="0075347C"/>
    <w:pPr>
      <w:pBdr>
        <w:bottom w:val="single" w:sz="24" w:space="1" w:color="4F81BD" w:themeColor="accent1"/>
      </w:pBdr>
      <w:spacing w:before="120" w:after="120" w:line="240" w:lineRule="auto"/>
    </w:pPr>
    <w:rPr>
      <w:rFonts w:ascii="Franklin Gothic Demi" w:eastAsia="Cambria" w:hAnsi="Franklin Gothic Demi" w:cs="Times New Roman"/>
      <w:color w:val="000000" w:themeColor="text1"/>
      <w:sz w:val="32"/>
      <w:szCs w:val="24"/>
    </w:rPr>
  </w:style>
  <w:style w:type="character" w:customStyle="1" w:styleId="1CEHeaderChar">
    <w:name w:val="1CE Header Char"/>
    <w:basedOn w:val="DefaultParagraphFont"/>
    <w:link w:val="1CEHeader"/>
    <w:rsid w:val="0075347C"/>
    <w:rPr>
      <w:rFonts w:ascii="Franklin Gothic Demi" w:eastAsia="Cambria" w:hAnsi="Franklin Gothic Demi" w:cs="Times New Roman"/>
      <w:color w:val="000000" w:themeColor="text1"/>
      <w:sz w:val="32"/>
      <w:szCs w:val="24"/>
    </w:rPr>
  </w:style>
  <w:style w:type="paragraph" w:customStyle="1" w:styleId="3CENormal">
    <w:name w:val="3CE Normal"/>
    <w:link w:val="3CENormalChar"/>
    <w:qFormat/>
    <w:rsid w:val="0075347C"/>
    <w:pPr>
      <w:spacing w:line="240" w:lineRule="auto"/>
    </w:pPr>
    <w:rPr>
      <w:rFonts w:ascii="Franklin Gothic Book" w:eastAsia="Cambria" w:hAnsi="Franklin Gothic Book" w:cs="Times New Roman"/>
      <w:color w:val="000000" w:themeColor="text1"/>
      <w:szCs w:val="24"/>
    </w:rPr>
  </w:style>
  <w:style w:type="character" w:customStyle="1" w:styleId="3CENormalChar">
    <w:name w:val="3CE Normal Char"/>
    <w:basedOn w:val="DefaultParagraphFont"/>
    <w:link w:val="3CENormal"/>
    <w:rsid w:val="0075347C"/>
    <w:rPr>
      <w:rFonts w:ascii="Franklin Gothic Book" w:eastAsia="Cambria" w:hAnsi="Franklin Gothic Book" w:cs="Times New Roman"/>
      <w:color w:val="000000" w:themeColor="text1"/>
      <w:szCs w:val="24"/>
    </w:rPr>
  </w:style>
  <w:style w:type="paragraph" w:styleId="ListParagraph">
    <w:name w:val="List Paragraph"/>
    <w:basedOn w:val="Normal"/>
    <w:uiPriority w:val="34"/>
    <w:qFormat/>
    <w:rsid w:val="0075347C"/>
    <w:pPr>
      <w:spacing w:after="0" w:line="240" w:lineRule="auto"/>
      <w:ind w:left="720"/>
      <w:contextualSpacing/>
    </w:pPr>
    <w:rPr>
      <w:sz w:val="24"/>
      <w:szCs w:val="24"/>
    </w:rPr>
  </w:style>
  <w:style w:type="paragraph" w:customStyle="1" w:styleId="BurnessNumbering1">
    <w:name w:val="BurnessNumbering1"/>
    <w:basedOn w:val="Normal"/>
    <w:rsid w:val="00543125"/>
    <w:pPr>
      <w:numPr>
        <w:numId w:val="20"/>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543125"/>
    <w:pPr>
      <w:numPr>
        <w:ilvl w:val="1"/>
      </w:numPr>
    </w:pPr>
  </w:style>
  <w:style w:type="paragraph" w:customStyle="1" w:styleId="BurnessNumbering3">
    <w:name w:val="BurnessNumbering3"/>
    <w:basedOn w:val="BurnessNumbering2"/>
    <w:rsid w:val="00543125"/>
    <w:pPr>
      <w:numPr>
        <w:ilvl w:val="2"/>
      </w:numPr>
      <w:ind w:left="1418" w:hanging="709"/>
    </w:pPr>
  </w:style>
  <w:style w:type="paragraph" w:customStyle="1" w:styleId="BurnessNumbering4">
    <w:name w:val="BurnessNumbering4"/>
    <w:basedOn w:val="Normal"/>
    <w:rsid w:val="00543125"/>
    <w:pPr>
      <w:numPr>
        <w:ilvl w:val="3"/>
        <w:numId w:val="20"/>
      </w:numPr>
      <w:spacing w:after="24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rsid w:val="005431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3125"/>
    <w:rPr>
      <w:i/>
      <w:iCs/>
    </w:rPr>
  </w:style>
  <w:style w:type="character" w:styleId="UnresolvedMention">
    <w:name w:val="Unresolved Mention"/>
    <w:basedOn w:val="DefaultParagraphFont"/>
    <w:uiPriority w:val="99"/>
    <w:semiHidden/>
    <w:unhideWhenUsed/>
    <w:rsid w:val="00BC1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16328">
      <w:bodyDiv w:val="1"/>
      <w:marLeft w:val="0"/>
      <w:marRight w:val="0"/>
      <w:marTop w:val="0"/>
      <w:marBottom w:val="0"/>
      <w:divBdr>
        <w:top w:val="none" w:sz="0" w:space="0" w:color="auto"/>
        <w:left w:val="none" w:sz="0" w:space="0" w:color="auto"/>
        <w:bottom w:val="none" w:sz="0" w:space="0" w:color="auto"/>
        <w:right w:val="none" w:sz="0" w:space="0" w:color="auto"/>
      </w:divBdr>
    </w:div>
    <w:div w:id="494566160">
      <w:bodyDiv w:val="1"/>
      <w:marLeft w:val="0"/>
      <w:marRight w:val="0"/>
      <w:marTop w:val="0"/>
      <w:marBottom w:val="0"/>
      <w:divBdr>
        <w:top w:val="none" w:sz="0" w:space="0" w:color="auto"/>
        <w:left w:val="none" w:sz="0" w:space="0" w:color="auto"/>
        <w:bottom w:val="none" w:sz="0" w:space="0" w:color="auto"/>
        <w:right w:val="none" w:sz="0" w:space="0" w:color="auto"/>
      </w:divBdr>
    </w:div>
    <w:div w:id="637611301">
      <w:bodyDiv w:val="1"/>
      <w:marLeft w:val="0"/>
      <w:marRight w:val="0"/>
      <w:marTop w:val="0"/>
      <w:marBottom w:val="0"/>
      <w:divBdr>
        <w:top w:val="none" w:sz="0" w:space="0" w:color="auto"/>
        <w:left w:val="none" w:sz="0" w:space="0" w:color="auto"/>
        <w:bottom w:val="none" w:sz="0" w:space="0" w:color="auto"/>
        <w:right w:val="none" w:sz="0" w:space="0" w:color="auto"/>
      </w:divBdr>
      <w:divsChild>
        <w:div w:id="1697383892">
          <w:marLeft w:val="0"/>
          <w:marRight w:val="0"/>
          <w:marTop w:val="0"/>
          <w:marBottom w:val="0"/>
          <w:divBdr>
            <w:top w:val="none" w:sz="0" w:space="0" w:color="auto"/>
            <w:left w:val="none" w:sz="0" w:space="0" w:color="auto"/>
            <w:bottom w:val="none" w:sz="0" w:space="0" w:color="auto"/>
            <w:right w:val="none" w:sz="0" w:space="0" w:color="auto"/>
          </w:divBdr>
          <w:divsChild>
            <w:div w:id="750540689">
              <w:marLeft w:val="-225"/>
              <w:marRight w:val="-225"/>
              <w:marTop w:val="0"/>
              <w:marBottom w:val="0"/>
              <w:divBdr>
                <w:top w:val="none" w:sz="0" w:space="0" w:color="auto"/>
                <w:left w:val="none" w:sz="0" w:space="0" w:color="auto"/>
                <w:bottom w:val="none" w:sz="0" w:space="0" w:color="auto"/>
                <w:right w:val="none" w:sz="0" w:space="0" w:color="auto"/>
              </w:divBdr>
              <w:divsChild>
                <w:div w:id="18182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17923">
      <w:bodyDiv w:val="1"/>
      <w:marLeft w:val="0"/>
      <w:marRight w:val="0"/>
      <w:marTop w:val="0"/>
      <w:marBottom w:val="0"/>
      <w:divBdr>
        <w:top w:val="none" w:sz="0" w:space="0" w:color="auto"/>
        <w:left w:val="none" w:sz="0" w:space="0" w:color="auto"/>
        <w:bottom w:val="none" w:sz="0" w:space="0" w:color="auto"/>
        <w:right w:val="none" w:sz="0" w:space="0" w:color="auto"/>
      </w:divBdr>
      <w:divsChild>
        <w:div w:id="148250030">
          <w:marLeft w:val="0"/>
          <w:marRight w:val="0"/>
          <w:marTop w:val="0"/>
          <w:marBottom w:val="0"/>
          <w:divBdr>
            <w:top w:val="none" w:sz="0" w:space="0" w:color="auto"/>
            <w:left w:val="none" w:sz="0" w:space="0" w:color="auto"/>
            <w:bottom w:val="none" w:sz="0" w:space="0" w:color="auto"/>
            <w:right w:val="none" w:sz="0" w:space="0" w:color="auto"/>
          </w:divBdr>
          <w:divsChild>
            <w:div w:id="408232415">
              <w:marLeft w:val="-225"/>
              <w:marRight w:val="-225"/>
              <w:marTop w:val="0"/>
              <w:marBottom w:val="0"/>
              <w:divBdr>
                <w:top w:val="none" w:sz="0" w:space="0" w:color="auto"/>
                <w:left w:val="none" w:sz="0" w:space="0" w:color="auto"/>
                <w:bottom w:val="none" w:sz="0" w:space="0" w:color="auto"/>
                <w:right w:val="none" w:sz="0" w:space="0" w:color="auto"/>
              </w:divBdr>
              <w:divsChild>
                <w:div w:id="4028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9938">
      <w:bodyDiv w:val="1"/>
      <w:marLeft w:val="0"/>
      <w:marRight w:val="0"/>
      <w:marTop w:val="0"/>
      <w:marBottom w:val="0"/>
      <w:divBdr>
        <w:top w:val="none" w:sz="0" w:space="0" w:color="auto"/>
        <w:left w:val="none" w:sz="0" w:space="0" w:color="auto"/>
        <w:bottom w:val="none" w:sz="0" w:space="0" w:color="auto"/>
        <w:right w:val="none" w:sz="0" w:space="0" w:color="auto"/>
      </w:divBdr>
    </w:div>
    <w:div w:id="840239229">
      <w:bodyDiv w:val="1"/>
      <w:marLeft w:val="0"/>
      <w:marRight w:val="0"/>
      <w:marTop w:val="0"/>
      <w:marBottom w:val="0"/>
      <w:divBdr>
        <w:top w:val="none" w:sz="0" w:space="0" w:color="auto"/>
        <w:left w:val="none" w:sz="0" w:space="0" w:color="auto"/>
        <w:bottom w:val="none" w:sz="0" w:space="0" w:color="auto"/>
        <w:right w:val="none" w:sz="0" w:space="0" w:color="auto"/>
      </w:divBdr>
    </w:div>
    <w:div w:id="879903296">
      <w:bodyDiv w:val="1"/>
      <w:marLeft w:val="0"/>
      <w:marRight w:val="0"/>
      <w:marTop w:val="0"/>
      <w:marBottom w:val="0"/>
      <w:divBdr>
        <w:top w:val="none" w:sz="0" w:space="0" w:color="auto"/>
        <w:left w:val="none" w:sz="0" w:space="0" w:color="auto"/>
        <w:bottom w:val="none" w:sz="0" w:space="0" w:color="auto"/>
        <w:right w:val="none" w:sz="0" w:space="0" w:color="auto"/>
      </w:divBdr>
    </w:div>
    <w:div w:id="1546256868">
      <w:bodyDiv w:val="1"/>
      <w:marLeft w:val="0"/>
      <w:marRight w:val="0"/>
      <w:marTop w:val="0"/>
      <w:marBottom w:val="0"/>
      <w:divBdr>
        <w:top w:val="none" w:sz="0" w:space="0" w:color="auto"/>
        <w:left w:val="none" w:sz="0" w:space="0" w:color="auto"/>
        <w:bottom w:val="none" w:sz="0" w:space="0" w:color="auto"/>
        <w:right w:val="none" w:sz="0" w:space="0" w:color="auto"/>
      </w:divBdr>
    </w:div>
    <w:div w:id="18485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rrin@polbe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0B60E3D3612C449E5B955F7B4941AF" ma:contentTypeVersion="2" ma:contentTypeDescription="Create a new document." ma:contentTypeScope="" ma:versionID="190b51b3e45b1f2cdab034529a189f1a">
  <xsd:schema xmlns:xsd="http://www.w3.org/2001/XMLSchema" xmlns:xs="http://www.w3.org/2001/XMLSchema" xmlns:p="http://schemas.microsoft.com/office/2006/metadata/properties" xmlns:ns2="53bc3ef2-ff79-41cf-8850-24e583c3685e" targetNamespace="http://schemas.microsoft.com/office/2006/metadata/properties" ma:root="true" ma:fieldsID="2bb8ead3c8f38baeffb224b649953a7c" ns2:_="">
    <xsd:import namespace="53bc3ef2-ff79-41cf-8850-24e583c368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c3ef2-ff79-41cf-8850-24e583c36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44F77-48D6-477A-8C1B-7D0C24E12B97}">
  <ds:schemaRefs>
    <ds:schemaRef ds:uri="http://schemas.microsoft.com/sharepoint/v3/contenttype/forms"/>
  </ds:schemaRefs>
</ds:datastoreItem>
</file>

<file path=customXml/itemProps2.xml><?xml version="1.0" encoding="utf-8"?>
<ds:datastoreItem xmlns:ds="http://schemas.openxmlformats.org/officeDocument/2006/customXml" ds:itemID="{E1BB29F9-F018-41C1-B979-23A28982F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FAB3E4-520C-4209-B64F-F06000801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c3ef2-ff79-41cf-8850-24e583c36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Bield Housing &amp; Care</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"craigm"</dc:creator>
  <cp:lastModifiedBy>Errin Anderson</cp:lastModifiedBy>
  <cp:revision>3</cp:revision>
  <dcterms:created xsi:type="dcterms:W3CDTF">2021-01-22T08:29:00Z</dcterms:created>
  <dcterms:modified xsi:type="dcterms:W3CDTF">2021-01-22T09:07:00Z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0x010100AA0B60E3D3612C449E5B955F7B4941AF</vt:lpwstr>
  </property>
  <property fmtid="{D5CDD505-2E9C-101B-9397-08002B2CF9AE}" pid="3" name="Plato EditorId">
    <vt:lpwstr>e2796560-cf73-433c-ba8d-384d151abd48</vt:lpwstr>
  </property>
</Properties>
</file>