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5F12" w14:textId="25A8DBAC" w:rsidR="00270592" w:rsidRPr="00053309" w:rsidRDefault="00AC685D" w:rsidP="00081057">
      <w:pPr>
        <w:spacing w:line="276" w:lineRule="auto"/>
        <w:rPr>
          <w:sz w:val="28"/>
          <w:szCs w:val="28"/>
        </w:rPr>
      </w:pPr>
      <w:r w:rsidRPr="00053309">
        <w:rPr>
          <w:b/>
          <w:bCs/>
          <w:sz w:val="28"/>
          <w:szCs w:val="28"/>
          <w:u w:val="single"/>
        </w:rPr>
        <w:t xml:space="preserve">Health and Care </w:t>
      </w:r>
      <w:r w:rsidR="00E91BFC" w:rsidRPr="00053309">
        <w:rPr>
          <w:b/>
          <w:bCs/>
          <w:sz w:val="28"/>
          <w:szCs w:val="28"/>
          <w:u w:val="single"/>
        </w:rPr>
        <w:t xml:space="preserve">report </w:t>
      </w:r>
      <w:r w:rsidR="00D13D7E" w:rsidRPr="00053309">
        <w:rPr>
          <w:b/>
          <w:bCs/>
          <w:sz w:val="28"/>
          <w:szCs w:val="28"/>
          <w:u w:val="single"/>
        </w:rPr>
        <w:t>to</w:t>
      </w:r>
      <w:r w:rsidR="00E91BFC" w:rsidRPr="00053309">
        <w:rPr>
          <w:b/>
          <w:bCs/>
          <w:sz w:val="28"/>
          <w:szCs w:val="28"/>
          <w:u w:val="single"/>
        </w:rPr>
        <w:t xml:space="preserve"> the Executive of the Joint Forum of Community Councils in West Lothian</w:t>
      </w:r>
      <w:r w:rsidR="00496101" w:rsidRPr="00053309">
        <w:rPr>
          <w:b/>
          <w:bCs/>
          <w:sz w:val="28"/>
          <w:szCs w:val="28"/>
          <w:u w:val="single"/>
        </w:rPr>
        <w:t xml:space="preserve"> </w:t>
      </w:r>
      <w:r w:rsidR="00DA3692">
        <w:rPr>
          <w:b/>
          <w:bCs/>
          <w:sz w:val="28"/>
          <w:szCs w:val="28"/>
          <w:u w:val="single"/>
        </w:rPr>
        <w:t>June</w:t>
      </w:r>
      <w:r w:rsidR="00332C9A" w:rsidRPr="00053309">
        <w:rPr>
          <w:b/>
          <w:bCs/>
          <w:sz w:val="28"/>
          <w:szCs w:val="28"/>
          <w:u w:val="single"/>
        </w:rPr>
        <w:t xml:space="preserve"> 2021</w:t>
      </w:r>
      <w:r w:rsidR="00D13D7E" w:rsidRPr="00053309">
        <w:rPr>
          <w:b/>
          <w:bCs/>
          <w:sz w:val="28"/>
          <w:szCs w:val="28"/>
          <w:u w:val="single"/>
        </w:rPr>
        <w:t>.</w:t>
      </w:r>
      <w:r w:rsidR="00270592" w:rsidRPr="00053309">
        <w:rPr>
          <w:sz w:val="28"/>
          <w:szCs w:val="28"/>
        </w:rPr>
        <w:t xml:space="preserve"> </w:t>
      </w:r>
    </w:p>
    <w:p w14:paraId="52979160" w14:textId="77777777" w:rsidR="0095573A" w:rsidRDefault="0095573A" w:rsidP="00081057">
      <w:pPr>
        <w:spacing w:line="276" w:lineRule="auto"/>
        <w:rPr>
          <w:sz w:val="28"/>
          <w:szCs w:val="28"/>
        </w:rPr>
      </w:pPr>
    </w:p>
    <w:p w14:paraId="6F864AEF" w14:textId="1D7699F5" w:rsidR="00CE6C55" w:rsidRDefault="000C2C4F" w:rsidP="00081057">
      <w:pPr>
        <w:spacing w:line="276" w:lineRule="auto"/>
        <w:rPr>
          <w:sz w:val="28"/>
          <w:szCs w:val="28"/>
        </w:rPr>
      </w:pPr>
      <w:r w:rsidRPr="000C2C4F">
        <w:rPr>
          <w:b/>
          <w:bCs/>
          <w:sz w:val="28"/>
          <w:szCs w:val="28"/>
          <w:u w:val="single"/>
        </w:rPr>
        <w:t>Feeley Repor</w:t>
      </w:r>
      <w:r w:rsidR="00590BDF">
        <w:rPr>
          <w:b/>
          <w:bCs/>
          <w:sz w:val="28"/>
          <w:szCs w:val="28"/>
          <w:u w:val="single"/>
        </w:rPr>
        <w:t>t on Adult Social Care – update</w:t>
      </w:r>
      <w:r w:rsidR="00590BDF">
        <w:rPr>
          <w:sz w:val="28"/>
          <w:szCs w:val="28"/>
        </w:rPr>
        <w:t>.</w:t>
      </w:r>
    </w:p>
    <w:p w14:paraId="784B87CB" w14:textId="39E1DC81" w:rsidR="000C2C4F" w:rsidRDefault="000C2C4F" w:rsidP="00081057">
      <w:pPr>
        <w:spacing w:line="276" w:lineRule="auto"/>
        <w:rPr>
          <w:sz w:val="28"/>
          <w:szCs w:val="28"/>
        </w:rPr>
      </w:pPr>
      <w:r>
        <w:rPr>
          <w:sz w:val="28"/>
          <w:szCs w:val="28"/>
        </w:rPr>
        <w:t xml:space="preserve">An interesting observation from the notes of the </w:t>
      </w:r>
      <w:r w:rsidRPr="00590BDF">
        <w:rPr>
          <w:b/>
          <w:bCs/>
          <w:sz w:val="28"/>
          <w:szCs w:val="28"/>
        </w:rPr>
        <w:t>Scottish Carers Collaborative</w:t>
      </w:r>
      <w:r>
        <w:rPr>
          <w:sz w:val="28"/>
          <w:szCs w:val="28"/>
        </w:rPr>
        <w:t xml:space="preserve"> of 13 April:</w:t>
      </w:r>
    </w:p>
    <w:p w14:paraId="5CE32912" w14:textId="50CF4048" w:rsidR="000C2C4F" w:rsidRDefault="00022BE9" w:rsidP="00081057">
      <w:pPr>
        <w:spacing w:line="276" w:lineRule="auto"/>
        <w:rPr>
          <w:sz w:val="28"/>
          <w:szCs w:val="28"/>
        </w:rPr>
      </w:pPr>
      <w:r>
        <w:rPr>
          <w:sz w:val="28"/>
          <w:szCs w:val="28"/>
        </w:rPr>
        <w:t>“</w:t>
      </w:r>
      <w:r w:rsidR="000C2C4F">
        <w:rPr>
          <w:sz w:val="28"/>
          <w:szCs w:val="28"/>
        </w:rPr>
        <w:t>Overall, it was felt that the Independent Review recommendations had the potential to drive change – but only if this took a whole-system approach to adult social care reform.</w:t>
      </w:r>
      <w:r w:rsidR="002D73AE">
        <w:rPr>
          <w:sz w:val="28"/>
          <w:szCs w:val="28"/>
        </w:rPr>
        <w:t>”</w:t>
      </w:r>
    </w:p>
    <w:p w14:paraId="5DA57E1A" w14:textId="59ABFF6D" w:rsidR="00EA3DCD" w:rsidRDefault="00590BDF" w:rsidP="00081057">
      <w:pPr>
        <w:spacing w:line="276" w:lineRule="auto"/>
        <w:rPr>
          <w:sz w:val="28"/>
          <w:szCs w:val="28"/>
        </w:rPr>
      </w:pPr>
      <w:r>
        <w:rPr>
          <w:sz w:val="28"/>
          <w:szCs w:val="28"/>
        </w:rPr>
        <w:t xml:space="preserve">I </w:t>
      </w:r>
      <w:r w:rsidR="00022BE9">
        <w:rPr>
          <w:sz w:val="28"/>
          <w:szCs w:val="28"/>
        </w:rPr>
        <w:t>attended,</w:t>
      </w:r>
      <w:r>
        <w:rPr>
          <w:sz w:val="28"/>
          <w:szCs w:val="28"/>
        </w:rPr>
        <w:t xml:space="preserve"> on 9 June, along with about 200 others</w:t>
      </w:r>
      <w:r w:rsidR="00022BE9">
        <w:rPr>
          <w:sz w:val="28"/>
          <w:szCs w:val="28"/>
        </w:rPr>
        <w:t>,</w:t>
      </w:r>
      <w:r>
        <w:rPr>
          <w:sz w:val="28"/>
          <w:szCs w:val="28"/>
        </w:rPr>
        <w:t xml:space="preserve"> </w:t>
      </w:r>
      <w:r w:rsidRPr="002B7B54">
        <w:rPr>
          <w:b/>
          <w:bCs/>
          <w:sz w:val="28"/>
          <w:szCs w:val="28"/>
        </w:rPr>
        <w:t>a talk on the subject organised by the Health and Social Care A</w:t>
      </w:r>
      <w:r w:rsidR="002B7B54" w:rsidRPr="002B7B54">
        <w:rPr>
          <w:b/>
          <w:bCs/>
          <w:sz w:val="28"/>
          <w:szCs w:val="28"/>
        </w:rPr>
        <w:t>lliance Scotland</w:t>
      </w:r>
      <w:r w:rsidR="002B7B54">
        <w:rPr>
          <w:sz w:val="28"/>
          <w:szCs w:val="28"/>
        </w:rPr>
        <w:t>.   The panellists were</w:t>
      </w:r>
      <w:r w:rsidR="00EA3DCD">
        <w:rPr>
          <w:sz w:val="28"/>
          <w:szCs w:val="28"/>
        </w:rPr>
        <w:t>:</w:t>
      </w:r>
    </w:p>
    <w:p w14:paraId="437429B9" w14:textId="77777777" w:rsidR="00EA3DCD" w:rsidRDefault="00EA3DCD" w:rsidP="00EA3DCD">
      <w:pPr>
        <w:pStyle w:val="ListParagraph"/>
        <w:numPr>
          <w:ilvl w:val="0"/>
          <w:numId w:val="29"/>
        </w:numPr>
        <w:spacing w:line="276" w:lineRule="auto"/>
        <w:rPr>
          <w:sz w:val="28"/>
          <w:szCs w:val="28"/>
        </w:rPr>
      </w:pPr>
      <w:r w:rsidRPr="00EA3DCD">
        <w:rPr>
          <w:sz w:val="28"/>
          <w:szCs w:val="28"/>
        </w:rPr>
        <w:t>Claire C</w:t>
      </w:r>
      <w:r w:rsidR="002B7B54" w:rsidRPr="00EA3DCD">
        <w:rPr>
          <w:sz w:val="28"/>
          <w:szCs w:val="28"/>
        </w:rPr>
        <w:t>airns (Coalition of Carers in Scotland)</w:t>
      </w:r>
      <w:r>
        <w:rPr>
          <w:sz w:val="28"/>
          <w:szCs w:val="28"/>
        </w:rPr>
        <w:t>.</w:t>
      </w:r>
    </w:p>
    <w:p w14:paraId="2B26FB14" w14:textId="77777777" w:rsidR="00EA3DCD" w:rsidRDefault="002B7B54" w:rsidP="00EA3DCD">
      <w:pPr>
        <w:pStyle w:val="ListParagraph"/>
        <w:numPr>
          <w:ilvl w:val="0"/>
          <w:numId w:val="29"/>
        </w:numPr>
        <w:spacing w:line="276" w:lineRule="auto"/>
        <w:rPr>
          <w:sz w:val="28"/>
          <w:szCs w:val="28"/>
        </w:rPr>
      </w:pPr>
      <w:r w:rsidRPr="00EA3DCD">
        <w:rPr>
          <w:sz w:val="28"/>
          <w:szCs w:val="28"/>
        </w:rPr>
        <w:t>Councillor Stuart Currie (COSLA)</w:t>
      </w:r>
      <w:r w:rsidR="00EA3DCD">
        <w:rPr>
          <w:sz w:val="28"/>
          <w:szCs w:val="28"/>
        </w:rPr>
        <w:t>.</w:t>
      </w:r>
    </w:p>
    <w:p w14:paraId="4BFBF4D9" w14:textId="77777777" w:rsidR="00EA3DCD" w:rsidRDefault="002B7B54" w:rsidP="00EA3DCD">
      <w:pPr>
        <w:pStyle w:val="ListParagraph"/>
        <w:numPr>
          <w:ilvl w:val="0"/>
          <w:numId w:val="29"/>
        </w:numPr>
        <w:spacing w:line="276" w:lineRule="auto"/>
        <w:rPr>
          <w:sz w:val="28"/>
          <w:szCs w:val="28"/>
        </w:rPr>
      </w:pPr>
      <w:r w:rsidRPr="00EA3DCD">
        <w:rPr>
          <w:sz w:val="28"/>
          <w:szCs w:val="28"/>
        </w:rPr>
        <w:t xml:space="preserve"> Annie Gunner Logan (Coalition of Care and Support providers in Scotland)</w:t>
      </w:r>
      <w:r w:rsidR="00EA3DCD">
        <w:rPr>
          <w:sz w:val="28"/>
          <w:szCs w:val="28"/>
        </w:rPr>
        <w:t>.</w:t>
      </w:r>
    </w:p>
    <w:p w14:paraId="2C36736B" w14:textId="77777777" w:rsidR="00EA3DCD" w:rsidRDefault="002B7B54" w:rsidP="00EA3DCD">
      <w:pPr>
        <w:pStyle w:val="ListParagraph"/>
        <w:numPr>
          <w:ilvl w:val="0"/>
          <w:numId w:val="29"/>
        </w:numPr>
        <w:spacing w:line="276" w:lineRule="auto"/>
        <w:rPr>
          <w:sz w:val="28"/>
          <w:szCs w:val="28"/>
        </w:rPr>
      </w:pPr>
      <w:r w:rsidRPr="00EA3DCD">
        <w:rPr>
          <w:sz w:val="28"/>
          <w:szCs w:val="28"/>
        </w:rPr>
        <w:t xml:space="preserve"> Dr Donald Macaskill (Scottish Care) and</w:t>
      </w:r>
    </w:p>
    <w:p w14:paraId="5CBE9C34" w14:textId="77777777" w:rsidR="00EA3DCD" w:rsidRDefault="002B7B54" w:rsidP="00EA3DCD">
      <w:pPr>
        <w:pStyle w:val="ListParagraph"/>
        <w:numPr>
          <w:ilvl w:val="0"/>
          <w:numId w:val="29"/>
        </w:numPr>
        <w:spacing w:line="276" w:lineRule="auto"/>
        <w:rPr>
          <w:sz w:val="28"/>
          <w:szCs w:val="28"/>
        </w:rPr>
      </w:pPr>
      <w:r w:rsidRPr="00EA3DCD">
        <w:rPr>
          <w:sz w:val="28"/>
          <w:szCs w:val="28"/>
        </w:rPr>
        <w:t>the session was led by well known health journalist Pennie Taylor</w:t>
      </w:r>
      <w:r w:rsidR="00EA3DCD" w:rsidRPr="00EA3DCD">
        <w:rPr>
          <w:sz w:val="28"/>
          <w:szCs w:val="28"/>
        </w:rPr>
        <w:t>.</w:t>
      </w:r>
    </w:p>
    <w:p w14:paraId="061A53E5" w14:textId="79F32DAD" w:rsidR="00590BDF" w:rsidRDefault="002B7B54" w:rsidP="00EA3DCD">
      <w:pPr>
        <w:spacing w:line="276" w:lineRule="auto"/>
        <w:rPr>
          <w:sz w:val="28"/>
          <w:szCs w:val="28"/>
        </w:rPr>
      </w:pPr>
      <w:r w:rsidRPr="00EA3DCD">
        <w:rPr>
          <w:sz w:val="28"/>
          <w:szCs w:val="28"/>
        </w:rPr>
        <w:t xml:space="preserve">Kevin Stewart (the new Minister for Mental </w:t>
      </w:r>
      <w:r w:rsidR="00EA3DCD" w:rsidRPr="00EA3DCD">
        <w:rPr>
          <w:sz w:val="28"/>
          <w:szCs w:val="28"/>
        </w:rPr>
        <w:t>W</w:t>
      </w:r>
      <w:r w:rsidR="005B53C4" w:rsidRPr="00EA3DCD">
        <w:rPr>
          <w:sz w:val="28"/>
          <w:szCs w:val="28"/>
        </w:rPr>
        <w:t xml:space="preserve">ellbeing and Social Care) was able to take part for about 45 minutes of the </w:t>
      </w:r>
      <w:proofErr w:type="gramStart"/>
      <w:r w:rsidR="005B53C4" w:rsidRPr="00EA3DCD">
        <w:rPr>
          <w:sz w:val="28"/>
          <w:szCs w:val="28"/>
        </w:rPr>
        <w:t>2 hour</w:t>
      </w:r>
      <w:proofErr w:type="gramEnd"/>
      <w:r w:rsidR="005B53C4" w:rsidRPr="00EA3DCD">
        <w:rPr>
          <w:sz w:val="28"/>
          <w:szCs w:val="28"/>
        </w:rPr>
        <w:t xml:space="preserve"> session.</w:t>
      </w:r>
    </w:p>
    <w:p w14:paraId="50963D8A" w14:textId="01002E5A" w:rsidR="00EA3DCD" w:rsidRDefault="00B51587" w:rsidP="00EA3DCD">
      <w:pPr>
        <w:spacing w:line="276" w:lineRule="auto"/>
        <w:rPr>
          <w:sz w:val="28"/>
          <w:szCs w:val="28"/>
        </w:rPr>
      </w:pPr>
      <w:r w:rsidRPr="0072102A">
        <w:rPr>
          <w:i/>
          <w:iCs/>
          <w:sz w:val="28"/>
          <w:szCs w:val="28"/>
        </w:rPr>
        <w:t xml:space="preserve">As a former Councillor myself, </w:t>
      </w:r>
      <w:r w:rsidR="00CE41FC" w:rsidRPr="0072102A">
        <w:rPr>
          <w:i/>
          <w:iCs/>
          <w:sz w:val="28"/>
          <w:szCs w:val="28"/>
        </w:rPr>
        <w:t xml:space="preserve">I had quite a bit of sympathy for </w:t>
      </w:r>
      <w:r w:rsidR="006261CF" w:rsidRPr="0072102A">
        <w:rPr>
          <w:i/>
          <w:iCs/>
          <w:sz w:val="28"/>
          <w:szCs w:val="28"/>
        </w:rPr>
        <w:t>Councillor Stuart Currie</w:t>
      </w:r>
      <w:r w:rsidR="00CE41FC" w:rsidRPr="0072102A">
        <w:rPr>
          <w:i/>
          <w:iCs/>
          <w:sz w:val="28"/>
          <w:szCs w:val="28"/>
        </w:rPr>
        <w:t xml:space="preserve"> who is the Leader of the SNP Group on East Lothian Council and COSLA spokesman on Health and Social Care</w:t>
      </w:r>
      <w:r w:rsidR="00CE41FC">
        <w:rPr>
          <w:sz w:val="28"/>
          <w:szCs w:val="28"/>
        </w:rPr>
        <w:t>.   He felt obliged to point out that the Feeley Review had 53 recommendations, not 54.   Other panellists seemed to think there was an extra recommendation “all of the above”.   None of them seemed willing, or able, to prioritise except in relation to “woolly” human rights issues.</w:t>
      </w:r>
      <w:r w:rsidR="008D2C63">
        <w:rPr>
          <w:sz w:val="28"/>
          <w:szCs w:val="28"/>
        </w:rPr>
        <w:t xml:space="preserve">   </w:t>
      </w:r>
      <w:r w:rsidR="00146D9F">
        <w:rPr>
          <w:sz w:val="28"/>
          <w:szCs w:val="28"/>
        </w:rPr>
        <w:t>He was anxious to get across that there are 32 local authorities in Scotland and that every single one is opposed to some key parts of Feeley.   There are no Councils in support of the whole report.</w:t>
      </w:r>
    </w:p>
    <w:p w14:paraId="15DEFFFE" w14:textId="77777777" w:rsidR="00B51587" w:rsidRDefault="00B51587" w:rsidP="00EA3DCD">
      <w:pPr>
        <w:spacing w:line="276" w:lineRule="auto"/>
        <w:rPr>
          <w:sz w:val="28"/>
          <w:szCs w:val="28"/>
        </w:rPr>
      </w:pPr>
    </w:p>
    <w:p w14:paraId="31695E18" w14:textId="77777777" w:rsidR="0033476C" w:rsidRDefault="00ED63A9" w:rsidP="00EA3DCD">
      <w:pPr>
        <w:spacing w:line="276" w:lineRule="auto"/>
        <w:rPr>
          <w:sz w:val="28"/>
          <w:szCs w:val="28"/>
        </w:rPr>
      </w:pPr>
      <w:r>
        <w:rPr>
          <w:sz w:val="28"/>
          <w:szCs w:val="28"/>
        </w:rPr>
        <w:lastRenderedPageBreak/>
        <w:t xml:space="preserve">The Minister spoke about the ills of the postcode lottery of service provision throughout Scotland.   Others at times spoke about local services being decided locally without seeming to recognise the difficulties </w:t>
      </w:r>
      <w:r w:rsidR="00BB7E63">
        <w:rPr>
          <w:sz w:val="28"/>
          <w:szCs w:val="28"/>
        </w:rPr>
        <w:t xml:space="preserve">and contradictions of local service creation being done centrally.   He reiterated the proposed government timetable for another consultation round to start in August and legislation within a year.   </w:t>
      </w:r>
      <w:r w:rsidR="00BB7E63" w:rsidRPr="0072102A">
        <w:rPr>
          <w:i/>
          <w:iCs/>
          <w:sz w:val="28"/>
          <w:szCs w:val="28"/>
        </w:rPr>
        <w:t xml:space="preserve">This </w:t>
      </w:r>
      <w:proofErr w:type="gramStart"/>
      <w:r w:rsidR="00BB7E63" w:rsidRPr="0072102A">
        <w:rPr>
          <w:i/>
          <w:iCs/>
          <w:sz w:val="28"/>
          <w:szCs w:val="28"/>
        </w:rPr>
        <w:t>didn’t</w:t>
      </w:r>
      <w:proofErr w:type="gramEnd"/>
      <w:r w:rsidR="00BB7E63" w:rsidRPr="0072102A">
        <w:rPr>
          <w:i/>
          <w:iCs/>
          <w:sz w:val="28"/>
          <w:szCs w:val="28"/>
        </w:rPr>
        <w:t xml:space="preserve"> go down well with almost everybody in the audience</w:t>
      </w:r>
      <w:r w:rsidR="00BB7E63">
        <w:rPr>
          <w:sz w:val="28"/>
          <w:szCs w:val="28"/>
        </w:rPr>
        <w:t>.   They said there had already been extensive consultation and there was no need for more.</w:t>
      </w:r>
    </w:p>
    <w:p w14:paraId="73686AFA" w14:textId="6906E38E" w:rsidR="00ED63A9" w:rsidRDefault="00BB7E63" w:rsidP="00EA3DCD">
      <w:pPr>
        <w:spacing w:line="276" w:lineRule="auto"/>
        <w:rPr>
          <w:sz w:val="28"/>
          <w:szCs w:val="28"/>
        </w:rPr>
      </w:pPr>
      <w:r>
        <w:rPr>
          <w:sz w:val="28"/>
          <w:szCs w:val="28"/>
        </w:rPr>
        <w:t>The Minister promised an extra 25% for social care during this parliament - £800 million extra.</w:t>
      </w:r>
      <w:r w:rsidR="0033476C">
        <w:rPr>
          <w:sz w:val="28"/>
          <w:szCs w:val="28"/>
        </w:rPr>
        <w:t xml:space="preserve">   Stuart Currie claimed that no major party had been prepared to spell out where the extra money was to come from</w:t>
      </w:r>
      <w:r w:rsidR="00FA4EA9">
        <w:rPr>
          <w:sz w:val="28"/>
          <w:szCs w:val="28"/>
        </w:rPr>
        <w:t xml:space="preserve">, while </w:t>
      </w:r>
      <w:r>
        <w:rPr>
          <w:sz w:val="28"/>
          <w:szCs w:val="28"/>
        </w:rPr>
        <w:t>Donald Macaskill said that the economics of Feeley did not add up</w:t>
      </w:r>
      <w:r w:rsidR="00FA4EA9">
        <w:rPr>
          <w:sz w:val="28"/>
          <w:szCs w:val="28"/>
        </w:rPr>
        <w:t xml:space="preserve">.   </w:t>
      </w:r>
      <w:r w:rsidR="00FA4EA9" w:rsidRPr="00B413E2">
        <w:rPr>
          <w:i/>
          <w:iCs/>
          <w:sz w:val="28"/>
          <w:szCs w:val="28"/>
        </w:rPr>
        <w:t>T</w:t>
      </w:r>
      <w:r w:rsidR="000826F7" w:rsidRPr="00B413E2">
        <w:rPr>
          <w:i/>
          <w:iCs/>
          <w:sz w:val="28"/>
          <w:szCs w:val="28"/>
        </w:rPr>
        <w:t>he audience</w:t>
      </w:r>
      <w:r w:rsidR="00FA4EA9" w:rsidRPr="00B413E2">
        <w:rPr>
          <w:i/>
          <w:iCs/>
          <w:sz w:val="28"/>
          <w:szCs w:val="28"/>
        </w:rPr>
        <w:t xml:space="preserve"> however</w:t>
      </w:r>
      <w:r w:rsidR="000826F7" w:rsidRPr="00B413E2">
        <w:rPr>
          <w:i/>
          <w:iCs/>
          <w:sz w:val="28"/>
          <w:szCs w:val="28"/>
        </w:rPr>
        <w:t xml:space="preserve"> seemed to be</w:t>
      </w:r>
      <w:r w:rsidR="00FA4EA9" w:rsidRPr="00B413E2">
        <w:rPr>
          <w:i/>
          <w:iCs/>
          <w:sz w:val="28"/>
          <w:szCs w:val="28"/>
        </w:rPr>
        <w:t xml:space="preserve"> overwhelmingly</w:t>
      </w:r>
      <w:r w:rsidR="000826F7" w:rsidRPr="00B413E2">
        <w:rPr>
          <w:i/>
          <w:iCs/>
          <w:sz w:val="28"/>
          <w:szCs w:val="28"/>
        </w:rPr>
        <w:t xml:space="preserve"> of the view that Feeley was going to usher in some sort of golden age of care!   </w:t>
      </w:r>
      <w:r w:rsidRPr="00B413E2">
        <w:rPr>
          <w:i/>
          <w:iCs/>
          <w:sz w:val="28"/>
          <w:szCs w:val="28"/>
        </w:rPr>
        <w:t>Stuart Currie</w:t>
      </w:r>
      <w:r w:rsidR="000826F7" w:rsidRPr="00B413E2">
        <w:rPr>
          <w:i/>
          <w:iCs/>
          <w:sz w:val="28"/>
          <w:szCs w:val="28"/>
        </w:rPr>
        <w:t xml:space="preserve">’s final remarks summed it up </w:t>
      </w:r>
      <w:proofErr w:type="gramStart"/>
      <w:r w:rsidR="000826F7" w:rsidRPr="00B413E2">
        <w:rPr>
          <w:i/>
          <w:iCs/>
          <w:sz w:val="28"/>
          <w:szCs w:val="28"/>
        </w:rPr>
        <w:t>pretty well</w:t>
      </w:r>
      <w:proofErr w:type="gramEnd"/>
      <w:r w:rsidR="000826F7" w:rsidRPr="00B413E2">
        <w:rPr>
          <w:i/>
          <w:iCs/>
          <w:sz w:val="28"/>
          <w:szCs w:val="28"/>
        </w:rPr>
        <w:t>, in my humble opinion – “A lot of people welcomed Feeley and then they read it!”</w:t>
      </w:r>
      <w:r w:rsidR="000826F7">
        <w:rPr>
          <w:sz w:val="28"/>
          <w:szCs w:val="28"/>
        </w:rPr>
        <w:t xml:space="preserve"> </w:t>
      </w:r>
    </w:p>
    <w:p w14:paraId="00FE1C68" w14:textId="2F946693" w:rsidR="00ED63A9" w:rsidRDefault="00ED63A9" w:rsidP="00EA3DCD">
      <w:pPr>
        <w:spacing w:line="276" w:lineRule="auto"/>
        <w:rPr>
          <w:sz w:val="28"/>
          <w:szCs w:val="28"/>
        </w:rPr>
      </w:pPr>
    </w:p>
    <w:p w14:paraId="6B2FCFFF" w14:textId="244B50A1" w:rsidR="00ED63A9" w:rsidRDefault="00ED63A9" w:rsidP="00EA3DCD">
      <w:pPr>
        <w:spacing w:line="276" w:lineRule="auto"/>
        <w:rPr>
          <w:sz w:val="28"/>
          <w:szCs w:val="28"/>
        </w:rPr>
      </w:pPr>
    </w:p>
    <w:p w14:paraId="1BAB3572" w14:textId="5DAA1DCA" w:rsidR="00CE6C55" w:rsidRDefault="004C5630" w:rsidP="00081057">
      <w:pPr>
        <w:spacing w:line="276" w:lineRule="auto"/>
        <w:rPr>
          <w:sz w:val="28"/>
          <w:szCs w:val="28"/>
        </w:rPr>
      </w:pPr>
      <w:r w:rsidRPr="004C5630">
        <w:rPr>
          <w:b/>
          <w:bCs/>
          <w:sz w:val="28"/>
          <w:szCs w:val="28"/>
          <w:u w:val="single"/>
        </w:rPr>
        <w:t xml:space="preserve">Council </w:t>
      </w:r>
      <w:r w:rsidR="00CE6C55" w:rsidRPr="004C5630">
        <w:rPr>
          <w:b/>
          <w:bCs/>
          <w:sz w:val="28"/>
          <w:szCs w:val="28"/>
          <w:u w:val="single"/>
        </w:rPr>
        <w:t>Procurement</w:t>
      </w:r>
      <w:r>
        <w:rPr>
          <w:sz w:val="28"/>
          <w:szCs w:val="28"/>
        </w:rPr>
        <w:t>.</w:t>
      </w:r>
    </w:p>
    <w:p w14:paraId="52D8AE78" w14:textId="50437C1D" w:rsidR="004C5630" w:rsidRDefault="004C5630" w:rsidP="00081057">
      <w:pPr>
        <w:spacing w:line="276" w:lineRule="auto"/>
        <w:rPr>
          <w:sz w:val="28"/>
          <w:szCs w:val="28"/>
        </w:rPr>
      </w:pPr>
      <w:r w:rsidRPr="00B43DB0">
        <w:rPr>
          <w:b/>
          <w:bCs/>
          <w:sz w:val="28"/>
          <w:szCs w:val="28"/>
        </w:rPr>
        <w:t>Wellbeing Scotland</w:t>
      </w:r>
      <w:r>
        <w:rPr>
          <w:sz w:val="28"/>
          <w:szCs w:val="28"/>
        </w:rPr>
        <w:t xml:space="preserve"> is a voluntary organisation with services across Scotland.   They offer specialist, client focused, holistic, trauma informed, therapeutic services and have specialism in abuse and trauma work.   The service works with both children and adults, focused on counselling for survivors of domestic abuse.   Instances of domestic violence have increased significantly in the past year.   The current service has been operating since 2017, with an annual value of £36,000, providing the services of a single counsellor, with a capacity for approximately 40 referrals per year.</w:t>
      </w:r>
    </w:p>
    <w:p w14:paraId="4FDCC7A1" w14:textId="77777777" w:rsidR="00FA4EA9" w:rsidRDefault="00BE16AB" w:rsidP="00081057">
      <w:pPr>
        <w:spacing w:line="276" w:lineRule="auto"/>
        <w:rPr>
          <w:sz w:val="28"/>
          <w:szCs w:val="28"/>
        </w:rPr>
      </w:pPr>
      <w:r>
        <w:rPr>
          <w:sz w:val="28"/>
          <w:szCs w:val="28"/>
        </w:rPr>
        <w:t>Since April 2020 referrals have increased to stand at 116 in May 2021.   This has led to a significant waiting time for those referred.   As a result of the increased demand, Scottish Government have provided additional funding to support individuals, families and communities.</w:t>
      </w:r>
    </w:p>
    <w:p w14:paraId="47FD553A" w14:textId="2291D673" w:rsidR="004C5630" w:rsidRDefault="00B43DB0" w:rsidP="00081057">
      <w:pPr>
        <w:spacing w:line="276" w:lineRule="auto"/>
        <w:rPr>
          <w:sz w:val="28"/>
          <w:szCs w:val="28"/>
        </w:rPr>
      </w:pPr>
      <w:r>
        <w:rPr>
          <w:sz w:val="28"/>
          <w:szCs w:val="28"/>
        </w:rPr>
        <w:lastRenderedPageBreak/>
        <w:t>Officers have recommended approval of a direct award to Wellbeing Scotland for independent counselling for a period of 2 years from June 2021 to May 2023, with an estimated value of £222,000.</w:t>
      </w:r>
    </w:p>
    <w:p w14:paraId="3D867023" w14:textId="7E28022B" w:rsidR="00B43DB0" w:rsidRDefault="00CC71DE" w:rsidP="00081057">
      <w:pPr>
        <w:spacing w:line="276" w:lineRule="auto"/>
        <w:rPr>
          <w:sz w:val="28"/>
          <w:szCs w:val="28"/>
        </w:rPr>
      </w:pPr>
      <w:r w:rsidRPr="004A3CB7">
        <w:rPr>
          <w:b/>
          <w:bCs/>
          <w:sz w:val="28"/>
          <w:szCs w:val="28"/>
        </w:rPr>
        <w:t>Real Life Options</w:t>
      </w:r>
      <w:r>
        <w:rPr>
          <w:sz w:val="28"/>
          <w:szCs w:val="28"/>
        </w:rPr>
        <w:t xml:space="preserve"> are contracted to provide day care provision at </w:t>
      </w:r>
      <w:proofErr w:type="gramStart"/>
      <w:r>
        <w:rPr>
          <w:sz w:val="28"/>
          <w:szCs w:val="28"/>
        </w:rPr>
        <w:t>An</w:t>
      </w:r>
      <w:proofErr w:type="gramEnd"/>
      <w:r>
        <w:rPr>
          <w:sz w:val="28"/>
          <w:szCs w:val="28"/>
        </w:rPr>
        <w:t xml:space="preserve"> Carina Day Centre in </w:t>
      </w:r>
      <w:proofErr w:type="spellStart"/>
      <w:r>
        <w:rPr>
          <w:sz w:val="28"/>
          <w:szCs w:val="28"/>
        </w:rPr>
        <w:t>Polbeth</w:t>
      </w:r>
      <w:proofErr w:type="spellEnd"/>
      <w:r>
        <w:rPr>
          <w:sz w:val="28"/>
          <w:szCs w:val="28"/>
        </w:rPr>
        <w:t xml:space="preserve"> and provide a high standard of supported day time opportunities, personal care and transport to 12 adults with an assessed learning disability, all of whom have critical or substantial needs.   The review of day care provision has been delayed until 2022/23 due to the impact of COVID-19.</w:t>
      </w:r>
    </w:p>
    <w:p w14:paraId="5FE8174B" w14:textId="7382D3EC" w:rsidR="00CC71DE" w:rsidRDefault="00CC71DE" w:rsidP="00081057">
      <w:pPr>
        <w:spacing w:line="276" w:lineRule="auto"/>
        <w:rPr>
          <w:sz w:val="28"/>
          <w:szCs w:val="28"/>
        </w:rPr>
      </w:pPr>
      <w:r>
        <w:rPr>
          <w:sz w:val="28"/>
          <w:szCs w:val="28"/>
        </w:rPr>
        <w:t>Until then, it is important to maintain the current provision.   Officers have rec</w:t>
      </w:r>
      <w:r w:rsidR="004A3CB7">
        <w:rPr>
          <w:sz w:val="28"/>
          <w:szCs w:val="28"/>
        </w:rPr>
        <w:t>ommended a direct award to Real Life Options for a period of 18 months from October 2021 to March 2023, with an estimated value of £557,820.</w:t>
      </w:r>
    </w:p>
    <w:p w14:paraId="4BF3EE72" w14:textId="7FD03DB2" w:rsidR="004C5630" w:rsidRDefault="00372C5D" w:rsidP="00081057">
      <w:pPr>
        <w:spacing w:line="276" w:lineRule="auto"/>
        <w:rPr>
          <w:sz w:val="28"/>
          <w:szCs w:val="28"/>
        </w:rPr>
      </w:pPr>
      <w:r w:rsidRPr="00372C5D">
        <w:rPr>
          <w:b/>
          <w:bCs/>
          <w:sz w:val="28"/>
          <w:szCs w:val="28"/>
        </w:rPr>
        <w:t>Contract Risks</w:t>
      </w:r>
      <w:r>
        <w:rPr>
          <w:sz w:val="28"/>
          <w:szCs w:val="28"/>
        </w:rPr>
        <w:t>.  The latest figures I have seen for Social Policy contract performance are as follows:</w:t>
      </w:r>
    </w:p>
    <w:p w14:paraId="72DBC441" w14:textId="0759E856" w:rsidR="00372C5D" w:rsidRDefault="00372C5D" w:rsidP="00081057">
      <w:pPr>
        <w:spacing w:line="276" w:lineRule="auto"/>
        <w:rPr>
          <w:sz w:val="28"/>
          <w:szCs w:val="28"/>
        </w:rPr>
      </w:pPr>
      <w:r>
        <w:rPr>
          <w:sz w:val="28"/>
          <w:szCs w:val="28"/>
        </w:rPr>
        <w:t>Out of a total of 98 providers there were none who attracted a risk score of red (high), 17 were amber (medium) and 81 were green (low)</w:t>
      </w:r>
    </w:p>
    <w:p w14:paraId="1F32E6D0" w14:textId="51C624A2" w:rsidR="00372C5D" w:rsidRDefault="00372C5D" w:rsidP="00372C5D">
      <w:pPr>
        <w:pStyle w:val="ListParagraph"/>
        <w:numPr>
          <w:ilvl w:val="0"/>
          <w:numId w:val="25"/>
        </w:numPr>
        <w:spacing w:line="276" w:lineRule="auto"/>
        <w:rPr>
          <w:sz w:val="28"/>
          <w:szCs w:val="28"/>
        </w:rPr>
      </w:pPr>
      <w:r>
        <w:rPr>
          <w:sz w:val="28"/>
          <w:szCs w:val="28"/>
        </w:rPr>
        <w:t xml:space="preserve">There are 14 providers delivering </w:t>
      </w:r>
      <w:r w:rsidRPr="00390BFE">
        <w:rPr>
          <w:sz w:val="28"/>
          <w:szCs w:val="28"/>
          <w:u w:val="single"/>
        </w:rPr>
        <w:t>substance misuse and mental health</w:t>
      </w:r>
      <w:r>
        <w:rPr>
          <w:sz w:val="28"/>
          <w:szCs w:val="28"/>
        </w:rPr>
        <w:t xml:space="preserve"> services in West Lothian</w:t>
      </w:r>
      <w:r w:rsidR="00BD1911">
        <w:rPr>
          <w:sz w:val="28"/>
          <w:szCs w:val="28"/>
        </w:rPr>
        <w:t>.   All of them were assessed as having a risk score of green.</w:t>
      </w:r>
    </w:p>
    <w:p w14:paraId="39783823" w14:textId="44D138F8" w:rsidR="00BD1911" w:rsidRDefault="00BD1911" w:rsidP="00372C5D">
      <w:pPr>
        <w:pStyle w:val="ListParagraph"/>
        <w:numPr>
          <w:ilvl w:val="0"/>
          <w:numId w:val="25"/>
        </w:numPr>
        <w:spacing w:line="276" w:lineRule="auto"/>
        <w:rPr>
          <w:sz w:val="28"/>
          <w:szCs w:val="28"/>
        </w:rPr>
      </w:pPr>
      <w:r>
        <w:rPr>
          <w:sz w:val="28"/>
          <w:szCs w:val="28"/>
        </w:rPr>
        <w:t xml:space="preserve">There are 11 providers delivering services for </w:t>
      </w:r>
      <w:r w:rsidRPr="00390BFE">
        <w:rPr>
          <w:sz w:val="28"/>
          <w:szCs w:val="28"/>
          <w:u w:val="single"/>
        </w:rPr>
        <w:t>children, young people and their families</w:t>
      </w:r>
      <w:r>
        <w:rPr>
          <w:sz w:val="28"/>
          <w:szCs w:val="28"/>
        </w:rPr>
        <w:t>.   Again, all assessed as green.</w:t>
      </w:r>
    </w:p>
    <w:p w14:paraId="2983545E" w14:textId="13D46822" w:rsidR="00BD1911" w:rsidRDefault="00BD1911" w:rsidP="00372C5D">
      <w:pPr>
        <w:pStyle w:val="ListParagraph"/>
        <w:numPr>
          <w:ilvl w:val="0"/>
          <w:numId w:val="25"/>
        </w:numPr>
        <w:spacing w:line="276" w:lineRule="auto"/>
        <w:rPr>
          <w:sz w:val="28"/>
          <w:szCs w:val="28"/>
        </w:rPr>
      </w:pPr>
      <w:r>
        <w:rPr>
          <w:sz w:val="28"/>
          <w:szCs w:val="28"/>
        </w:rPr>
        <w:t xml:space="preserve">There are 5 providers delivering </w:t>
      </w:r>
      <w:r w:rsidRPr="00390BFE">
        <w:rPr>
          <w:sz w:val="28"/>
          <w:szCs w:val="28"/>
          <w:u w:val="single"/>
        </w:rPr>
        <w:t>advice, information and advocacy</w:t>
      </w:r>
      <w:r>
        <w:rPr>
          <w:sz w:val="28"/>
          <w:szCs w:val="28"/>
        </w:rPr>
        <w:t>, also all assessed as green.</w:t>
      </w:r>
    </w:p>
    <w:p w14:paraId="56ABA9A1" w14:textId="6C26C423" w:rsidR="00BD1911" w:rsidRDefault="00BD1911" w:rsidP="00372C5D">
      <w:pPr>
        <w:pStyle w:val="ListParagraph"/>
        <w:numPr>
          <w:ilvl w:val="0"/>
          <w:numId w:val="25"/>
        </w:numPr>
        <w:spacing w:line="276" w:lineRule="auto"/>
        <w:rPr>
          <w:sz w:val="28"/>
          <w:szCs w:val="28"/>
        </w:rPr>
      </w:pPr>
      <w:r>
        <w:rPr>
          <w:sz w:val="28"/>
          <w:szCs w:val="28"/>
        </w:rPr>
        <w:t xml:space="preserve">There are 15 providers delivering </w:t>
      </w:r>
      <w:r w:rsidRPr="00390BFE">
        <w:rPr>
          <w:sz w:val="28"/>
          <w:szCs w:val="28"/>
          <w:u w:val="single"/>
        </w:rPr>
        <w:t xml:space="preserve">care at home </w:t>
      </w:r>
      <w:r>
        <w:rPr>
          <w:sz w:val="28"/>
          <w:szCs w:val="28"/>
        </w:rPr>
        <w:t>services.   7 of these assessed as green and 8 as amber.   The amber rating is associated with volume of business, contract value and vulnerability of service users.</w:t>
      </w:r>
    </w:p>
    <w:p w14:paraId="263F5B51" w14:textId="49F0C7EA" w:rsidR="00BD1911" w:rsidRDefault="00BD1911" w:rsidP="00372C5D">
      <w:pPr>
        <w:pStyle w:val="ListParagraph"/>
        <w:numPr>
          <w:ilvl w:val="0"/>
          <w:numId w:val="25"/>
        </w:numPr>
        <w:spacing w:line="276" w:lineRule="auto"/>
        <w:rPr>
          <w:sz w:val="28"/>
          <w:szCs w:val="28"/>
        </w:rPr>
      </w:pPr>
      <w:r>
        <w:rPr>
          <w:sz w:val="28"/>
          <w:szCs w:val="28"/>
        </w:rPr>
        <w:t xml:space="preserve">There are 14 providers delivering </w:t>
      </w:r>
      <w:r w:rsidRPr="00390BFE">
        <w:rPr>
          <w:sz w:val="28"/>
          <w:szCs w:val="28"/>
          <w:u w:val="single"/>
        </w:rPr>
        <w:t>residential care</w:t>
      </w:r>
      <w:r>
        <w:rPr>
          <w:sz w:val="28"/>
          <w:szCs w:val="28"/>
        </w:rPr>
        <w:t xml:space="preserve">.   12 of these assessed as green and 2 as amber.   The amber rating is associated with </w:t>
      </w:r>
      <w:r w:rsidR="00FF2DA6">
        <w:rPr>
          <w:sz w:val="28"/>
          <w:szCs w:val="28"/>
        </w:rPr>
        <w:t>contract value, vulnerability of service uses and a reduction in Care Inspectorate Grades since the last inspection.</w:t>
      </w:r>
    </w:p>
    <w:p w14:paraId="353248F4" w14:textId="00A7D359" w:rsidR="00390BFE" w:rsidRDefault="00390BFE" w:rsidP="00372C5D">
      <w:pPr>
        <w:pStyle w:val="ListParagraph"/>
        <w:numPr>
          <w:ilvl w:val="0"/>
          <w:numId w:val="25"/>
        </w:numPr>
        <w:spacing w:line="276" w:lineRule="auto"/>
        <w:rPr>
          <w:sz w:val="28"/>
          <w:szCs w:val="28"/>
        </w:rPr>
      </w:pPr>
      <w:r>
        <w:rPr>
          <w:sz w:val="28"/>
          <w:szCs w:val="28"/>
        </w:rPr>
        <w:t xml:space="preserve">There are 29 providers delivering services for people with </w:t>
      </w:r>
      <w:r w:rsidRPr="00390BFE">
        <w:rPr>
          <w:sz w:val="28"/>
          <w:szCs w:val="28"/>
          <w:u w:val="single"/>
        </w:rPr>
        <w:t>learning disabilities, physical disabilities or autism</w:t>
      </w:r>
      <w:r>
        <w:rPr>
          <w:sz w:val="28"/>
          <w:szCs w:val="28"/>
        </w:rPr>
        <w:t>.</w:t>
      </w:r>
      <w:r w:rsidR="00FA4EA9">
        <w:rPr>
          <w:sz w:val="28"/>
          <w:szCs w:val="28"/>
        </w:rPr>
        <w:t xml:space="preserve">   </w:t>
      </w:r>
      <w:r>
        <w:rPr>
          <w:sz w:val="28"/>
          <w:szCs w:val="28"/>
        </w:rPr>
        <w:t xml:space="preserve">27 of these have been </w:t>
      </w:r>
      <w:r>
        <w:rPr>
          <w:sz w:val="28"/>
          <w:szCs w:val="28"/>
        </w:rPr>
        <w:lastRenderedPageBreak/>
        <w:t>assessed as green an</w:t>
      </w:r>
      <w:r w:rsidR="00FA4EA9">
        <w:rPr>
          <w:sz w:val="28"/>
          <w:szCs w:val="28"/>
        </w:rPr>
        <w:t>d</w:t>
      </w:r>
      <w:r>
        <w:rPr>
          <w:sz w:val="28"/>
          <w:szCs w:val="28"/>
        </w:rPr>
        <w:t xml:space="preserve"> 2 as amber.   The amber rating is associated with vulnerability of their clients and value of contract.</w:t>
      </w:r>
    </w:p>
    <w:p w14:paraId="5C98A18C" w14:textId="6F9E3798" w:rsidR="00390BFE" w:rsidRPr="00372C5D" w:rsidRDefault="00390BFE" w:rsidP="00372C5D">
      <w:pPr>
        <w:pStyle w:val="ListParagraph"/>
        <w:numPr>
          <w:ilvl w:val="0"/>
          <w:numId w:val="25"/>
        </w:numPr>
        <w:spacing w:line="276" w:lineRule="auto"/>
        <w:rPr>
          <w:sz w:val="28"/>
          <w:szCs w:val="28"/>
        </w:rPr>
      </w:pPr>
      <w:r>
        <w:rPr>
          <w:sz w:val="28"/>
          <w:szCs w:val="28"/>
        </w:rPr>
        <w:t xml:space="preserve">There are 10 providers delivering </w:t>
      </w:r>
      <w:proofErr w:type="gramStart"/>
      <w:r w:rsidRPr="00390BFE">
        <w:rPr>
          <w:sz w:val="28"/>
          <w:szCs w:val="28"/>
          <w:u w:val="single"/>
        </w:rPr>
        <w:t>community based</w:t>
      </w:r>
      <w:proofErr w:type="gramEnd"/>
      <w:r w:rsidRPr="00390BFE">
        <w:rPr>
          <w:sz w:val="28"/>
          <w:szCs w:val="28"/>
          <w:u w:val="single"/>
        </w:rPr>
        <w:t xml:space="preserve"> support services for older people</w:t>
      </w:r>
      <w:r>
        <w:rPr>
          <w:sz w:val="28"/>
          <w:szCs w:val="28"/>
        </w:rPr>
        <w:t>, 5 of these assessed as green and 5 amber.   The amber rating is associated with vulnerability of their clients, value of contract and financial position.</w:t>
      </w:r>
    </w:p>
    <w:p w14:paraId="1CA19218" w14:textId="6D8322F0" w:rsidR="000C2C4F" w:rsidRDefault="000C2C4F" w:rsidP="00081057">
      <w:pPr>
        <w:spacing w:line="276" w:lineRule="auto"/>
        <w:rPr>
          <w:sz w:val="28"/>
          <w:szCs w:val="28"/>
        </w:rPr>
      </w:pPr>
    </w:p>
    <w:p w14:paraId="5AE05057" w14:textId="77777777" w:rsidR="00B51587" w:rsidRDefault="00B51587" w:rsidP="00081057">
      <w:pPr>
        <w:spacing w:line="276" w:lineRule="auto"/>
        <w:rPr>
          <w:sz w:val="28"/>
          <w:szCs w:val="28"/>
        </w:rPr>
      </w:pPr>
    </w:p>
    <w:p w14:paraId="0DA2D629" w14:textId="13E7E96A" w:rsidR="00CE6C55" w:rsidRDefault="00CE6C55" w:rsidP="00081057">
      <w:pPr>
        <w:spacing w:line="276" w:lineRule="auto"/>
        <w:rPr>
          <w:sz w:val="28"/>
          <w:szCs w:val="28"/>
        </w:rPr>
      </w:pPr>
      <w:r w:rsidRPr="00ED57DA">
        <w:rPr>
          <w:b/>
          <w:bCs/>
          <w:sz w:val="28"/>
          <w:szCs w:val="28"/>
          <w:u w:val="single"/>
        </w:rPr>
        <w:t>COVID-19 Support Payments</w:t>
      </w:r>
      <w:r w:rsidR="00ED57DA">
        <w:rPr>
          <w:b/>
          <w:bCs/>
          <w:sz w:val="28"/>
          <w:szCs w:val="28"/>
          <w:u w:val="single"/>
        </w:rPr>
        <w:t xml:space="preserve"> West Lothian</w:t>
      </w:r>
      <w:r w:rsidR="00ED57DA">
        <w:rPr>
          <w:sz w:val="28"/>
          <w:szCs w:val="28"/>
        </w:rPr>
        <w:t>.</w:t>
      </w:r>
    </w:p>
    <w:p w14:paraId="78067EA7" w14:textId="01EAE559" w:rsidR="00683299" w:rsidRDefault="00ED57DA" w:rsidP="00081057">
      <w:pPr>
        <w:spacing w:line="276" w:lineRule="auto"/>
        <w:rPr>
          <w:sz w:val="28"/>
          <w:szCs w:val="28"/>
        </w:rPr>
      </w:pPr>
      <w:r>
        <w:rPr>
          <w:sz w:val="28"/>
          <w:szCs w:val="28"/>
        </w:rPr>
        <w:t>The Scottish Budget for 2021/22 contains provisions for new Pandemic Support Payments.   These are intended to provide additional financial support to people living on low incomes, helping to mitigate the impacts of the COVID-19 pandemic and to build financial resilience.</w:t>
      </w:r>
      <w:r w:rsidR="009F039C">
        <w:rPr>
          <w:sz w:val="28"/>
          <w:szCs w:val="28"/>
        </w:rPr>
        <w:t xml:space="preserve">   The payments comprise:</w:t>
      </w:r>
    </w:p>
    <w:p w14:paraId="2B6D2B4D" w14:textId="03687096" w:rsidR="009F039C" w:rsidRDefault="009F039C" w:rsidP="00081057">
      <w:pPr>
        <w:spacing w:line="276" w:lineRule="auto"/>
        <w:rPr>
          <w:sz w:val="28"/>
          <w:szCs w:val="28"/>
        </w:rPr>
      </w:pPr>
      <w:r>
        <w:rPr>
          <w:sz w:val="28"/>
          <w:szCs w:val="28"/>
        </w:rPr>
        <w:t xml:space="preserve">A £130 </w:t>
      </w:r>
      <w:r w:rsidRPr="00264592">
        <w:rPr>
          <w:b/>
          <w:bCs/>
          <w:sz w:val="28"/>
          <w:szCs w:val="28"/>
        </w:rPr>
        <w:t>Low Income Pandemic Payment</w:t>
      </w:r>
      <w:r>
        <w:rPr>
          <w:sz w:val="28"/>
          <w:szCs w:val="28"/>
        </w:rPr>
        <w:t xml:space="preserve"> to be paid to households by the end of October 2021 who are in receipt of Council Tax reduction or who are within agreed groups exempt from Council Tax or are accessing Housing Support service and/or living in temporary accommodation or a refuge.</w:t>
      </w:r>
      <w:r w:rsidR="00264592">
        <w:rPr>
          <w:sz w:val="28"/>
          <w:szCs w:val="28"/>
        </w:rPr>
        <w:t xml:space="preserve">   It is estimated that around 16,003 households in West Lothian will be eligible for support, including approximately 15,176 households in receipt of CTR and an estimated 828 households who have a defined exemption from council tax.</w:t>
      </w:r>
    </w:p>
    <w:p w14:paraId="58B3DB58" w14:textId="421B7C1D" w:rsidR="00264592" w:rsidRDefault="00264592" w:rsidP="00081057">
      <w:pPr>
        <w:spacing w:line="276" w:lineRule="auto"/>
        <w:rPr>
          <w:sz w:val="28"/>
          <w:szCs w:val="28"/>
        </w:rPr>
      </w:pPr>
      <w:r>
        <w:rPr>
          <w:sz w:val="28"/>
          <w:szCs w:val="28"/>
        </w:rPr>
        <w:t xml:space="preserve">Scottish Government guidance is that households should have discretion on how payments should be made.   </w:t>
      </w:r>
      <w:r w:rsidR="00DB518A">
        <w:rPr>
          <w:sz w:val="28"/>
          <w:szCs w:val="28"/>
        </w:rPr>
        <w:t>All households will be offered the choice of direct payment to a nominated bank account or a credit to a household’s Council Tax account to reduce their liabilities.</w:t>
      </w:r>
    </w:p>
    <w:p w14:paraId="5EE2BD6F" w14:textId="77777777" w:rsidR="00FA4EA9" w:rsidRDefault="009F039C" w:rsidP="00081057">
      <w:pPr>
        <w:spacing w:line="276" w:lineRule="auto"/>
        <w:rPr>
          <w:sz w:val="28"/>
          <w:szCs w:val="28"/>
        </w:rPr>
      </w:pPr>
      <w:r>
        <w:rPr>
          <w:sz w:val="28"/>
          <w:szCs w:val="28"/>
        </w:rPr>
        <w:t xml:space="preserve">Two £100 </w:t>
      </w:r>
      <w:r w:rsidRPr="00264592">
        <w:rPr>
          <w:b/>
          <w:bCs/>
          <w:sz w:val="28"/>
          <w:szCs w:val="28"/>
        </w:rPr>
        <w:t>Family Pandemic Payments</w:t>
      </w:r>
      <w:r>
        <w:rPr>
          <w:sz w:val="28"/>
          <w:szCs w:val="28"/>
        </w:rPr>
        <w:t xml:space="preserve"> paid for each child of school age in receipt of Free School Meals </w:t>
      </w:r>
      <w:proofErr w:type="gramStart"/>
      <w:r>
        <w:rPr>
          <w:sz w:val="28"/>
          <w:szCs w:val="28"/>
        </w:rPr>
        <w:t>on the basis of</w:t>
      </w:r>
      <w:proofErr w:type="gramEnd"/>
      <w:r>
        <w:rPr>
          <w:sz w:val="28"/>
          <w:szCs w:val="28"/>
        </w:rPr>
        <w:t xml:space="preserve"> low-income eligibility criteria.   These payments are to be made in summer and </w:t>
      </w:r>
      <w:proofErr w:type="gramStart"/>
      <w:r>
        <w:rPr>
          <w:sz w:val="28"/>
          <w:szCs w:val="28"/>
        </w:rPr>
        <w:t>winter</w:t>
      </w:r>
      <w:proofErr w:type="gramEnd"/>
      <w:r>
        <w:rPr>
          <w:sz w:val="28"/>
          <w:szCs w:val="28"/>
        </w:rPr>
        <w:t xml:space="preserve"> respectively.   It is estimated that at least 6251 children/ young people in West Lothian will benefit from this measure.</w:t>
      </w:r>
      <w:r w:rsidR="00264592">
        <w:rPr>
          <w:sz w:val="28"/>
          <w:szCs w:val="28"/>
        </w:rPr>
        <w:t xml:space="preserve">   Those receiving Free School Meals based on universal provision are not eligible.   Those receiving free lunches in Early Learning and Childcare settings are not eligible.</w:t>
      </w:r>
    </w:p>
    <w:p w14:paraId="6D2FB058" w14:textId="6CB46064" w:rsidR="009F039C" w:rsidRDefault="00264592" w:rsidP="00081057">
      <w:pPr>
        <w:spacing w:line="276" w:lineRule="auto"/>
        <w:rPr>
          <w:sz w:val="28"/>
          <w:szCs w:val="28"/>
        </w:rPr>
      </w:pPr>
      <w:r>
        <w:rPr>
          <w:sz w:val="28"/>
          <w:szCs w:val="28"/>
        </w:rPr>
        <w:lastRenderedPageBreak/>
        <w:t>Parents/ Guardians do not have to fill in any forms.   Payment will be made automatically into their bank account.</w:t>
      </w:r>
    </w:p>
    <w:p w14:paraId="01D0CD23" w14:textId="77777777" w:rsidR="00B51587" w:rsidRDefault="00DB518A" w:rsidP="00081057">
      <w:pPr>
        <w:spacing w:line="276" w:lineRule="auto"/>
        <w:rPr>
          <w:sz w:val="28"/>
          <w:szCs w:val="28"/>
        </w:rPr>
      </w:pPr>
      <w:r>
        <w:rPr>
          <w:sz w:val="28"/>
          <w:szCs w:val="28"/>
        </w:rPr>
        <w:t xml:space="preserve">Given the volume and complexity of all the payments, allocated benefit and assessment staff will be recruited on a one-year fixed term contract </w:t>
      </w:r>
      <w:proofErr w:type="gramStart"/>
      <w:r>
        <w:rPr>
          <w:sz w:val="28"/>
          <w:szCs w:val="28"/>
        </w:rPr>
        <w:t>in order to</w:t>
      </w:r>
      <w:proofErr w:type="gramEnd"/>
      <w:r>
        <w:rPr>
          <w:sz w:val="28"/>
          <w:szCs w:val="28"/>
        </w:rPr>
        <w:t xml:space="preserve"> meet the challenging deadlines.</w:t>
      </w:r>
    </w:p>
    <w:p w14:paraId="5A3CAFC3" w14:textId="77368672" w:rsidR="00264592" w:rsidRDefault="00DB518A" w:rsidP="00081057">
      <w:pPr>
        <w:spacing w:line="276" w:lineRule="auto"/>
        <w:rPr>
          <w:sz w:val="28"/>
          <w:szCs w:val="28"/>
        </w:rPr>
      </w:pPr>
      <w:r>
        <w:rPr>
          <w:sz w:val="28"/>
          <w:szCs w:val="28"/>
        </w:rPr>
        <w:t xml:space="preserve">Recruitment is </w:t>
      </w:r>
      <w:proofErr w:type="gramStart"/>
      <w:r>
        <w:rPr>
          <w:sz w:val="28"/>
          <w:szCs w:val="28"/>
        </w:rPr>
        <w:t>underway  and</w:t>
      </w:r>
      <w:proofErr w:type="gramEnd"/>
      <w:r>
        <w:rPr>
          <w:sz w:val="28"/>
          <w:szCs w:val="28"/>
        </w:rPr>
        <w:t xml:space="preserve"> it is anticipated that staff will be in place by no later than the end of June 2021.   It is anticipated that all payments will be made by the end of January 2022, however there may be other additional payments agreed throughout the year and there will be outstanding core activity for the financial year end to be completed.   The cost of the staff will be met in full by Scottish Government administration funding.   </w:t>
      </w:r>
    </w:p>
    <w:p w14:paraId="746062ED" w14:textId="70C84FA8" w:rsidR="00264592" w:rsidRDefault="00264592" w:rsidP="00081057">
      <w:pPr>
        <w:spacing w:line="276" w:lineRule="auto"/>
        <w:rPr>
          <w:sz w:val="28"/>
          <w:szCs w:val="28"/>
        </w:rPr>
      </w:pPr>
    </w:p>
    <w:p w14:paraId="4FA4CBDA" w14:textId="77777777" w:rsidR="00FA7DD0" w:rsidRPr="00ED57DA" w:rsidRDefault="00FA7DD0" w:rsidP="00081057">
      <w:pPr>
        <w:spacing w:line="276" w:lineRule="auto"/>
        <w:rPr>
          <w:sz w:val="28"/>
          <w:szCs w:val="28"/>
        </w:rPr>
      </w:pPr>
    </w:p>
    <w:p w14:paraId="6118A044" w14:textId="256392E1" w:rsidR="00CE6C55" w:rsidRDefault="00CE6C55" w:rsidP="00081057">
      <w:pPr>
        <w:spacing w:line="276" w:lineRule="auto"/>
        <w:rPr>
          <w:sz w:val="28"/>
          <w:szCs w:val="28"/>
        </w:rPr>
      </w:pPr>
      <w:r w:rsidRPr="00924FC0">
        <w:rPr>
          <w:b/>
          <w:bCs/>
          <w:sz w:val="28"/>
          <w:szCs w:val="28"/>
          <w:u w:val="single"/>
        </w:rPr>
        <w:t>New Scottish Cabinet/ Ministers</w:t>
      </w:r>
      <w:r w:rsidR="00924FC0">
        <w:rPr>
          <w:sz w:val="28"/>
          <w:szCs w:val="28"/>
        </w:rPr>
        <w:t>.</w:t>
      </w:r>
    </w:p>
    <w:p w14:paraId="1B29B9B2" w14:textId="233CB574" w:rsidR="00715F0C" w:rsidRDefault="00924FC0" w:rsidP="00081057">
      <w:pPr>
        <w:spacing w:line="276" w:lineRule="auto"/>
        <w:rPr>
          <w:sz w:val="28"/>
          <w:szCs w:val="28"/>
        </w:rPr>
      </w:pPr>
      <w:r>
        <w:rPr>
          <w:sz w:val="28"/>
          <w:szCs w:val="28"/>
        </w:rPr>
        <w:t xml:space="preserve">The new Scottish Government Ministerial team has been </w:t>
      </w:r>
      <w:r w:rsidR="00711EA8">
        <w:rPr>
          <w:sz w:val="28"/>
          <w:szCs w:val="28"/>
        </w:rPr>
        <w:t>appoin</w:t>
      </w:r>
      <w:r>
        <w:rPr>
          <w:sz w:val="28"/>
          <w:szCs w:val="28"/>
        </w:rPr>
        <w:t>ted.   A selection below of some relevant to health, care and welfare:</w:t>
      </w:r>
    </w:p>
    <w:p w14:paraId="0C198F9B" w14:textId="57CDD905" w:rsidR="00924FC0" w:rsidRDefault="00924FC0" w:rsidP="00081057">
      <w:pPr>
        <w:spacing w:line="276" w:lineRule="auto"/>
        <w:rPr>
          <w:sz w:val="28"/>
          <w:szCs w:val="28"/>
        </w:rPr>
      </w:pPr>
      <w:r>
        <w:rPr>
          <w:sz w:val="28"/>
          <w:szCs w:val="28"/>
        </w:rPr>
        <w:t>Minister for Drugs Policy (answering directly to the First Minister) – Angela Constance.</w:t>
      </w:r>
    </w:p>
    <w:p w14:paraId="0F0B7674" w14:textId="1C432C72" w:rsidR="00924FC0" w:rsidRDefault="00924FC0" w:rsidP="00081057">
      <w:pPr>
        <w:spacing w:line="276" w:lineRule="auto"/>
        <w:rPr>
          <w:sz w:val="28"/>
          <w:szCs w:val="28"/>
        </w:rPr>
      </w:pPr>
      <w:r w:rsidRPr="00E95D63">
        <w:rPr>
          <w:b/>
          <w:bCs/>
          <w:sz w:val="28"/>
          <w:szCs w:val="28"/>
        </w:rPr>
        <w:t xml:space="preserve">Deputy First Minister and Cabinet Secretary for COVID </w:t>
      </w:r>
      <w:r w:rsidR="00E95D63" w:rsidRPr="00E95D63">
        <w:rPr>
          <w:b/>
          <w:bCs/>
          <w:sz w:val="28"/>
          <w:szCs w:val="28"/>
        </w:rPr>
        <w:t>R</w:t>
      </w:r>
      <w:r w:rsidRPr="00E95D63">
        <w:rPr>
          <w:b/>
          <w:bCs/>
          <w:sz w:val="28"/>
          <w:szCs w:val="28"/>
        </w:rPr>
        <w:t>ecovery</w:t>
      </w:r>
      <w:r>
        <w:rPr>
          <w:sz w:val="28"/>
          <w:szCs w:val="28"/>
        </w:rPr>
        <w:t xml:space="preserve"> – John Swinney.</w:t>
      </w:r>
    </w:p>
    <w:p w14:paraId="45A0A6AF" w14:textId="5FCE35A5" w:rsidR="00924FC0" w:rsidRDefault="00924FC0" w:rsidP="00081057">
      <w:pPr>
        <w:spacing w:line="276" w:lineRule="auto"/>
        <w:rPr>
          <w:sz w:val="28"/>
          <w:szCs w:val="28"/>
        </w:rPr>
      </w:pPr>
      <w:r w:rsidRPr="00E95D63">
        <w:rPr>
          <w:b/>
          <w:bCs/>
          <w:sz w:val="28"/>
          <w:szCs w:val="28"/>
        </w:rPr>
        <w:t xml:space="preserve">Cabinet </w:t>
      </w:r>
      <w:r w:rsidR="00711EA8">
        <w:rPr>
          <w:b/>
          <w:bCs/>
          <w:sz w:val="28"/>
          <w:szCs w:val="28"/>
        </w:rPr>
        <w:t>S</w:t>
      </w:r>
      <w:r w:rsidRPr="00E95D63">
        <w:rPr>
          <w:b/>
          <w:bCs/>
          <w:sz w:val="28"/>
          <w:szCs w:val="28"/>
        </w:rPr>
        <w:t>ecretary for Health and Social Care</w:t>
      </w:r>
      <w:r>
        <w:rPr>
          <w:sz w:val="28"/>
          <w:szCs w:val="28"/>
        </w:rPr>
        <w:t xml:space="preserve"> – Humza Yousaf.</w:t>
      </w:r>
    </w:p>
    <w:p w14:paraId="06E191FF" w14:textId="7FB6E4E6" w:rsidR="00924FC0" w:rsidRDefault="00924FC0" w:rsidP="00924FC0">
      <w:pPr>
        <w:pStyle w:val="ListParagraph"/>
        <w:numPr>
          <w:ilvl w:val="0"/>
          <w:numId w:val="23"/>
        </w:numPr>
        <w:spacing w:line="276" w:lineRule="auto"/>
        <w:rPr>
          <w:sz w:val="28"/>
          <w:szCs w:val="28"/>
        </w:rPr>
      </w:pPr>
      <w:r w:rsidRPr="00924FC0">
        <w:rPr>
          <w:sz w:val="28"/>
          <w:szCs w:val="28"/>
        </w:rPr>
        <w:t>Minister for Public Health</w:t>
      </w:r>
      <w:r>
        <w:rPr>
          <w:sz w:val="28"/>
          <w:szCs w:val="28"/>
        </w:rPr>
        <w:t>, Women’s Health and Sport – Maree Todd.</w:t>
      </w:r>
    </w:p>
    <w:p w14:paraId="26785294" w14:textId="5B85F164" w:rsidR="00924FC0" w:rsidRPr="00924FC0" w:rsidRDefault="00924FC0" w:rsidP="00924FC0">
      <w:pPr>
        <w:pStyle w:val="ListParagraph"/>
        <w:numPr>
          <w:ilvl w:val="0"/>
          <w:numId w:val="23"/>
        </w:numPr>
        <w:spacing w:line="276" w:lineRule="auto"/>
        <w:rPr>
          <w:sz w:val="28"/>
          <w:szCs w:val="28"/>
        </w:rPr>
      </w:pPr>
      <w:r>
        <w:rPr>
          <w:sz w:val="28"/>
          <w:szCs w:val="28"/>
        </w:rPr>
        <w:t>Minister for Menta</w:t>
      </w:r>
      <w:r w:rsidR="00E95D63">
        <w:rPr>
          <w:sz w:val="28"/>
          <w:szCs w:val="28"/>
        </w:rPr>
        <w:t>l Wellbeing and Social Care – Kevin Stewart.</w:t>
      </w:r>
    </w:p>
    <w:p w14:paraId="4030EE7B" w14:textId="580CDBF7" w:rsidR="00924FC0" w:rsidRDefault="00E95D63" w:rsidP="00081057">
      <w:pPr>
        <w:spacing w:line="276" w:lineRule="auto"/>
        <w:rPr>
          <w:sz w:val="28"/>
          <w:szCs w:val="28"/>
        </w:rPr>
      </w:pPr>
      <w:r w:rsidRPr="00E95D63">
        <w:rPr>
          <w:b/>
          <w:bCs/>
          <w:sz w:val="28"/>
          <w:szCs w:val="28"/>
        </w:rPr>
        <w:t>Cabinet Secretary for Social Justice, Housing and Local Government</w:t>
      </w:r>
      <w:r>
        <w:rPr>
          <w:sz w:val="28"/>
          <w:szCs w:val="28"/>
        </w:rPr>
        <w:t xml:space="preserve"> – Shona Robison.</w:t>
      </w:r>
    </w:p>
    <w:p w14:paraId="4383167B" w14:textId="5A31A3AB" w:rsidR="00E95D63" w:rsidRDefault="00E95D63" w:rsidP="00E95D63">
      <w:pPr>
        <w:pStyle w:val="ListParagraph"/>
        <w:numPr>
          <w:ilvl w:val="0"/>
          <w:numId w:val="24"/>
        </w:numPr>
        <w:spacing w:line="276" w:lineRule="auto"/>
        <w:rPr>
          <w:sz w:val="28"/>
          <w:szCs w:val="28"/>
        </w:rPr>
      </w:pPr>
      <w:r>
        <w:rPr>
          <w:sz w:val="28"/>
          <w:szCs w:val="28"/>
        </w:rPr>
        <w:t xml:space="preserve">Minister for Equalities and Older People – Christina </w:t>
      </w:r>
      <w:proofErr w:type="spellStart"/>
      <w:r>
        <w:rPr>
          <w:sz w:val="28"/>
          <w:szCs w:val="28"/>
        </w:rPr>
        <w:t>McKelvie</w:t>
      </w:r>
      <w:proofErr w:type="spellEnd"/>
      <w:r>
        <w:rPr>
          <w:sz w:val="28"/>
          <w:szCs w:val="28"/>
        </w:rPr>
        <w:t>.</w:t>
      </w:r>
    </w:p>
    <w:p w14:paraId="3D60BDEC" w14:textId="307B7BBD" w:rsidR="00E95D63" w:rsidRDefault="00E95D63" w:rsidP="00E95D63">
      <w:pPr>
        <w:pStyle w:val="ListParagraph"/>
        <w:numPr>
          <w:ilvl w:val="0"/>
          <w:numId w:val="24"/>
        </w:numPr>
        <w:spacing w:line="276" w:lineRule="auto"/>
        <w:rPr>
          <w:sz w:val="28"/>
          <w:szCs w:val="28"/>
        </w:rPr>
      </w:pPr>
      <w:r>
        <w:rPr>
          <w:sz w:val="28"/>
          <w:szCs w:val="28"/>
        </w:rPr>
        <w:t>Minister for Social Security and Local Government – Ben MacPherson.</w:t>
      </w:r>
    </w:p>
    <w:p w14:paraId="0C46DA01" w14:textId="002D52B9" w:rsidR="00E95D63" w:rsidRDefault="00E95D63" w:rsidP="00E95D63">
      <w:pPr>
        <w:spacing w:line="276" w:lineRule="auto"/>
        <w:rPr>
          <w:sz w:val="28"/>
          <w:szCs w:val="28"/>
        </w:rPr>
      </w:pPr>
    </w:p>
    <w:p w14:paraId="65CB4597" w14:textId="77777777" w:rsidR="00FA7DD0" w:rsidRPr="00E95D63" w:rsidRDefault="00FA7DD0" w:rsidP="00E95D63">
      <w:pPr>
        <w:spacing w:line="276" w:lineRule="auto"/>
        <w:rPr>
          <w:sz w:val="28"/>
          <w:szCs w:val="28"/>
        </w:rPr>
      </w:pPr>
    </w:p>
    <w:p w14:paraId="797FB37A" w14:textId="5679D693" w:rsidR="00CE6C55" w:rsidRDefault="00CE6C55" w:rsidP="00081057">
      <w:pPr>
        <w:spacing w:line="276" w:lineRule="auto"/>
        <w:rPr>
          <w:sz w:val="28"/>
          <w:szCs w:val="28"/>
        </w:rPr>
      </w:pPr>
      <w:r w:rsidRPr="00C72E52">
        <w:rPr>
          <w:b/>
          <w:bCs/>
          <w:sz w:val="28"/>
          <w:szCs w:val="28"/>
          <w:u w:val="single"/>
        </w:rPr>
        <w:lastRenderedPageBreak/>
        <w:t xml:space="preserve">COVID-19 </w:t>
      </w:r>
      <w:r w:rsidR="00C72E52" w:rsidRPr="00C72E52">
        <w:rPr>
          <w:b/>
          <w:bCs/>
          <w:sz w:val="28"/>
          <w:szCs w:val="28"/>
          <w:u w:val="single"/>
        </w:rPr>
        <w:t>V</w:t>
      </w:r>
      <w:r w:rsidRPr="00C72E52">
        <w:rPr>
          <w:b/>
          <w:bCs/>
          <w:sz w:val="28"/>
          <w:szCs w:val="28"/>
          <w:u w:val="single"/>
        </w:rPr>
        <w:t xml:space="preserve">accination </w:t>
      </w:r>
      <w:r w:rsidR="00C72E52" w:rsidRPr="00C72E52">
        <w:rPr>
          <w:b/>
          <w:bCs/>
          <w:sz w:val="28"/>
          <w:szCs w:val="28"/>
          <w:u w:val="single"/>
        </w:rPr>
        <w:t>S</w:t>
      </w:r>
      <w:r w:rsidRPr="00C72E52">
        <w:rPr>
          <w:b/>
          <w:bCs/>
          <w:sz w:val="28"/>
          <w:szCs w:val="28"/>
          <w:u w:val="single"/>
        </w:rPr>
        <w:t xml:space="preserve">tatus </w:t>
      </w:r>
      <w:r w:rsidR="00C72E52" w:rsidRPr="00C72E52">
        <w:rPr>
          <w:b/>
          <w:bCs/>
          <w:sz w:val="28"/>
          <w:szCs w:val="28"/>
          <w:u w:val="single"/>
        </w:rPr>
        <w:t>S</w:t>
      </w:r>
      <w:r w:rsidRPr="00C72E52">
        <w:rPr>
          <w:b/>
          <w:bCs/>
          <w:sz w:val="28"/>
          <w:szCs w:val="28"/>
          <w:u w:val="single"/>
        </w:rPr>
        <w:t>cheme</w:t>
      </w:r>
      <w:r w:rsidR="00C72E52">
        <w:rPr>
          <w:sz w:val="28"/>
          <w:szCs w:val="28"/>
        </w:rPr>
        <w:t>.</w:t>
      </w:r>
    </w:p>
    <w:p w14:paraId="251AF292" w14:textId="77777777" w:rsidR="00B51587" w:rsidRDefault="00C72E52" w:rsidP="00081057">
      <w:pPr>
        <w:spacing w:line="276" w:lineRule="auto"/>
        <w:rPr>
          <w:sz w:val="28"/>
          <w:szCs w:val="28"/>
        </w:rPr>
      </w:pPr>
      <w:r>
        <w:rPr>
          <w:sz w:val="28"/>
          <w:szCs w:val="28"/>
        </w:rPr>
        <w:t>A service that allows people travelling abroad to access their record of vaccination status themselves has launched.</w:t>
      </w:r>
    </w:p>
    <w:p w14:paraId="595D1513" w14:textId="780DDDDE" w:rsidR="00C72E52" w:rsidRDefault="00C72E52" w:rsidP="00081057">
      <w:pPr>
        <w:spacing w:line="276" w:lineRule="auto"/>
        <w:rPr>
          <w:sz w:val="28"/>
          <w:szCs w:val="28"/>
        </w:rPr>
      </w:pPr>
      <w:r>
        <w:rPr>
          <w:sz w:val="28"/>
          <w:szCs w:val="28"/>
        </w:rPr>
        <w:t xml:space="preserve">A vaccination status letter can be downloaded from the NHS Inform Patient Portal </w:t>
      </w:r>
      <w:hyperlink r:id="rId8" w:history="1">
        <w:r w:rsidR="00715F0C" w:rsidRPr="001A00E6">
          <w:rPr>
            <w:rStyle w:val="Hyperlink"/>
            <w:sz w:val="28"/>
            <w:szCs w:val="28"/>
          </w:rPr>
          <w:t>www.nhsinform.scot/covid19status</w:t>
        </w:r>
      </w:hyperlink>
      <w:r w:rsidR="00715F0C">
        <w:rPr>
          <w:sz w:val="28"/>
          <w:szCs w:val="28"/>
        </w:rPr>
        <w:t xml:space="preserve"> </w:t>
      </w:r>
      <w:r>
        <w:rPr>
          <w:sz w:val="28"/>
          <w:szCs w:val="28"/>
        </w:rPr>
        <w:t>or – for those not online</w:t>
      </w:r>
      <w:r w:rsidR="00247B76">
        <w:rPr>
          <w:sz w:val="28"/>
          <w:szCs w:val="28"/>
        </w:rPr>
        <w:t>,</w:t>
      </w:r>
      <w:r>
        <w:rPr>
          <w:sz w:val="28"/>
          <w:szCs w:val="28"/>
        </w:rPr>
        <w:t xml:space="preserve"> requested in the post via a Freephone Covid Status Helpline</w:t>
      </w:r>
      <w:r w:rsidR="00715F0C">
        <w:rPr>
          <w:sz w:val="28"/>
          <w:szCs w:val="28"/>
        </w:rPr>
        <w:t xml:space="preserve"> 0808 196 8565</w:t>
      </w:r>
      <w:r>
        <w:rPr>
          <w:sz w:val="28"/>
          <w:szCs w:val="28"/>
        </w:rPr>
        <w:t>.</w:t>
      </w:r>
      <w:r w:rsidR="00715F0C">
        <w:rPr>
          <w:sz w:val="28"/>
          <w:szCs w:val="28"/>
        </w:rPr>
        <w:t xml:space="preserve">   People who have lost or forgotten their username or password can create new ones by selecting the “forgot” options.</w:t>
      </w:r>
    </w:p>
    <w:p w14:paraId="7A4F8680" w14:textId="251BE686" w:rsidR="00C72E52" w:rsidRDefault="00C72E52" w:rsidP="00081057">
      <w:pPr>
        <w:spacing w:line="276" w:lineRule="auto"/>
        <w:rPr>
          <w:sz w:val="28"/>
          <w:szCs w:val="28"/>
        </w:rPr>
      </w:pPr>
      <w:r>
        <w:rPr>
          <w:sz w:val="28"/>
          <w:szCs w:val="28"/>
        </w:rPr>
        <w:t>Only those planning to travel to a country or territory where a record of vaccination status is needed as an entry requirement should download the record or request it.   While there are no countries currently requiring vaccination status to travel, international travel restrictions can change quickly requiring such measures to be in place.</w:t>
      </w:r>
    </w:p>
    <w:p w14:paraId="59616DF4" w14:textId="0068FB35" w:rsidR="00715F0C" w:rsidRPr="00053309" w:rsidRDefault="00715F0C" w:rsidP="00081057">
      <w:pPr>
        <w:spacing w:line="276" w:lineRule="auto"/>
        <w:rPr>
          <w:sz w:val="28"/>
          <w:szCs w:val="28"/>
        </w:rPr>
      </w:pPr>
      <w:r>
        <w:rPr>
          <w:sz w:val="28"/>
          <w:szCs w:val="28"/>
        </w:rPr>
        <w:t>The measures are intended to ease the burden on the NHS by removing the need to ask their GP for a status record.</w:t>
      </w:r>
    </w:p>
    <w:p w14:paraId="578B0586" w14:textId="2B60B72F" w:rsidR="008C6F38" w:rsidRDefault="008C6F38" w:rsidP="00081057">
      <w:pPr>
        <w:spacing w:line="276" w:lineRule="auto"/>
        <w:rPr>
          <w:sz w:val="28"/>
          <w:szCs w:val="28"/>
        </w:rPr>
      </w:pPr>
    </w:p>
    <w:p w14:paraId="38605AD2" w14:textId="77777777" w:rsidR="009D194C" w:rsidRDefault="009D194C" w:rsidP="00081057">
      <w:pPr>
        <w:spacing w:line="276" w:lineRule="auto"/>
        <w:rPr>
          <w:sz w:val="28"/>
          <w:szCs w:val="28"/>
        </w:rPr>
      </w:pPr>
    </w:p>
    <w:p w14:paraId="700CB3CA" w14:textId="55C4C97F" w:rsidR="00CE6C55" w:rsidRDefault="008C6F38" w:rsidP="00081057">
      <w:pPr>
        <w:spacing w:line="276" w:lineRule="auto"/>
        <w:rPr>
          <w:sz w:val="28"/>
          <w:szCs w:val="28"/>
        </w:rPr>
      </w:pPr>
      <w:r w:rsidRPr="008C6F38">
        <w:rPr>
          <w:b/>
          <w:bCs/>
          <w:sz w:val="28"/>
          <w:szCs w:val="28"/>
          <w:u w:val="single"/>
        </w:rPr>
        <w:t>West Lothian COVID-19</w:t>
      </w:r>
      <w:r w:rsidR="00CE6C55" w:rsidRPr="008C6F38">
        <w:rPr>
          <w:b/>
          <w:bCs/>
          <w:sz w:val="28"/>
          <w:szCs w:val="28"/>
          <w:u w:val="single"/>
        </w:rPr>
        <w:t xml:space="preserve"> Dataset</w:t>
      </w:r>
      <w:r>
        <w:rPr>
          <w:sz w:val="28"/>
          <w:szCs w:val="28"/>
        </w:rPr>
        <w:t>.</w:t>
      </w:r>
    </w:p>
    <w:p w14:paraId="7972F462" w14:textId="557E1776" w:rsidR="008C6F38" w:rsidRDefault="008C6F38" w:rsidP="00081057">
      <w:pPr>
        <w:spacing w:line="276" w:lineRule="auto"/>
        <w:rPr>
          <w:sz w:val="28"/>
          <w:szCs w:val="28"/>
        </w:rPr>
      </w:pPr>
      <w:r>
        <w:rPr>
          <w:sz w:val="28"/>
          <w:szCs w:val="28"/>
        </w:rPr>
        <w:t xml:space="preserve">There has been a slight rise in the </w:t>
      </w:r>
      <w:r w:rsidRPr="008C6F38">
        <w:rPr>
          <w:b/>
          <w:bCs/>
          <w:sz w:val="28"/>
          <w:szCs w:val="28"/>
        </w:rPr>
        <w:t>claimant count</w:t>
      </w:r>
      <w:r>
        <w:rPr>
          <w:sz w:val="28"/>
          <w:szCs w:val="28"/>
        </w:rPr>
        <w:t xml:space="preserve"> (6,570) to 5.6% at end March 2021.   One notable pattern that is emerging relates to in-work</w:t>
      </w:r>
      <w:r w:rsidR="00E15AE9">
        <w:rPr>
          <w:sz w:val="28"/>
          <w:szCs w:val="28"/>
        </w:rPr>
        <w:t xml:space="preserve"> (increasing)</w:t>
      </w:r>
      <w:r>
        <w:rPr>
          <w:sz w:val="28"/>
          <w:szCs w:val="28"/>
        </w:rPr>
        <w:t xml:space="preserve"> v out of work claimants.</w:t>
      </w:r>
    </w:p>
    <w:p w14:paraId="3A756C2A" w14:textId="64C149FC" w:rsidR="008C6F38" w:rsidRDefault="008C6F38" w:rsidP="00081057">
      <w:pPr>
        <w:spacing w:line="276" w:lineRule="auto"/>
        <w:rPr>
          <w:sz w:val="28"/>
          <w:szCs w:val="28"/>
        </w:rPr>
      </w:pPr>
      <w:r w:rsidRPr="008C6F38">
        <w:rPr>
          <w:b/>
          <w:bCs/>
          <w:sz w:val="28"/>
          <w:szCs w:val="28"/>
        </w:rPr>
        <w:t>Youth unemployment</w:t>
      </w:r>
      <w:r>
        <w:rPr>
          <w:sz w:val="28"/>
          <w:szCs w:val="28"/>
        </w:rPr>
        <w:t xml:space="preserve"> continues to be above both the Scotland and UK rates.</w:t>
      </w:r>
      <w:r w:rsidR="004356B7">
        <w:rPr>
          <w:sz w:val="28"/>
          <w:szCs w:val="28"/>
        </w:rPr>
        <w:t xml:space="preserve">   There are now just over 1,300 young people claiming unemployment benefits.   Young people have continued to bear the brunt of the crisis amid large scale job losses in sectors such as hospitality and retail.   Across the UK, people under 25 accounted for more than 53% of payroll jobs lost in the year to March 2021.   It is also worth noting that West Lothian has a pre-existing high proportion of young people compared to the rest of Scotland which also affects the figures.</w:t>
      </w:r>
    </w:p>
    <w:p w14:paraId="66402E39" w14:textId="0291A505" w:rsidR="004356B7" w:rsidRDefault="004356B7" w:rsidP="00081057">
      <w:pPr>
        <w:spacing w:line="276" w:lineRule="auto"/>
        <w:rPr>
          <w:sz w:val="28"/>
          <w:szCs w:val="28"/>
        </w:rPr>
      </w:pPr>
      <w:r>
        <w:rPr>
          <w:sz w:val="28"/>
          <w:szCs w:val="28"/>
        </w:rPr>
        <w:lastRenderedPageBreak/>
        <w:t xml:space="preserve">The </w:t>
      </w:r>
      <w:r w:rsidRPr="00E15AE9">
        <w:rPr>
          <w:b/>
          <w:bCs/>
          <w:sz w:val="28"/>
          <w:szCs w:val="28"/>
        </w:rPr>
        <w:t>Furlough Scheme</w:t>
      </w:r>
      <w:r>
        <w:rPr>
          <w:sz w:val="28"/>
          <w:szCs w:val="28"/>
        </w:rPr>
        <w:t xml:space="preserve"> has been extended until the end of September, continuing in its present form until the end of June</w:t>
      </w:r>
      <w:r w:rsidR="00E15AE9">
        <w:rPr>
          <w:sz w:val="28"/>
          <w:szCs w:val="28"/>
        </w:rPr>
        <w:t>, with a phased reduction in the level of funding from July.</w:t>
      </w:r>
    </w:p>
    <w:p w14:paraId="28745D53" w14:textId="5BE1ED63" w:rsidR="00E15AE9" w:rsidRDefault="00E15AE9" w:rsidP="00081057">
      <w:pPr>
        <w:spacing w:line="276" w:lineRule="auto"/>
        <w:rPr>
          <w:sz w:val="28"/>
          <w:szCs w:val="28"/>
        </w:rPr>
      </w:pPr>
      <w:r>
        <w:rPr>
          <w:sz w:val="28"/>
          <w:szCs w:val="28"/>
        </w:rPr>
        <w:t xml:space="preserve">The </w:t>
      </w:r>
      <w:r w:rsidRPr="00E15AE9">
        <w:rPr>
          <w:b/>
          <w:bCs/>
          <w:sz w:val="28"/>
          <w:szCs w:val="28"/>
        </w:rPr>
        <w:t>Self-Employment Income Support Grant Scheme</w:t>
      </w:r>
      <w:r>
        <w:rPr>
          <w:sz w:val="28"/>
          <w:szCs w:val="28"/>
        </w:rPr>
        <w:t xml:space="preserve"> was extended in the form of two further grants, November 2020 to January 2021 and February to April 2021.   There was a 71% take up rate for the Second extension (average claim £2.500) and a 67% take up for the third extension (average claim £2.800).</w:t>
      </w:r>
    </w:p>
    <w:p w14:paraId="5968F7FB" w14:textId="77777777" w:rsidR="008C6F38" w:rsidRDefault="008C6F38" w:rsidP="00081057">
      <w:pPr>
        <w:spacing w:line="276" w:lineRule="auto"/>
        <w:rPr>
          <w:sz w:val="28"/>
          <w:szCs w:val="28"/>
        </w:rPr>
      </w:pPr>
    </w:p>
    <w:p w14:paraId="7F10E271" w14:textId="77777777" w:rsidR="00E348D0" w:rsidRDefault="00E348D0" w:rsidP="00053309">
      <w:pPr>
        <w:spacing w:line="276" w:lineRule="auto"/>
        <w:rPr>
          <w:sz w:val="28"/>
          <w:szCs w:val="28"/>
        </w:rPr>
      </w:pPr>
    </w:p>
    <w:p w14:paraId="3C38FAA4" w14:textId="291C5DB5" w:rsidR="00E348D0" w:rsidRDefault="00323191" w:rsidP="00053309">
      <w:pPr>
        <w:spacing w:line="276" w:lineRule="auto"/>
        <w:rPr>
          <w:sz w:val="28"/>
          <w:szCs w:val="28"/>
        </w:rPr>
      </w:pPr>
      <w:r w:rsidRPr="00323191">
        <w:rPr>
          <w:b/>
          <w:bCs/>
          <w:sz w:val="28"/>
          <w:szCs w:val="28"/>
          <w:u w:val="single"/>
        </w:rPr>
        <w:t xml:space="preserve">COVID-19 Deaths in Care Homes </w:t>
      </w:r>
      <w:proofErr w:type="gramStart"/>
      <w:r w:rsidRPr="00323191">
        <w:rPr>
          <w:b/>
          <w:bCs/>
          <w:sz w:val="28"/>
          <w:szCs w:val="28"/>
          <w:u w:val="single"/>
        </w:rPr>
        <w:t xml:space="preserve">-  </w:t>
      </w:r>
      <w:r w:rsidR="00E348D0" w:rsidRPr="00323191">
        <w:rPr>
          <w:b/>
          <w:bCs/>
          <w:sz w:val="28"/>
          <w:szCs w:val="28"/>
          <w:u w:val="single"/>
        </w:rPr>
        <w:t>Care</w:t>
      </w:r>
      <w:proofErr w:type="gramEnd"/>
      <w:r w:rsidR="00E348D0" w:rsidRPr="00323191">
        <w:rPr>
          <w:b/>
          <w:bCs/>
          <w:sz w:val="28"/>
          <w:szCs w:val="28"/>
          <w:u w:val="single"/>
        </w:rPr>
        <w:t xml:space="preserve"> Inspectorate Statistics</w:t>
      </w:r>
      <w:r>
        <w:rPr>
          <w:sz w:val="28"/>
          <w:szCs w:val="28"/>
        </w:rPr>
        <w:t>.</w:t>
      </w:r>
    </w:p>
    <w:p w14:paraId="4043A48C" w14:textId="33074376" w:rsidR="00323191" w:rsidRDefault="00323191" w:rsidP="00053309">
      <w:pPr>
        <w:spacing w:line="276" w:lineRule="auto"/>
        <w:rPr>
          <w:sz w:val="28"/>
          <w:szCs w:val="28"/>
        </w:rPr>
      </w:pPr>
      <w:r>
        <w:rPr>
          <w:sz w:val="28"/>
          <w:szCs w:val="28"/>
        </w:rPr>
        <w:t xml:space="preserve">From the first notification of a death related to </w:t>
      </w:r>
      <w:r w:rsidR="00393AA9">
        <w:rPr>
          <w:sz w:val="28"/>
          <w:szCs w:val="28"/>
        </w:rPr>
        <w:t xml:space="preserve">COVID-19 </w:t>
      </w:r>
      <w:r>
        <w:rPr>
          <w:sz w:val="28"/>
          <w:szCs w:val="28"/>
        </w:rPr>
        <w:t xml:space="preserve">in a care home, on 16 March </w:t>
      </w:r>
      <w:proofErr w:type="gramStart"/>
      <w:r>
        <w:rPr>
          <w:sz w:val="28"/>
          <w:szCs w:val="28"/>
        </w:rPr>
        <w:t xml:space="preserve">2020,  </w:t>
      </w:r>
      <w:r w:rsidR="00393AA9">
        <w:rPr>
          <w:sz w:val="28"/>
          <w:szCs w:val="28"/>
        </w:rPr>
        <w:t>up</w:t>
      </w:r>
      <w:proofErr w:type="gramEnd"/>
      <w:r w:rsidR="00393AA9">
        <w:rPr>
          <w:sz w:val="28"/>
          <w:szCs w:val="28"/>
        </w:rPr>
        <w:t xml:space="preserve"> to the end of March 2021, the Care Inspectorate had received 3,774 notifications of COVID-19 related deaths of residents of care homes.</w:t>
      </w:r>
    </w:p>
    <w:p w14:paraId="38B3D837" w14:textId="6CF59F01" w:rsidR="00393AA9" w:rsidRDefault="00393AA9" w:rsidP="00053309">
      <w:pPr>
        <w:spacing w:line="276" w:lineRule="auto"/>
        <w:rPr>
          <w:sz w:val="28"/>
          <w:szCs w:val="28"/>
        </w:rPr>
      </w:pPr>
      <w:r>
        <w:rPr>
          <w:sz w:val="28"/>
          <w:szCs w:val="28"/>
        </w:rPr>
        <w:t xml:space="preserve">National Records of Scotland already publishes official statistics about COVID-19 related deaths.   Their statistics are the definitive record of deaths in Scotland and the Care Inspectorate data, which is self-reported by individual care homes, cannot be of the same quality.   </w:t>
      </w:r>
      <w:proofErr w:type="gramStart"/>
      <w:r>
        <w:rPr>
          <w:sz w:val="28"/>
          <w:szCs w:val="28"/>
        </w:rPr>
        <w:t>Nevertheless</w:t>
      </w:r>
      <w:proofErr w:type="gramEnd"/>
      <w:r>
        <w:rPr>
          <w:sz w:val="28"/>
          <w:szCs w:val="28"/>
        </w:rPr>
        <w:t xml:space="preserve"> CI data does present a unique picture of the impact COVID-19 has had </w:t>
      </w:r>
      <w:r w:rsidRPr="00F25D87">
        <w:rPr>
          <w:sz w:val="28"/>
          <w:szCs w:val="28"/>
        </w:rPr>
        <w:t>on</w:t>
      </w:r>
      <w:r>
        <w:rPr>
          <w:sz w:val="28"/>
          <w:szCs w:val="28"/>
        </w:rPr>
        <w:t xml:space="preserve"> care homes, and especially care homes for older people.</w:t>
      </w:r>
    </w:p>
    <w:p w14:paraId="25E1E0A7" w14:textId="56179866" w:rsidR="006868F5" w:rsidRDefault="006868F5" w:rsidP="00053309">
      <w:pPr>
        <w:spacing w:line="276" w:lineRule="auto"/>
        <w:rPr>
          <w:sz w:val="28"/>
          <w:szCs w:val="28"/>
        </w:rPr>
      </w:pPr>
      <w:r>
        <w:rPr>
          <w:sz w:val="28"/>
          <w:szCs w:val="28"/>
        </w:rPr>
        <w:t>CI data does match the overall trends</w:t>
      </w:r>
      <w:r w:rsidR="000417CF">
        <w:rPr>
          <w:sz w:val="28"/>
          <w:szCs w:val="28"/>
        </w:rPr>
        <w:t xml:space="preserve"> and scale of NRS data, although a key difference is that CI statistics on COVID-19 related deaths show a higher number than NRS.   This is because CI data includes all deaths of care home residents, including those who have died in hospital and those who have been resident even for a short period of time.    NRS statistics are based on the place of death and exclude residents who may have died in hospital or had been resident for a short period of time.</w:t>
      </w:r>
    </w:p>
    <w:p w14:paraId="364055DE" w14:textId="52D764F4" w:rsidR="00F25D87" w:rsidRPr="00F25D87" w:rsidRDefault="00F25D87" w:rsidP="00053309">
      <w:pPr>
        <w:spacing w:line="276" w:lineRule="auto"/>
        <w:rPr>
          <w:b/>
          <w:bCs/>
          <w:sz w:val="28"/>
          <w:szCs w:val="28"/>
        </w:rPr>
      </w:pPr>
      <w:r w:rsidRPr="00F25D87">
        <w:rPr>
          <w:b/>
          <w:bCs/>
          <w:sz w:val="28"/>
          <w:szCs w:val="28"/>
        </w:rPr>
        <w:t>Background Information.</w:t>
      </w:r>
    </w:p>
    <w:p w14:paraId="2C48D017" w14:textId="4FADC2A2" w:rsidR="00F25D87" w:rsidRDefault="00F25D87" w:rsidP="00F25D87">
      <w:pPr>
        <w:pStyle w:val="ListParagraph"/>
        <w:numPr>
          <w:ilvl w:val="0"/>
          <w:numId w:val="27"/>
        </w:numPr>
        <w:spacing w:line="276" w:lineRule="auto"/>
        <w:rPr>
          <w:sz w:val="28"/>
          <w:szCs w:val="28"/>
        </w:rPr>
      </w:pPr>
      <w:proofErr w:type="gramStart"/>
      <w:r w:rsidRPr="00F25D87">
        <w:rPr>
          <w:sz w:val="28"/>
          <w:szCs w:val="28"/>
        </w:rPr>
        <w:t>At</w:t>
      </w:r>
      <w:proofErr w:type="gramEnd"/>
      <w:r w:rsidRPr="00F25D87">
        <w:rPr>
          <w:sz w:val="28"/>
          <w:szCs w:val="28"/>
        </w:rPr>
        <w:t xml:space="preserve"> 31 March 2021, there were 1,069 care homes in Scotland, 75% of which were for older people and 25% were for adults.   These care homes provide over 40,600 places:   92% of which were in care homes </w:t>
      </w:r>
      <w:r w:rsidRPr="00F25D87">
        <w:rPr>
          <w:sz w:val="28"/>
          <w:szCs w:val="28"/>
        </w:rPr>
        <w:lastRenderedPageBreak/>
        <w:t>for older people and the remaining 8% in care homes for adults</w:t>
      </w:r>
      <w:r w:rsidR="006868F5">
        <w:rPr>
          <w:sz w:val="28"/>
          <w:szCs w:val="28"/>
        </w:rPr>
        <w:t>, meeting a range of needs of younger adults including people with learning disabilities, mental health</w:t>
      </w:r>
      <w:r w:rsidR="00247B76">
        <w:rPr>
          <w:sz w:val="28"/>
          <w:szCs w:val="28"/>
        </w:rPr>
        <w:t xml:space="preserve"> issues</w:t>
      </w:r>
      <w:r w:rsidR="006868F5">
        <w:rPr>
          <w:sz w:val="28"/>
          <w:szCs w:val="28"/>
        </w:rPr>
        <w:t>, alcohol and drug misuse and physical and sensory impairment.</w:t>
      </w:r>
    </w:p>
    <w:p w14:paraId="47548DD4" w14:textId="5C37B133" w:rsidR="00F25D87" w:rsidRDefault="00F25D87" w:rsidP="00F25D87">
      <w:pPr>
        <w:pStyle w:val="ListParagraph"/>
        <w:numPr>
          <w:ilvl w:val="0"/>
          <w:numId w:val="27"/>
        </w:numPr>
        <w:spacing w:line="276" w:lineRule="auto"/>
        <w:rPr>
          <w:sz w:val="28"/>
          <w:szCs w:val="28"/>
        </w:rPr>
      </w:pPr>
      <w:r>
        <w:rPr>
          <w:sz w:val="28"/>
          <w:szCs w:val="28"/>
        </w:rPr>
        <w:t xml:space="preserve">These care homes were provided by 483 different providers, of which the majority </w:t>
      </w:r>
      <w:r w:rsidR="00585468">
        <w:rPr>
          <w:sz w:val="28"/>
          <w:szCs w:val="28"/>
        </w:rPr>
        <w:t>(72</w:t>
      </w:r>
      <w:proofErr w:type="gramStart"/>
      <w:r w:rsidR="00585468">
        <w:rPr>
          <w:sz w:val="28"/>
          <w:szCs w:val="28"/>
        </w:rPr>
        <w:t>%)</w:t>
      </w:r>
      <w:r>
        <w:rPr>
          <w:sz w:val="28"/>
          <w:szCs w:val="28"/>
        </w:rPr>
        <w:t>provided</w:t>
      </w:r>
      <w:proofErr w:type="gramEnd"/>
      <w:r>
        <w:rPr>
          <w:sz w:val="28"/>
          <w:szCs w:val="28"/>
        </w:rPr>
        <w:t xml:space="preserve"> only one care home, 19</w:t>
      </w:r>
      <w:r w:rsidR="00585468">
        <w:rPr>
          <w:sz w:val="28"/>
          <w:szCs w:val="28"/>
        </w:rPr>
        <w:t>%</w:t>
      </w:r>
      <w:r>
        <w:rPr>
          <w:sz w:val="28"/>
          <w:szCs w:val="28"/>
        </w:rPr>
        <w:t xml:space="preserve"> provided between two and five care homes</w:t>
      </w:r>
      <w:r w:rsidR="00585468">
        <w:rPr>
          <w:sz w:val="28"/>
          <w:szCs w:val="28"/>
        </w:rPr>
        <w:t>, and the remaining 9% provided 6 or more, with 41 care homes registered under the largest provider.</w:t>
      </w:r>
    </w:p>
    <w:p w14:paraId="5F95E717" w14:textId="2637AE3A" w:rsidR="00585468" w:rsidRDefault="00585468" w:rsidP="00F25D87">
      <w:pPr>
        <w:pStyle w:val="ListParagraph"/>
        <w:numPr>
          <w:ilvl w:val="0"/>
          <w:numId w:val="27"/>
        </w:numPr>
        <w:spacing w:line="276" w:lineRule="auto"/>
        <w:rPr>
          <w:sz w:val="28"/>
          <w:szCs w:val="28"/>
        </w:rPr>
      </w:pPr>
      <w:r>
        <w:rPr>
          <w:sz w:val="28"/>
          <w:szCs w:val="28"/>
        </w:rPr>
        <w:t xml:space="preserve">In Scotland, care homes are provided by the public sector, the private sector and the voluntary or not-for-profit sector.   In care homes for older people, the private sector provides 75% of care homes and 81% of places.   The voluntary sector provides </w:t>
      </w:r>
      <w:proofErr w:type="gramStart"/>
      <w:r>
        <w:rPr>
          <w:sz w:val="28"/>
          <w:szCs w:val="28"/>
        </w:rPr>
        <w:t>the majority of</w:t>
      </w:r>
      <w:proofErr w:type="gramEnd"/>
      <w:r>
        <w:rPr>
          <w:sz w:val="28"/>
          <w:szCs w:val="28"/>
        </w:rPr>
        <w:t xml:space="preserve"> care homes for adults (63%) although they provide proportionately fewer places (49%) with the private sector providing a further 45% of places.</w:t>
      </w:r>
    </w:p>
    <w:p w14:paraId="4123B3B9" w14:textId="24B8B9A4" w:rsidR="00BC0DB8" w:rsidRPr="00F25D87" w:rsidRDefault="00BC0DB8" w:rsidP="00F25D87">
      <w:pPr>
        <w:pStyle w:val="ListParagraph"/>
        <w:numPr>
          <w:ilvl w:val="0"/>
          <w:numId w:val="27"/>
        </w:numPr>
        <w:spacing w:line="276" w:lineRule="auto"/>
        <w:rPr>
          <w:sz w:val="28"/>
          <w:szCs w:val="28"/>
        </w:rPr>
      </w:pPr>
      <w:r>
        <w:rPr>
          <w:sz w:val="28"/>
          <w:szCs w:val="28"/>
        </w:rPr>
        <w:t xml:space="preserve">The register of care homes is dynamic, with care homes registering and cancelling over time.   In total there were 1,136 care homes operating at some point during 2020/21.   Over the year, 67 care homes cancelled their registrations and 53 care homes registered, giving a net reduction of 14 care homes and 383 places.   Note that these registrations and cancellations include 48 </w:t>
      </w:r>
      <w:r w:rsidR="006868F5">
        <w:rPr>
          <w:sz w:val="28"/>
          <w:szCs w:val="28"/>
        </w:rPr>
        <w:t>that cancelled and re-registered over the period.   This presents some challenges both in presenting and interpreting the data.</w:t>
      </w:r>
    </w:p>
    <w:p w14:paraId="0F19AA5B" w14:textId="02BE8FCC" w:rsidR="00F25D87" w:rsidRPr="00585468" w:rsidRDefault="00585468" w:rsidP="00F25D87">
      <w:pPr>
        <w:spacing w:line="276" w:lineRule="auto"/>
        <w:rPr>
          <w:b/>
          <w:bCs/>
          <w:sz w:val="28"/>
          <w:szCs w:val="28"/>
        </w:rPr>
      </w:pPr>
      <w:r w:rsidRPr="00585468">
        <w:rPr>
          <w:b/>
          <w:bCs/>
          <w:sz w:val="28"/>
          <w:szCs w:val="28"/>
        </w:rPr>
        <w:t>COVID-19 related deaths in care homes.</w:t>
      </w:r>
    </w:p>
    <w:p w14:paraId="639F464C" w14:textId="77F455C8" w:rsidR="00585468" w:rsidRDefault="009764DB" w:rsidP="009764DB">
      <w:pPr>
        <w:pStyle w:val="ListParagraph"/>
        <w:numPr>
          <w:ilvl w:val="0"/>
          <w:numId w:val="28"/>
        </w:numPr>
        <w:spacing w:line="276" w:lineRule="auto"/>
        <w:rPr>
          <w:sz w:val="28"/>
          <w:szCs w:val="28"/>
        </w:rPr>
      </w:pPr>
      <w:r w:rsidRPr="009764DB">
        <w:rPr>
          <w:sz w:val="28"/>
          <w:szCs w:val="28"/>
        </w:rPr>
        <w:t>Care</w:t>
      </w:r>
      <w:r>
        <w:rPr>
          <w:sz w:val="28"/>
          <w:szCs w:val="28"/>
        </w:rPr>
        <w:t xml:space="preserve"> homes for older people were most affected:   3,761 (99.7%) of these deaths occurred in care homes for older people, and 510 (59%) care homes for older people reported at least one COVID-19 related death.</w:t>
      </w:r>
    </w:p>
    <w:p w14:paraId="738BE445" w14:textId="32950E37" w:rsidR="009764DB" w:rsidRDefault="009764DB" w:rsidP="009764DB">
      <w:pPr>
        <w:pStyle w:val="ListParagraph"/>
        <w:numPr>
          <w:ilvl w:val="0"/>
          <w:numId w:val="28"/>
        </w:numPr>
        <w:spacing w:line="276" w:lineRule="auto"/>
        <w:rPr>
          <w:sz w:val="28"/>
          <w:szCs w:val="28"/>
        </w:rPr>
      </w:pPr>
      <w:r>
        <w:rPr>
          <w:sz w:val="28"/>
          <w:szCs w:val="28"/>
        </w:rPr>
        <w:t xml:space="preserve">Putting the numbers of COVID-19 related deaths in the </w:t>
      </w:r>
      <w:r w:rsidR="00AA5AB6">
        <w:rPr>
          <w:sz w:val="28"/>
          <w:szCs w:val="28"/>
        </w:rPr>
        <w:t xml:space="preserve">context of the size of the care home sector, </w:t>
      </w:r>
      <w:proofErr w:type="gramStart"/>
      <w:r w:rsidR="00AA5AB6">
        <w:rPr>
          <w:sz w:val="28"/>
          <w:szCs w:val="28"/>
        </w:rPr>
        <w:t>overall</w:t>
      </w:r>
      <w:proofErr w:type="gramEnd"/>
      <w:r w:rsidR="00AA5AB6">
        <w:rPr>
          <w:sz w:val="28"/>
          <w:szCs w:val="28"/>
        </w:rPr>
        <w:t xml:space="preserve"> there were 9.2 deaths per 100 registered places.   Note that rate per 100 places is not a percentage as care homes are not always fully occupied and the population of </w:t>
      </w:r>
      <w:proofErr w:type="gramStart"/>
      <w:r w:rsidR="00AA5AB6">
        <w:rPr>
          <w:sz w:val="28"/>
          <w:szCs w:val="28"/>
        </w:rPr>
        <w:t>residents</w:t>
      </w:r>
      <w:proofErr w:type="gramEnd"/>
      <w:r w:rsidR="00AA5AB6">
        <w:rPr>
          <w:sz w:val="28"/>
          <w:szCs w:val="28"/>
        </w:rPr>
        <w:t xml:space="preserve"> changes over time.</w:t>
      </w:r>
    </w:p>
    <w:p w14:paraId="72CA9988" w14:textId="77777777" w:rsidR="006F4305" w:rsidRDefault="00AA5AB6" w:rsidP="009764DB">
      <w:pPr>
        <w:pStyle w:val="ListParagraph"/>
        <w:numPr>
          <w:ilvl w:val="0"/>
          <w:numId w:val="28"/>
        </w:numPr>
        <w:spacing w:line="276" w:lineRule="auto"/>
        <w:rPr>
          <w:sz w:val="28"/>
          <w:szCs w:val="28"/>
        </w:rPr>
      </w:pPr>
      <w:r>
        <w:rPr>
          <w:sz w:val="28"/>
          <w:szCs w:val="28"/>
        </w:rPr>
        <w:t xml:space="preserve">As the size of a care home increased, so too did the rate of COVID-19 related deaths per 100 places from 2.1 deaths per 100 places in care </w:t>
      </w:r>
      <w:r>
        <w:rPr>
          <w:sz w:val="28"/>
          <w:szCs w:val="28"/>
        </w:rPr>
        <w:lastRenderedPageBreak/>
        <w:t>homes with up to 20 places, rising to 12.6 deaths per 100 places in care homes with more than 80 places.</w:t>
      </w:r>
    </w:p>
    <w:p w14:paraId="1FE8E825" w14:textId="351ABF17" w:rsidR="001E18B7" w:rsidRDefault="006F4305" w:rsidP="009764DB">
      <w:pPr>
        <w:pStyle w:val="ListParagraph"/>
        <w:numPr>
          <w:ilvl w:val="0"/>
          <w:numId w:val="28"/>
        </w:numPr>
        <w:spacing w:line="276" w:lineRule="auto"/>
        <w:rPr>
          <w:sz w:val="28"/>
          <w:szCs w:val="28"/>
        </w:rPr>
      </w:pPr>
      <w:r>
        <w:rPr>
          <w:sz w:val="28"/>
          <w:szCs w:val="28"/>
        </w:rPr>
        <w:t xml:space="preserve">In care homes for adults there were 0.4 deaths per 100 places, with low rates across all sectors.   </w:t>
      </w:r>
      <w:r w:rsidR="00B51587">
        <w:rPr>
          <w:sz w:val="28"/>
          <w:szCs w:val="28"/>
        </w:rPr>
        <w:t xml:space="preserve">                                                                                    </w:t>
      </w:r>
      <w:r>
        <w:rPr>
          <w:sz w:val="28"/>
          <w:szCs w:val="28"/>
        </w:rPr>
        <w:t xml:space="preserve">In care homes for older people there were 10.1 deaths </w:t>
      </w:r>
      <w:r w:rsidR="001E18B7">
        <w:rPr>
          <w:sz w:val="28"/>
          <w:szCs w:val="28"/>
        </w:rPr>
        <w:t>per 100 places, with rates slightly higher in the voluntary and private sectors (10.4 and 10.2 respectively) compared with the public sector (8.6).</w:t>
      </w:r>
    </w:p>
    <w:p w14:paraId="1B4F2C06" w14:textId="67F3F967" w:rsidR="00AA5AB6" w:rsidRDefault="001E18B7" w:rsidP="009764DB">
      <w:pPr>
        <w:pStyle w:val="ListParagraph"/>
        <w:numPr>
          <w:ilvl w:val="0"/>
          <w:numId w:val="28"/>
        </w:numPr>
        <w:spacing w:line="276" w:lineRule="auto"/>
        <w:rPr>
          <w:sz w:val="28"/>
          <w:szCs w:val="28"/>
        </w:rPr>
      </w:pPr>
      <w:r>
        <w:rPr>
          <w:sz w:val="28"/>
          <w:szCs w:val="28"/>
        </w:rPr>
        <w:t>A comparison of quality of each care home prior to the pandemic with rates of COVID-19 related</w:t>
      </w:r>
      <w:r w:rsidR="00AA5AB6">
        <w:rPr>
          <w:sz w:val="28"/>
          <w:szCs w:val="28"/>
        </w:rPr>
        <w:t xml:space="preserve"> </w:t>
      </w:r>
      <w:r>
        <w:rPr>
          <w:sz w:val="28"/>
          <w:szCs w:val="28"/>
        </w:rPr>
        <w:t>deaths showed no clear relationship with similar rates of COVID-19 related deaths in the care homes previously rated very good or excellent, adequate or good and weak or unsatisfactory.</w:t>
      </w:r>
    </w:p>
    <w:p w14:paraId="15B3D6D6" w14:textId="09CC05EB" w:rsidR="001E18B7" w:rsidRPr="009764DB" w:rsidRDefault="001E18B7" w:rsidP="009764DB">
      <w:pPr>
        <w:pStyle w:val="ListParagraph"/>
        <w:numPr>
          <w:ilvl w:val="0"/>
          <w:numId w:val="28"/>
        </w:numPr>
        <w:spacing w:line="276" w:lineRule="auto"/>
        <w:rPr>
          <w:sz w:val="28"/>
          <w:szCs w:val="28"/>
        </w:rPr>
      </w:pPr>
      <w:r>
        <w:rPr>
          <w:sz w:val="28"/>
          <w:szCs w:val="28"/>
        </w:rPr>
        <w:t>Care homes located in the most populated areas had higher rates of COVID-19 related deaths than those in the most remote areas</w:t>
      </w:r>
      <w:r w:rsidR="00BC0DB8">
        <w:rPr>
          <w:sz w:val="28"/>
          <w:szCs w:val="28"/>
        </w:rPr>
        <w:t>:   11.6 per 100 places in large urban areas compared with 3.7 per 100 places in remote small towns.</w:t>
      </w:r>
    </w:p>
    <w:p w14:paraId="4AD99D67" w14:textId="19785661" w:rsidR="00E348D0" w:rsidRDefault="00E348D0" w:rsidP="00053309">
      <w:pPr>
        <w:spacing w:line="276" w:lineRule="auto"/>
        <w:rPr>
          <w:sz w:val="28"/>
          <w:szCs w:val="28"/>
        </w:rPr>
      </w:pPr>
    </w:p>
    <w:p w14:paraId="32531C2B" w14:textId="77777777" w:rsidR="00842A78" w:rsidRDefault="00842A78" w:rsidP="00053309">
      <w:pPr>
        <w:spacing w:line="276" w:lineRule="auto"/>
        <w:rPr>
          <w:b/>
          <w:bCs/>
          <w:sz w:val="28"/>
          <w:szCs w:val="28"/>
          <w:u w:val="single"/>
        </w:rPr>
      </w:pPr>
    </w:p>
    <w:p w14:paraId="38969889" w14:textId="1DE9EDC3" w:rsidR="00E348D0" w:rsidRDefault="00E348D0" w:rsidP="00053309">
      <w:pPr>
        <w:spacing w:line="276" w:lineRule="auto"/>
        <w:rPr>
          <w:sz w:val="28"/>
          <w:szCs w:val="28"/>
        </w:rPr>
      </w:pPr>
      <w:r w:rsidRPr="00842A78">
        <w:rPr>
          <w:b/>
          <w:bCs/>
          <w:sz w:val="28"/>
          <w:szCs w:val="28"/>
          <w:u w:val="single"/>
        </w:rPr>
        <w:t>Herbert Protocol</w:t>
      </w:r>
      <w:r w:rsidR="00842A78">
        <w:rPr>
          <w:sz w:val="28"/>
          <w:szCs w:val="28"/>
        </w:rPr>
        <w:t>.</w:t>
      </w:r>
    </w:p>
    <w:p w14:paraId="21BDA6C2" w14:textId="16D956B9" w:rsidR="00842A78" w:rsidRDefault="00842A78" w:rsidP="00053309">
      <w:pPr>
        <w:spacing w:line="276" w:lineRule="auto"/>
        <w:rPr>
          <w:sz w:val="28"/>
          <w:szCs w:val="28"/>
        </w:rPr>
      </w:pPr>
      <w:r>
        <w:rPr>
          <w:sz w:val="28"/>
          <w:szCs w:val="28"/>
        </w:rPr>
        <w:t>This is an aid to assist Police enquiries in the event of a missing person.   Police Scotland’s J Division, including West, Mid and East Lothian and Scottish Borders are participating in this initiative, which was launched on 31 May to coincide with Dementia Awareness Week.</w:t>
      </w:r>
    </w:p>
    <w:p w14:paraId="2AE0AB49" w14:textId="74AD8CFB" w:rsidR="00842A78" w:rsidRDefault="00842A78" w:rsidP="00842A78">
      <w:pPr>
        <w:rPr>
          <w:bCs/>
          <w:sz w:val="28"/>
          <w:szCs w:val="28"/>
        </w:rPr>
      </w:pPr>
      <w:r>
        <w:rPr>
          <w:sz w:val="28"/>
          <w:szCs w:val="28"/>
        </w:rPr>
        <w:t>The Herbert Protocol is a national scheme which encourages</w:t>
      </w:r>
      <w:r w:rsidRPr="00842A78">
        <w:rPr>
          <w:bCs/>
          <w:sz w:val="28"/>
          <w:szCs w:val="28"/>
        </w:rPr>
        <w:t xml:space="preserve"> </w:t>
      </w:r>
      <w:r>
        <w:rPr>
          <w:bCs/>
          <w:sz w:val="28"/>
          <w:szCs w:val="28"/>
        </w:rPr>
        <w:t>carers, family and friends to collate useful</w:t>
      </w:r>
      <w:r w:rsidR="00D027B6">
        <w:rPr>
          <w:bCs/>
          <w:sz w:val="28"/>
          <w:szCs w:val="28"/>
        </w:rPr>
        <w:t xml:space="preserve"> information </w:t>
      </w:r>
      <w:r w:rsidR="006E78BD">
        <w:rPr>
          <w:bCs/>
          <w:sz w:val="28"/>
          <w:szCs w:val="28"/>
        </w:rPr>
        <w:t xml:space="preserve">on one form, which can quickly be accessed and then used in the event of a vulnerable person going missing.   The initiative is named after George Herbert, a Normandy </w:t>
      </w:r>
      <w:proofErr w:type="gramStart"/>
      <w:r w:rsidR="006E78BD">
        <w:rPr>
          <w:bCs/>
          <w:sz w:val="28"/>
          <w:szCs w:val="28"/>
        </w:rPr>
        <w:t>veteran ,</w:t>
      </w:r>
      <w:proofErr w:type="gramEnd"/>
      <w:r w:rsidR="006E78BD">
        <w:rPr>
          <w:bCs/>
          <w:sz w:val="28"/>
          <w:szCs w:val="28"/>
        </w:rPr>
        <w:t xml:space="preserve"> who lived with dementia and sadly died while he was “missing” on his way to visit his childhood home.</w:t>
      </w:r>
    </w:p>
    <w:p w14:paraId="410665D4" w14:textId="5EA3681A" w:rsidR="006E78BD" w:rsidRDefault="006E78BD" w:rsidP="00842A78">
      <w:pPr>
        <w:rPr>
          <w:bCs/>
          <w:sz w:val="28"/>
          <w:szCs w:val="28"/>
        </w:rPr>
      </w:pPr>
      <w:r>
        <w:rPr>
          <w:bCs/>
          <w:sz w:val="28"/>
          <w:szCs w:val="28"/>
        </w:rPr>
        <w:t>Police research shows that fatalities decrease significantly when a person is found within 12 hours of the “last time seen.”  When someone with dementia goes missing, the safeguarding clock is ticking.   The Herbert Protocol can help reduce delays in mounting an effective search response.</w:t>
      </w:r>
    </w:p>
    <w:p w14:paraId="231FB9E4" w14:textId="77777777" w:rsidR="00B51587" w:rsidRDefault="006E78BD" w:rsidP="00842A78">
      <w:pPr>
        <w:rPr>
          <w:bCs/>
          <w:sz w:val="28"/>
          <w:szCs w:val="28"/>
        </w:rPr>
      </w:pPr>
      <w:r>
        <w:rPr>
          <w:bCs/>
          <w:sz w:val="28"/>
          <w:szCs w:val="28"/>
        </w:rPr>
        <w:lastRenderedPageBreak/>
        <w:t>The simple form contains valuable information</w:t>
      </w:r>
      <w:r w:rsidR="00DD5E94">
        <w:rPr>
          <w:bCs/>
          <w:sz w:val="28"/>
          <w:szCs w:val="28"/>
        </w:rPr>
        <w:t xml:space="preserve"> about the person that can be passed to the police at the point they are reported missing.   Information gathered can include but is not limited to the individual’s personal details and photograph, description, medical information and personal circumstances.</w:t>
      </w:r>
    </w:p>
    <w:p w14:paraId="3DDD935A" w14:textId="714FF2BA" w:rsidR="006E78BD" w:rsidRDefault="00DD5E94" w:rsidP="00842A78">
      <w:pPr>
        <w:rPr>
          <w:bCs/>
          <w:sz w:val="28"/>
          <w:szCs w:val="28"/>
        </w:rPr>
      </w:pPr>
      <w:r>
        <w:rPr>
          <w:bCs/>
          <w:sz w:val="28"/>
          <w:szCs w:val="28"/>
        </w:rPr>
        <w:t>It is also helpful to record work history, favourite places, hobbies and living patterns.   Often people with dementia are found heading towards places which have some particular significance for them.</w:t>
      </w:r>
    </w:p>
    <w:p w14:paraId="61BFD018" w14:textId="488ECF0E" w:rsidR="00DD5E94" w:rsidRDefault="00DD5E94" w:rsidP="00842A78">
      <w:pPr>
        <w:rPr>
          <w:bCs/>
          <w:sz w:val="28"/>
          <w:szCs w:val="28"/>
        </w:rPr>
      </w:pPr>
      <w:r>
        <w:rPr>
          <w:bCs/>
          <w:sz w:val="28"/>
          <w:szCs w:val="28"/>
        </w:rPr>
        <w:t>The Protocol form should be completed by the individual who knows the person best, a care provider, a family member, a close associate, or in some cases by the person themselves.   In a care setting, the provider should seek permission from either the person themselves or their next of kin.</w:t>
      </w:r>
      <w:r w:rsidR="006D3C44">
        <w:rPr>
          <w:bCs/>
          <w:sz w:val="28"/>
          <w:szCs w:val="28"/>
        </w:rPr>
        <w:t xml:space="preserve">   It should be updated on a regular basis, whenever there is a change in circumstances.</w:t>
      </w:r>
    </w:p>
    <w:p w14:paraId="29AA398F" w14:textId="6B24B033" w:rsidR="006D3C44" w:rsidRPr="00842A78" w:rsidRDefault="006D3C44" w:rsidP="00842A78">
      <w:pPr>
        <w:rPr>
          <w:bCs/>
          <w:sz w:val="28"/>
          <w:szCs w:val="28"/>
        </w:rPr>
      </w:pPr>
      <w:r>
        <w:rPr>
          <w:bCs/>
          <w:sz w:val="28"/>
          <w:szCs w:val="28"/>
        </w:rPr>
        <w:t>It should be kept in a safe place, where it is easily accessible and can be found quickly, perhaps the person’s front door or attached to their fridge.   If the person is reported missing, the form can be passed to the police saving valuable time.</w:t>
      </w:r>
    </w:p>
    <w:p w14:paraId="212DCE6E" w14:textId="77777777" w:rsidR="00842A78" w:rsidRPr="00842A78" w:rsidRDefault="00842A78" w:rsidP="00053309">
      <w:pPr>
        <w:spacing w:line="276" w:lineRule="auto"/>
        <w:rPr>
          <w:sz w:val="28"/>
          <w:szCs w:val="28"/>
        </w:rPr>
      </w:pPr>
    </w:p>
    <w:p w14:paraId="75412BAB" w14:textId="33297004" w:rsidR="00E348D0" w:rsidRDefault="00E348D0" w:rsidP="00053309">
      <w:pPr>
        <w:spacing w:line="276" w:lineRule="auto"/>
        <w:rPr>
          <w:sz w:val="28"/>
          <w:szCs w:val="28"/>
        </w:rPr>
      </w:pPr>
    </w:p>
    <w:p w14:paraId="757D8850" w14:textId="51410937" w:rsidR="00E348D0" w:rsidRDefault="00E348D0" w:rsidP="00053309">
      <w:pPr>
        <w:spacing w:line="276" w:lineRule="auto"/>
        <w:rPr>
          <w:sz w:val="28"/>
          <w:szCs w:val="28"/>
        </w:rPr>
      </w:pPr>
      <w:r w:rsidRPr="000B0D5C">
        <w:rPr>
          <w:b/>
          <w:bCs/>
          <w:sz w:val="28"/>
          <w:szCs w:val="28"/>
          <w:u w:val="single"/>
        </w:rPr>
        <w:t xml:space="preserve">Care Homes </w:t>
      </w:r>
      <w:r w:rsidR="000B0D5C" w:rsidRPr="000B0D5C">
        <w:rPr>
          <w:b/>
          <w:bCs/>
          <w:sz w:val="28"/>
          <w:szCs w:val="28"/>
          <w:u w:val="single"/>
        </w:rPr>
        <w:t>Visiting</w:t>
      </w:r>
      <w:r w:rsidR="000B0D5C">
        <w:rPr>
          <w:sz w:val="28"/>
          <w:szCs w:val="28"/>
        </w:rPr>
        <w:t>.</w:t>
      </w:r>
    </w:p>
    <w:p w14:paraId="7BBCCA96" w14:textId="77777777" w:rsidR="000B0D5C" w:rsidRDefault="000B0D5C" w:rsidP="00053309">
      <w:pPr>
        <w:spacing w:line="276" w:lineRule="auto"/>
        <w:rPr>
          <w:sz w:val="28"/>
          <w:szCs w:val="28"/>
        </w:rPr>
      </w:pPr>
      <w:r>
        <w:rPr>
          <w:sz w:val="28"/>
          <w:szCs w:val="28"/>
        </w:rPr>
        <w:t>The Care Inspectorate has spelt out their position on visiting.   They recognise the complex and difficult circumstances that care homes in Scotland have been working under, and they acknowledge and commend the continued commitment of care home providers and staff to care for people with compassion and dignity.</w:t>
      </w:r>
    </w:p>
    <w:p w14:paraId="72C097A0" w14:textId="77777777" w:rsidR="00726811" w:rsidRDefault="000B0D5C" w:rsidP="00053309">
      <w:pPr>
        <w:spacing w:line="276" w:lineRule="auto"/>
        <w:rPr>
          <w:sz w:val="28"/>
          <w:szCs w:val="28"/>
        </w:rPr>
      </w:pPr>
      <w:r>
        <w:rPr>
          <w:sz w:val="28"/>
          <w:szCs w:val="28"/>
        </w:rPr>
        <w:t>People must be able, and supported</w:t>
      </w:r>
      <w:r w:rsidR="00FC14AE">
        <w:rPr>
          <w:sz w:val="28"/>
          <w:szCs w:val="28"/>
        </w:rPr>
        <w:t xml:space="preserve">, </w:t>
      </w:r>
      <w:r>
        <w:rPr>
          <w:sz w:val="28"/>
          <w:szCs w:val="28"/>
        </w:rPr>
        <w:t>to have</w:t>
      </w:r>
      <w:r w:rsidR="00FC14AE">
        <w:rPr>
          <w:sz w:val="28"/>
          <w:szCs w:val="28"/>
        </w:rPr>
        <w:t xml:space="preserve"> meaningful contact</w:t>
      </w:r>
      <w:r w:rsidR="00726811">
        <w:rPr>
          <w:sz w:val="28"/>
          <w:szCs w:val="28"/>
        </w:rPr>
        <w:t xml:space="preserve"> (this includes enabling privacy for visits)</w:t>
      </w:r>
      <w:r w:rsidR="00FC14AE">
        <w:rPr>
          <w:sz w:val="28"/>
          <w:szCs w:val="28"/>
        </w:rPr>
        <w:t xml:space="preserve"> with loved ones and, now that the vaccination programme is well underway, it is right that care homes are open again to visitors.   Some providers may have concerns about the opening of care homes, but people’s rights and needs must be the focus of decision making.</w:t>
      </w:r>
    </w:p>
    <w:p w14:paraId="40167308" w14:textId="77777777" w:rsidR="00FA4EA9" w:rsidRDefault="00FA4EA9" w:rsidP="00053309">
      <w:pPr>
        <w:spacing w:line="276" w:lineRule="auto"/>
        <w:rPr>
          <w:sz w:val="28"/>
          <w:szCs w:val="28"/>
        </w:rPr>
      </w:pPr>
    </w:p>
    <w:p w14:paraId="3487EF99" w14:textId="77777777" w:rsidR="00FA4EA9" w:rsidRDefault="00FA4EA9" w:rsidP="00053309">
      <w:pPr>
        <w:spacing w:line="276" w:lineRule="auto"/>
        <w:rPr>
          <w:sz w:val="28"/>
          <w:szCs w:val="28"/>
        </w:rPr>
      </w:pPr>
    </w:p>
    <w:p w14:paraId="470B5A92" w14:textId="3847C61C" w:rsidR="000B0D5C" w:rsidRDefault="00726811" w:rsidP="00053309">
      <w:pPr>
        <w:spacing w:line="276" w:lineRule="auto"/>
        <w:rPr>
          <w:sz w:val="28"/>
          <w:szCs w:val="28"/>
        </w:rPr>
      </w:pPr>
      <w:r>
        <w:rPr>
          <w:sz w:val="28"/>
          <w:szCs w:val="28"/>
        </w:rPr>
        <w:lastRenderedPageBreak/>
        <w:t xml:space="preserve">The Scottish Government has published </w:t>
      </w:r>
      <w:r w:rsidRPr="00726811">
        <w:rPr>
          <w:b/>
          <w:bCs/>
          <w:sz w:val="28"/>
          <w:szCs w:val="28"/>
        </w:rPr>
        <w:t>Open with Care</w:t>
      </w:r>
      <w:r>
        <w:rPr>
          <w:sz w:val="28"/>
          <w:szCs w:val="28"/>
        </w:rPr>
        <w:t>, guidance that clearly sets out how care homes can welcome visitors safely with the appropriate measures in place.</w:t>
      </w:r>
      <w:r w:rsidR="000B0D5C">
        <w:rPr>
          <w:sz w:val="28"/>
          <w:szCs w:val="28"/>
        </w:rPr>
        <w:t xml:space="preserve">   </w:t>
      </w:r>
      <w:r w:rsidRPr="00726811">
        <w:rPr>
          <w:b/>
          <w:bCs/>
          <w:sz w:val="28"/>
          <w:szCs w:val="28"/>
        </w:rPr>
        <w:t>The Care Inspectorate fully expect every care home to facilitate visiting and implement Open with Care</w:t>
      </w:r>
      <w:r>
        <w:rPr>
          <w:sz w:val="28"/>
          <w:szCs w:val="28"/>
        </w:rPr>
        <w:t>.</w:t>
      </w:r>
    </w:p>
    <w:p w14:paraId="367F7862" w14:textId="77777777" w:rsidR="00B51587" w:rsidRDefault="00CA5349" w:rsidP="00053309">
      <w:pPr>
        <w:spacing w:line="276" w:lineRule="auto"/>
        <w:rPr>
          <w:sz w:val="28"/>
          <w:szCs w:val="28"/>
        </w:rPr>
      </w:pPr>
      <w:r>
        <w:rPr>
          <w:sz w:val="28"/>
          <w:szCs w:val="28"/>
        </w:rPr>
        <w:t>All homes must ensure the wellbeing of the individual is central to all decision making about visiting.   It is not acceptable for homes to make blanket decisions to restrict or prevent visiting.</w:t>
      </w:r>
    </w:p>
    <w:p w14:paraId="1584EEDF" w14:textId="4950A966" w:rsidR="00E348D0" w:rsidRDefault="00CA5349" w:rsidP="00053309">
      <w:pPr>
        <w:spacing w:line="276" w:lineRule="auto"/>
        <w:rPr>
          <w:sz w:val="28"/>
          <w:szCs w:val="28"/>
        </w:rPr>
      </w:pPr>
      <w:r>
        <w:rPr>
          <w:sz w:val="28"/>
          <w:szCs w:val="28"/>
        </w:rPr>
        <w:t xml:space="preserve">Such practice compromises people’s human rights.   </w:t>
      </w:r>
      <w:r w:rsidRPr="00CA5349">
        <w:rPr>
          <w:b/>
          <w:bCs/>
          <w:sz w:val="28"/>
          <w:szCs w:val="28"/>
        </w:rPr>
        <w:t>Open with Care</w:t>
      </w:r>
      <w:r>
        <w:rPr>
          <w:sz w:val="28"/>
          <w:szCs w:val="28"/>
        </w:rPr>
        <w:t xml:space="preserve"> provides advice on balancing rights with safety and gives guidance on good practice, infection prevention and control, and testing of visitors.</w:t>
      </w:r>
    </w:p>
    <w:p w14:paraId="4DC585F5" w14:textId="56479820" w:rsidR="00CA5349" w:rsidRDefault="00CA5349" w:rsidP="00053309">
      <w:pPr>
        <w:spacing w:line="276" w:lineRule="auto"/>
        <w:rPr>
          <w:sz w:val="28"/>
          <w:szCs w:val="28"/>
        </w:rPr>
      </w:pPr>
      <w:r>
        <w:rPr>
          <w:sz w:val="28"/>
          <w:szCs w:val="28"/>
        </w:rPr>
        <w:t xml:space="preserve">The Inspectorate will monitor for homes not implementing the guidance and contact them to offer support for implementation.   Where the guidance is not being implemented, or essential visiting is not in place, providers will be required to </w:t>
      </w:r>
      <w:proofErr w:type="gramStart"/>
      <w:r>
        <w:rPr>
          <w:sz w:val="28"/>
          <w:szCs w:val="28"/>
        </w:rPr>
        <w:t>take action</w:t>
      </w:r>
      <w:proofErr w:type="gramEnd"/>
      <w:r w:rsidR="002145DB">
        <w:rPr>
          <w:sz w:val="28"/>
          <w:szCs w:val="28"/>
        </w:rPr>
        <w:t xml:space="preserve">.   In addition to routine visiting, all care homes must continue to support and enable compassionate </w:t>
      </w:r>
      <w:r w:rsidR="002145DB" w:rsidRPr="002145DB">
        <w:rPr>
          <w:b/>
          <w:bCs/>
          <w:sz w:val="28"/>
          <w:szCs w:val="28"/>
        </w:rPr>
        <w:t xml:space="preserve">essential visiting </w:t>
      </w:r>
      <w:r w:rsidR="002145DB">
        <w:rPr>
          <w:sz w:val="28"/>
          <w:szCs w:val="28"/>
        </w:rPr>
        <w:t xml:space="preserve">as defined and set out in Section 07 of </w:t>
      </w:r>
      <w:r w:rsidR="002145DB" w:rsidRPr="002145DB">
        <w:rPr>
          <w:b/>
          <w:bCs/>
          <w:sz w:val="28"/>
          <w:szCs w:val="28"/>
        </w:rPr>
        <w:t>Open with Care</w:t>
      </w:r>
      <w:r w:rsidR="002145DB">
        <w:rPr>
          <w:sz w:val="28"/>
          <w:szCs w:val="28"/>
        </w:rPr>
        <w:t xml:space="preserve">. </w:t>
      </w:r>
      <w:r>
        <w:rPr>
          <w:sz w:val="28"/>
          <w:szCs w:val="28"/>
        </w:rPr>
        <w:t xml:space="preserve"> </w:t>
      </w:r>
    </w:p>
    <w:p w14:paraId="49B070A9" w14:textId="01BBD399" w:rsidR="00CA5349" w:rsidRDefault="00CA5349" w:rsidP="00053309">
      <w:pPr>
        <w:spacing w:line="276" w:lineRule="auto"/>
        <w:rPr>
          <w:sz w:val="28"/>
          <w:szCs w:val="28"/>
        </w:rPr>
      </w:pPr>
    </w:p>
    <w:p w14:paraId="4280E62A" w14:textId="77777777" w:rsidR="00796310" w:rsidRDefault="00796310" w:rsidP="00053309">
      <w:pPr>
        <w:spacing w:line="276" w:lineRule="auto"/>
        <w:rPr>
          <w:sz w:val="28"/>
          <w:szCs w:val="28"/>
        </w:rPr>
      </w:pPr>
    </w:p>
    <w:p w14:paraId="094D2FC3" w14:textId="712DF174" w:rsidR="00E348D0" w:rsidRDefault="00E348D0" w:rsidP="00053309">
      <w:pPr>
        <w:spacing w:line="276" w:lineRule="auto"/>
        <w:rPr>
          <w:sz w:val="28"/>
          <w:szCs w:val="28"/>
        </w:rPr>
      </w:pPr>
    </w:p>
    <w:p w14:paraId="0D6DFA46" w14:textId="3E4B4517" w:rsidR="00E348D0" w:rsidRDefault="005337AE" w:rsidP="00053309">
      <w:pPr>
        <w:spacing w:line="276" w:lineRule="auto"/>
        <w:rPr>
          <w:sz w:val="28"/>
          <w:szCs w:val="28"/>
        </w:rPr>
      </w:pPr>
      <w:r w:rsidRPr="009F63E6">
        <w:rPr>
          <w:b/>
          <w:bCs/>
          <w:sz w:val="28"/>
          <w:szCs w:val="28"/>
          <w:u w:val="single"/>
        </w:rPr>
        <w:t>Children</w:t>
      </w:r>
      <w:r w:rsidR="009F63E6" w:rsidRPr="009F63E6">
        <w:rPr>
          <w:b/>
          <w:bCs/>
          <w:sz w:val="28"/>
          <w:szCs w:val="28"/>
          <w:u w:val="single"/>
        </w:rPr>
        <w:t>’s Social Work Statistics</w:t>
      </w:r>
      <w:r w:rsidR="009F63E6">
        <w:rPr>
          <w:sz w:val="28"/>
          <w:szCs w:val="28"/>
        </w:rPr>
        <w:t>.</w:t>
      </w:r>
    </w:p>
    <w:p w14:paraId="54CE0DD1" w14:textId="1F407225" w:rsidR="005337AE" w:rsidRDefault="009F63E6" w:rsidP="00053309">
      <w:pPr>
        <w:spacing w:line="276" w:lineRule="auto"/>
        <w:rPr>
          <w:sz w:val="28"/>
          <w:szCs w:val="28"/>
        </w:rPr>
      </w:pPr>
      <w:r>
        <w:rPr>
          <w:sz w:val="28"/>
          <w:szCs w:val="28"/>
        </w:rPr>
        <w:t xml:space="preserve">The Scottish Government published </w:t>
      </w:r>
      <w:r w:rsidR="000A40B6">
        <w:rPr>
          <w:sz w:val="28"/>
          <w:szCs w:val="28"/>
        </w:rPr>
        <w:t>the Children’s Social Work Statistics on 30 March 2021.   The report presents information collected on children and young people who were formally looked after, under child protection measures, or in secure care at some point between August and July 2020.</w:t>
      </w:r>
    </w:p>
    <w:p w14:paraId="0667B369" w14:textId="06AC1EC4" w:rsidR="000A40B6" w:rsidRDefault="001D6B82" w:rsidP="00053309">
      <w:pPr>
        <w:spacing w:line="276" w:lineRule="auto"/>
        <w:rPr>
          <w:sz w:val="28"/>
          <w:szCs w:val="28"/>
        </w:rPr>
      </w:pPr>
      <w:r>
        <w:rPr>
          <w:sz w:val="28"/>
          <w:szCs w:val="28"/>
        </w:rPr>
        <w:t xml:space="preserve">Local Councils have a responsibility to provide support to certain vulnerable young people, known as </w:t>
      </w:r>
      <w:r w:rsidRPr="008D62C3">
        <w:rPr>
          <w:b/>
          <w:bCs/>
          <w:sz w:val="28"/>
          <w:szCs w:val="28"/>
        </w:rPr>
        <w:t>Looked after Young Children</w:t>
      </w:r>
      <w:r>
        <w:rPr>
          <w:sz w:val="28"/>
          <w:szCs w:val="28"/>
        </w:rPr>
        <w:t xml:space="preserve">.   A young person may become Looked After for </w:t>
      </w:r>
      <w:proofErr w:type="gramStart"/>
      <w:r>
        <w:rPr>
          <w:sz w:val="28"/>
          <w:szCs w:val="28"/>
        </w:rPr>
        <w:t>a number of</w:t>
      </w:r>
      <w:proofErr w:type="gramEnd"/>
      <w:r>
        <w:rPr>
          <w:sz w:val="28"/>
          <w:szCs w:val="28"/>
        </w:rPr>
        <w:t xml:space="preserve"> reasons, including neglect, abuse, complex disabilities which require specialist care or involvement in the youth justice system.</w:t>
      </w:r>
    </w:p>
    <w:p w14:paraId="1425075E" w14:textId="1F82F311" w:rsidR="001D6B82" w:rsidRDefault="001D6B82" w:rsidP="00053309">
      <w:pPr>
        <w:spacing w:line="276" w:lineRule="auto"/>
        <w:rPr>
          <w:sz w:val="28"/>
          <w:szCs w:val="28"/>
        </w:rPr>
      </w:pPr>
      <w:r>
        <w:rPr>
          <w:sz w:val="28"/>
          <w:szCs w:val="28"/>
        </w:rPr>
        <w:t xml:space="preserve">There are several types of placements that Looked After Children or Young People could be placed in, including at home (where a child is subject to a </w:t>
      </w:r>
      <w:r>
        <w:rPr>
          <w:sz w:val="28"/>
          <w:szCs w:val="28"/>
        </w:rPr>
        <w:lastRenderedPageBreak/>
        <w:t>Supervision Requirement and continues to live in their normal place of residence), foster care, residential unit or school, a secure unit or a kinship placement (where they are placed with friends or relatives).</w:t>
      </w:r>
    </w:p>
    <w:p w14:paraId="61794637" w14:textId="73B3B794" w:rsidR="000A40B6" w:rsidRDefault="008D62C3" w:rsidP="00053309">
      <w:pPr>
        <w:spacing w:line="276" w:lineRule="auto"/>
        <w:rPr>
          <w:sz w:val="28"/>
          <w:szCs w:val="28"/>
        </w:rPr>
      </w:pPr>
      <w:r>
        <w:rPr>
          <w:sz w:val="28"/>
          <w:szCs w:val="28"/>
        </w:rPr>
        <w:t xml:space="preserve">As </w:t>
      </w:r>
      <w:proofErr w:type="gramStart"/>
      <w:r>
        <w:rPr>
          <w:sz w:val="28"/>
          <w:szCs w:val="28"/>
        </w:rPr>
        <w:t>at</w:t>
      </w:r>
      <w:proofErr w:type="gramEnd"/>
      <w:r>
        <w:rPr>
          <w:sz w:val="28"/>
          <w:szCs w:val="28"/>
        </w:rPr>
        <w:t xml:space="preserve"> 31 July 2020, there were 14,458 Looked After Children and Young People in Scotland an increase of 196 compared to 2019.   This is the first year of increase after seven consecutive years of decline from a peak of 16,246.   The key national trends identified in the report are:</w:t>
      </w:r>
    </w:p>
    <w:p w14:paraId="5096A30D" w14:textId="4E541DE6" w:rsidR="008D62C3" w:rsidRDefault="008D62C3" w:rsidP="008D62C3">
      <w:pPr>
        <w:pStyle w:val="ListParagraph"/>
        <w:numPr>
          <w:ilvl w:val="0"/>
          <w:numId w:val="30"/>
        </w:numPr>
        <w:spacing w:line="276" w:lineRule="auto"/>
        <w:rPr>
          <w:sz w:val="28"/>
          <w:szCs w:val="28"/>
        </w:rPr>
      </w:pPr>
      <w:r>
        <w:rPr>
          <w:sz w:val="28"/>
          <w:szCs w:val="28"/>
        </w:rPr>
        <w:t>A continued decrease in children being looked after at home with this group accounting for only 25</w:t>
      </w:r>
      <w:r w:rsidR="00480D86">
        <w:rPr>
          <w:sz w:val="28"/>
          <w:szCs w:val="28"/>
        </w:rPr>
        <w:t>% of the 2020 total against 40% in 2010.</w:t>
      </w:r>
    </w:p>
    <w:p w14:paraId="0C0BD334" w14:textId="1BFCD089" w:rsidR="00480D86" w:rsidRDefault="00480D86" w:rsidP="008D62C3">
      <w:pPr>
        <w:pStyle w:val="ListParagraph"/>
        <w:numPr>
          <w:ilvl w:val="0"/>
          <w:numId w:val="30"/>
        </w:numPr>
        <w:spacing w:line="276" w:lineRule="auto"/>
        <w:rPr>
          <w:sz w:val="28"/>
          <w:szCs w:val="28"/>
        </w:rPr>
      </w:pPr>
      <w:r>
        <w:rPr>
          <w:sz w:val="28"/>
          <w:szCs w:val="28"/>
        </w:rPr>
        <w:t>Foster care and kinship care are the most common settings for Looked After Children.</w:t>
      </w:r>
    </w:p>
    <w:p w14:paraId="4CD8DB5B" w14:textId="6EC2B908" w:rsidR="00480D86" w:rsidRDefault="00480D86" w:rsidP="008D62C3">
      <w:pPr>
        <w:pStyle w:val="ListParagraph"/>
        <w:numPr>
          <w:ilvl w:val="0"/>
          <w:numId w:val="30"/>
        </w:numPr>
        <w:spacing w:line="276" w:lineRule="auto"/>
        <w:rPr>
          <w:sz w:val="28"/>
          <w:szCs w:val="28"/>
        </w:rPr>
      </w:pPr>
      <w:r>
        <w:rPr>
          <w:sz w:val="28"/>
          <w:szCs w:val="28"/>
        </w:rPr>
        <w:t xml:space="preserve">Numbers of children looked after in residential care settings have been </w:t>
      </w:r>
      <w:proofErr w:type="gramStart"/>
      <w:r>
        <w:rPr>
          <w:sz w:val="28"/>
          <w:szCs w:val="28"/>
        </w:rPr>
        <w:t>fairly static</w:t>
      </w:r>
      <w:proofErr w:type="gramEnd"/>
      <w:r>
        <w:rPr>
          <w:sz w:val="28"/>
          <w:szCs w:val="28"/>
        </w:rPr>
        <w:t xml:space="preserve"> over recent years at around 10% of the overall total.</w:t>
      </w:r>
    </w:p>
    <w:p w14:paraId="065BDE52" w14:textId="232260C1" w:rsidR="00480D86" w:rsidRDefault="00480D86" w:rsidP="008D62C3">
      <w:pPr>
        <w:pStyle w:val="ListParagraph"/>
        <w:numPr>
          <w:ilvl w:val="0"/>
          <w:numId w:val="30"/>
        </w:numPr>
        <w:spacing w:line="276" w:lineRule="auto"/>
        <w:rPr>
          <w:sz w:val="28"/>
          <w:szCs w:val="28"/>
        </w:rPr>
      </w:pPr>
      <w:r>
        <w:rPr>
          <w:sz w:val="28"/>
          <w:szCs w:val="28"/>
        </w:rPr>
        <w:t>There is a reduction in the proportion of children becoming looked after aged 12-15, from 32% in 2010 to 26% in 2020.   The longer-term pattern of children starting to be looked after at younger ages than this is offset by a slightly increased proportion becoming looked after aged 16 – 17, up to 5% in 2020 from 1</w:t>
      </w:r>
      <w:r w:rsidR="002205D5">
        <w:rPr>
          <w:sz w:val="28"/>
          <w:szCs w:val="28"/>
        </w:rPr>
        <w:t>% in 2010.   15% starting episodes of care were less than one year old, increasing from 13% in 2010.</w:t>
      </w:r>
    </w:p>
    <w:p w14:paraId="4F4EF539" w14:textId="2B576463" w:rsidR="002205D5" w:rsidRPr="008D62C3" w:rsidRDefault="002205D5" w:rsidP="008D62C3">
      <w:pPr>
        <w:pStyle w:val="ListParagraph"/>
        <w:numPr>
          <w:ilvl w:val="0"/>
          <w:numId w:val="30"/>
        </w:numPr>
        <w:spacing w:line="276" w:lineRule="auto"/>
        <w:rPr>
          <w:sz w:val="28"/>
          <w:szCs w:val="28"/>
        </w:rPr>
      </w:pPr>
      <w:r>
        <w:rPr>
          <w:sz w:val="28"/>
          <w:szCs w:val="28"/>
        </w:rPr>
        <w:t xml:space="preserve">The proportion of children leaving care due to being adopted decreased to 6% in 2020 from 7% in 2019.   </w:t>
      </w:r>
      <w:proofErr w:type="gramStart"/>
      <w:r>
        <w:rPr>
          <w:sz w:val="28"/>
          <w:szCs w:val="28"/>
        </w:rPr>
        <w:t>The majority of</w:t>
      </w:r>
      <w:proofErr w:type="gramEnd"/>
      <w:r>
        <w:rPr>
          <w:sz w:val="28"/>
          <w:szCs w:val="28"/>
        </w:rPr>
        <w:t xml:space="preserve"> adoptions (73%) are of children aged under five.</w:t>
      </w:r>
    </w:p>
    <w:p w14:paraId="096FB414" w14:textId="4AFED02D" w:rsidR="00F43CDD" w:rsidRDefault="002205D5" w:rsidP="00053309">
      <w:pPr>
        <w:spacing w:line="276" w:lineRule="auto"/>
        <w:rPr>
          <w:sz w:val="28"/>
          <w:szCs w:val="28"/>
        </w:rPr>
      </w:pPr>
      <w:r>
        <w:rPr>
          <w:sz w:val="28"/>
          <w:szCs w:val="28"/>
        </w:rPr>
        <w:t xml:space="preserve">In West </w:t>
      </w:r>
      <w:proofErr w:type="gramStart"/>
      <w:r>
        <w:rPr>
          <w:sz w:val="28"/>
          <w:szCs w:val="28"/>
        </w:rPr>
        <w:t>Lothian</w:t>
      </w:r>
      <w:proofErr w:type="gramEnd"/>
      <w:r>
        <w:rPr>
          <w:sz w:val="28"/>
          <w:szCs w:val="28"/>
        </w:rPr>
        <w:t xml:space="preserve"> the Looked After population has been relatively static since 2012 – 441 under the care of Social Policy in July 2020, up from 427 in 2019.   23% of these West Lothian children are under the age of 5</w:t>
      </w:r>
      <w:r w:rsidR="002474D2">
        <w:rPr>
          <w:sz w:val="28"/>
          <w:szCs w:val="28"/>
        </w:rPr>
        <w:t>, higher than the Scottish average of 19%, and 12% are over the age of 16, lower than the Scottish figure of 14%.</w:t>
      </w:r>
    </w:p>
    <w:p w14:paraId="2C8529C4" w14:textId="37B0ABC6" w:rsidR="002474D2" w:rsidRDefault="002474D2" w:rsidP="00053309">
      <w:pPr>
        <w:spacing w:line="276" w:lineRule="auto"/>
        <w:rPr>
          <w:sz w:val="28"/>
          <w:szCs w:val="28"/>
        </w:rPr>
      </w:pPr>
      <w:r w:rsidRPr="002474D2">
        <w:rPr>
          <w:b/>
          <w:bCs/>
          <w:sz w:val="28"/>
          <w:szCs w:val="28"/>
        </w:rPr>
        <w:t>Child Protection</w:t>
      </w:r>
      <w:r>
        <w:rPr>
          <w:sz w:val="28"/>
          <w:szCs w:val="28"/>
        </w:rPr>
        <w:t xml:space="preserve"> means protecting a child from abuse or neglect.   This can either be in cases where abuse or neglect has taken place or in cases where a likelihood of significant harm or neglect has been identified.   Where a child is believed to be at risk of significant harm, their name will be added to the child protection register.   In 2020 the number on the child protection register </w:t>
      </w:r>
      <w:r>
        <w:rPr>
          <w:sz w:val="28"/>
          <w:szCs w:val="28"/>
        </w:rPr>
        <w:lastRenderedPageBreak/>
        <w:t xml:space="preserve">increased from 2,580 </w:t>
      </w:r>
      <w:r w:rsidR="00DD7ED8">
        <w:rPr>
          <w:sz w:val="28"/>
          <w:szCs w:val="28"/>
        </w:rPr>
        <w:t>in 2019 to 2,654.   The key national trends identified within the report are:</w:t>
      </w:r>
    </w:p>
    <w:p w14:paraId="0FBA9A5B" w14:textId="17EEA8CC" w:rsidR="00DD7ED8" w:rsidRDefault="00DD7ED8" w:rsidP="00DD7ED8">
      <w:pPr>
        <w:pStyle w:val="ListParagraph"/>
        <w:numPr>
          <w:ilvl w:val="0"/>
          <w:numId w:val="31"/>
        </w:numPr>
        <w:spacing w:line="276" w:lineRule="auto"/>
        <w:rPr>
          <w:sz w:val="28"/>
          <w:szCs w:val="28"/>
        </w:rPr>
      </w:pPr>
      <w:r>
        <w:rPr>
          <w:sz w:val="28"/>
          <w:szCs w:val="28"/>
        </w:rPr>
        <w:t>Between 2008 and 2018, there were more children aged under five than five or over on the child protection register.   This changed in 2019, with just over half being aged five or over.   In 2020, again around half of children on the register were aged under five (1,325) and half were 5 or over (1,329).</w:t>
      </w:r>
    </w:p>
    <w:p w14:paraId="39CE6051" w14:textId="2BFA943F" w:rsidR="00DD7ED8" w:rsidRDefault="00DD7ED8" w:rsidP="00DD7ED8">
      <w:pPr>
        <w:pStyle w:val="ListParagraph"/>
        <w:numPr>
          <w:ilvl w:val="0"/>
          <w:numId w:val="31"/>
        </w:numPr>
        <w:spacing w:line="276" w:lineRule="auto"/>
        <w:rPr>
          <w:sz w:val="28"/>
          <w:szCs w:val="28"/>
        </w:rPr>
      </w:pPr>
      <w:r>
        <w:rPr>
          <w:sz w:val="28"/>
          <w:szCs w:val="28"/>
        </w:rPr>
        <w:t>There is no strong gender pattern among children on the register – 47% were boys, 48% were girls, and the remaining 5% were unborn.</w:t>
      </w:r>
    </w:p>
    <w:p w14:paraId="4715F433" w14:textId="06338B20" w:rsidR="000753B2" w:rsidRPr="00DD7ED8" w:rsidRDefault="000753B2" w:rsidP="00DD7ED8">
      <w:pPr>
        <w:pStyle w:val="ListParagraph"/>
        <w:numPr>
          <w:ilvl w:val="0"/>
          <w:numId w:val="31"/>
        </w:numPr>
        <w:spacing w:line="276" w:lineRule="auto"/>
        <w:rPr>
          <w:sz w:val="28"/>
          <w:szCs w:val="28"/>
        </w:rPr>
      </w:pPr>
      <w:r>
        <w:rPr>
          <w:sz w:val="28"/>
          <w:szCs w:val="28"/>
        </w:rPr>
        <w:t>Causes for concern relating to emotional abuse, parental substance misuse, domestic abuse, parental mental health problems and neglect are the most prevalent.</w:t>
      </w:r>
    </w:p>
    <w:p w14:paraId="4F34691D" w14:textId="5DB4A857" w:rsidR="00796310" w:rsidRDefault="000753B2" w:rsidP="00053309">
      <w:pPr>
        <w:spacing w:line="276" w:lineRule="auto"/>
        <w:rPr>
          <w:sz w:val="28"/>
          <w:szCs w:val="28"/>
        </w:rPr>
      </w:pPr>
      <w:r>
        <w:rPr>
          <w:sz w:val="28"/>
          <w:szCs w:val="28"/>
        </w:rPr>
        <w:t>The situation in West Lothian has largely mirrored national trends.   In July 2020, 92 children in West Lothian were on the child protection register, compared to 104 in 2019.</w:t>
      </w:r>
    </w:p>
    <w:p w14:paraId="76AAEE70" w14:textId="3DB83937" w:rsidR="000753B2" w:rsidRDefault="000753B2" w:rsidP="00053309">
      <w:pPr>
        <w:spacing w:line="276" w:lineRule="auto"/>
        <w:rPr>
          <w:sz w:val="28"/>
          <w:szCs w:val="28"/>
        </w:rPr>
      </w:pPr>
      <w:r>
        <w:rPr>
          <w:sz w:val="28"/>
          <w:szCs w:val="28"/>
        </w:rPr>
        <w:t>Young people are place</w:t>
      </w:r>
      <w:r w:rsidR="00270FD3">
        <w:rPr>
          <w:sz w:val="28"/>
          <w:szCs w:val="28"/>
        </w:rPr>
        <w:t>d</w:t>
      </w:r>
      <w:r>
        <w:rPr>
          <w:sz w:val="28"/>
          <w:szCs w:val="28"/>
        </w:rPr>
        <w:t xml:space="preserve"> in </w:t>
      </w:r>
      <w:r w:rsidRPr="000753B2">
        <w:rPr>
          <w:b/>
          <w:bCs/>
          <w:sz w:val="28"/>
          <w:szCs w:val="28"/>
        </w:rPr>
        <w:t>Secure Care</w:t>
      </w:r>
      <w:r>
        <w:rPr>
          <w:sz w:val="28"/>
          <w:szCs w:val="28"/>
        </w:rPr>
        <w:t xml:space="preserve"> either as an outcome of the criminal justice system through a referral to the Children’s Reporter or in response to immediate risk pending a Children’s Hearing.</w:t>
      </w:r>
      <w:r w:rsidR="000B2909">
        <w:rPr>
          <w:sz w:val="28"/>
          <w:szCs w:val="28"/>
        </w:rPr>
        <w:t xml:space="preserve">   Secure Care generally refers to accommodation for children and young people who pose a significant risk to either themselves and/or others and are likely to run away or abscond.</w:t>
      </w:r>
    </w:p>
    <w:p w14:paraId="6BDA9CE8" w14:textId="5EC1006B" w:rsidR="000B2909" w:rsidRDefault="000B2909" w:rsidP="00053309">
      <w:pPr>
        <w:spacing w:line="276" w:lineRule="auto"/>
        <w:rPr>
          <w:sz w:val="28"/>
          <w:szCs w:val="28"/>
        </w:rPr>
      </w:pPr>
      <w:r>
        <w:rPr>
          <w:sz w:val="28"/>
          <w:szCs w:val="28"/>
        </w:rPr>
        <w:t>Such a placement, within secure accommodation, can only be determined by the authority of a Children’s Hearing, a Chief Social Work Officer or by the order of a court.   Across Scotland, there was an average of 82 residents in secure accommodation throughout 2019-20, (79 the previous year).</w:t>
      </w:r>
      <w:r w:rsidR="00717D80">
        <w:rPr>
          <w:sz w:val="28"/>
          <w:szCs w:val="28"/>
        </w:rPr>
        <w:t xml:space="preserve">   Of that figure, 53 came from within Scotland.   Most of the others came from England.</w:t>
      </w:r>
      <w:r w:rsidR="00F25FB8">
        <w:rPr>
          <w:sz w:val="28"/>
          <w:szCs w:val="28"/>
        </w:rPr>
        <w:t xml:space="preserve">   </w:t>
      </w:r>
      <w:r w:rsidR="00F25FB8" w:rsidRPr="00F25FB8">
        <w:rPr>
          <w:i/>
          <w:iCs/>
          <w:sz w:val="28"/>
          <w:szCs w:val="28"/>
        </w:rPr>
        <w:t xml:space="preserve">The Secure Care figures bug me because I think I ought to know why they look so </w:t>
      </w:r>
      <w:proofErr w:type="gramStart"/>
      <w:r w:rsidR="00F25FB8" w:rsidRPr="00F25FB8">
        <w:rPr>
          <w:i/>
          <w:iCs/>
          <w:sz w:val="28"/>
          <w:szCs w:val="28"/>
        </w:rPr>
        <w:t>strange</w:t>
      </w:r>
      <w:proofErr w:type="gramEnd"/>
      <w:r w:rsidR="00F25FB8" w:rsidRPr="00F25FB8">
        <w:rPr>
          <w:i/>
          <w:iCs/>
          <w:sz w:val="28"/>
          <w:szCs w:val="28"/>
        </w:rPr>
        <w:t xml:space="preserve"> and I just can’t remember!</w:t>
      </w:r>
    </w:p>
    <w:p w14:paraId="3A180584" w14:textId="0C98B768" w:rsidR="00796310" w:rsidRDefault="00796310" w:rsidP="00053309">
      <w:pPr>
        <w:spacing w:line="276" w:lineRule="auto"/>
        <w:rPr>
          <w:sz w:val="28"/>
          <w:szCs w:val="28"/>
        </w:rPr>
      </w:pPr>
    </w:p>
    <w:p w14:paraId="59C0D3FE" w14:textId="77777777" w:rsidR="00241BC0" w:rsidRDefault="00241BC0" w:rsidP="00053309">
      <w:pPr>
        <w:spacing w:line="276" w:lineRule="auto"/>
        <w:rPr>
          <w:sz w:val="28"/>
          <w:szCs w:val="28"/>
        </w:rPr>
      </w:pPr>
    </w:p>
    <w:p w14:paraId="1B76CEC3" w14:textId="28B16FBA" w:rsidR="00DA3692" w:rsidRPr="00227C7D" w:rsidRDefault="00DA3692" w:rsidP="00053309">
      <w:pPr>
        <w:spacing w:line="276" w:lineRule="auto"/>
        <w:rPr>
          <w:b/>
          <w:bCs/>
          <w:sz w:val="28"/>
          <w:szCs w:val="28"/>
          <w:u w:val="single"/>
        </w:rPr>
      </w:pPr>
      <w:r w:rsidRPr="00227C7D">
        <w:rPr>
          <w:b/>
          <w:bCs/>
          <w:sz w:val="28"/>
          <w:szCs w:val="28"/>
          <w:u w:val="single"/>
        </w:rPr>
        <w:t>Alzheimer Scotland Report</w:t>
      </w:r>
    </w:p>
    <w:p w14:paraId="25F3949B" w14:textId="77777777" w:rsidR="00241BC0" w:rsidRDefault="00227C7D" w:rsidP="00053309">
      <w:pPr>
        <w:spacing w:line="276" w:lineRule="auto"/>
        <w:rPr>
          <w:sz w:val="28"/>
          <w:szCs w:val="28"/>
        </w:rPr>
      </w:pPr>
      <w:r>
        <w:rPr>
          <w:sz w:val="28"/>
          <w:szCs w:val="28"/>
        </w:rPr>
        <w:t xml:space="preserve">Henry Simmons, Chief Executive of </w:t>
      </w:r>
      <w:r w:rsidR="002119A5">
        <w:rPr>
          <w:sz w:val="28"/>
          <w:szCs w:val="28"/>
        </w:rPr>
        <w:t>Alzheimer</w:t>
      </w:r>
      <w:r>
        <w:rPr>
          <w:sz w:val="28"/>
          <w:szCs w:val="28"/>
        </w:rPr>
        <w:t xml:space="preserve"> Scotland, wrote an open letter to launch Dementia Carers Week.   People with dementia and their families have </w:t>
      </w:r>
      <w:r>
        <w:rPr>
          <w:sz w:val="28"/>
          <w:szCs w:val="28"/>
        </w:rPr>
        <w:lastRenderedPageBreak/>
        <w:t>been significantly impacted by the COVID-19 pandemic, and the subsequent measures put in place to mitigate the spread of the virus.</w:t>
      </w:r>
    </w:p>
    <w:p w14:paraId="5B78DFAF" w14:textId="174750CD" w:rsidR="00DA3692" w:rsidRDefault="00227C7D" w:rsidP="00053309">
      <w:pPr>
        <w:spacing w:line="276" w:lineRule="auto"/>
        <w:rPr>
          <w:sz w:val="28"/>
          <w:szCs w:val="28"/>
        </w:rPr>
      </w:pPr>
      <w:r>
        <w:rPr>
          <w:sz w:val="28"/>
          <w:szCs w:val="28"/>
        </w:rPr>
        <w:t>Almost every component of what could, and should, be a good system of personalised care and support for people with dementia and their families has been shattered.   For well over a year, almost all direct community support has been delivered exclusively by families themselves.</w:t>
      </w:r>
    </w:p>
    <w:p w14:paraId="61E8C25F" w14:textId="3345F376" w:rsidR="00796310" w:rsidRDefault="00227C7D" w:rsidP="00053309">
      <w:pPr>
        <w:spacing w:line="276" w:lineRule="auto"/>
        <w:rPr>
          <w:sz w:val="28"/>
          <w:szCs w:val="28"/>
        </w:rPr>
      </w:pPr>
      <w:r>
        <w:rPr>
          <w:sz w:val="28"/>
          <w:szCs w:val="28"/>
        </w:rPr>
        <w:t xml:space="preserve">There is no doubt there has been a </w:t>
      </w:r>
      <w:r w:rsidR="00A53C60">
        <w:rPr>
          <w:sz w:val="28"/>
          <w:szCs w:val="28"/>
        </w:rPr>
        <w:t xml:space="preserve">good level of digital based support introduced, which was enabled by local authorities agreeing to the flexible use of their commissioned funds, and registered services being allowed to adapt their support.   This level of pragmatic partnership, alongside the commitment of frontline staff to develop new skills and abilities in digital and online based care, has been invaluable in helping many people cope and get through this pandemic.   </w:t>
      </w:r>
      <w:proofErr w:type="gramStart"/>
      <w:r w:rsidR="00A53C60">
        <w:rPr>
          <w:sz w:val="28"/>
          <w:szCs w:val="28"/>
        </w:rPr>
        <w:t>However</w:t>
      </w:r>
      <w:proofErr w:type="gramEnd"/>
      <w:r w:rsidR="00A53C60">
        <w:rPr>
          <w:sz w:val="28"/>
          <w:szCs w:val="28"/>
        </w:rPr>
        <w:t xml:space="preserve"> it would be wrong not to recognise that, as a result of the pandemic, the fundamental foundations</w:t>
      </w:r>
      <w:r w:rsidR="00F60480">
        <w:rPr>
          <w:sz w:val="28"/>
          <w:szCs w:val="28"/>
        </w:rPr>
        <w:t xml:space="preserve"> of high-quality person-centred care from the point of diagnosis to end of life that we have been promoting and advocating for many years, has been decimated.</w:t>
      </w:r>
    </w:p>
    <w:p w14:paraId="1D99CC56" w14:textId="304F6CCD" w:rsidR="00F60480" w:rsidRDefault="00F60480" w:rsidP="00053309">
      <w:pPr>
        <w:spacing w:line="276" w:lineRule="auto"/>
        <w:rPr>
          <w:sz w:val="28"/>
          <w:szCs w:val="28"/>
        </w:rPr>
      </w:pPr>
      <w:r>
        <w:rPr>
          <w:sz w:val="28"/>
          <w:szCs w:val="28"/>
        </w:rPr>
        <w:t>The principles of a timely early diagnosis and high-quality post diagnostic support which builds on an individual’s own natural support networks, their hopes, strengths and ambitions, have been the bedrock of practice which have enabled people to live well with dementia.   Over the past year, this has simply not been able to be delivered.</w:t>
      </w:r>
      <w:r w:rsidR="00626F77">
        <w:rPr>
          <w:sz w:val="28"/>
          <w:szCs w:val="28"/>
        </w:rPr>
        <w:t xml:space="preserve">   The Scottish Government estimated that around 20,000 people will be diagnosed in 2020 and we know that prior to the pandemic fewer than 50% of this group were offered post diagnostic support.   There is a community of people waiting to be diagnosed, as well as those individuals newly diagnosed, who have not had the opportunity to properly come to terms with the illness, to build a strong level of resilience and any form of meaningful self-management.   If we do not </w:t>
      </w:r>
      <w:proofErr w:type="gramStart"/>
      <w:r w:rsidR="002119A5">
        <w:rPr>
          <w:sz w:val="28"/>
          <w:szCs w:val="28"/>
        </w:rPr>
        <w:t xml:space="preserve">respond </w:t>
      </w:r>
      <w:r w:rsidR="00626F77">
        <w:rPr>
          <w:sz w:val="28"/>
          <w:szCs w:val="28"/>
        </w:rPr>
        <w:t xml:space="preserve"> to</w:t>
      </w:r>
      <w:proofErr w:type="gramEnd"/>
      <w:r w:rsidR="00626F77">
        <w:rPr>
          <w:sz w:val="28"/>
          <w:szCs w:val="28"/>
        </w:rPr>
        <w:t xml:space="preserve"> their needs we will simply be accelerating the level of crisis and need for formal care services, such as care homes, to a level we have not seen for decades</w:t>
      </w:r>
      <w:r w:rsidR="00A96D27">
        <w:rPr>
          <w:sz w:val="28"/>
          <w:szCs w:val="28"/>
        </w:rPr>
        <w:t>, and perhaps never seen before.</w:t>
      </w:r>
    </w:p>
    <w:p w14:paraId="0FE87319" w14:textId="63943729" w:rsidR="00A53C60" w:rsidRDefault="00A53C60" w:rsidP="00053309">
      <w:pPr>
        <w:spacing w:line="276" w:lineRule="auto"/>
        <w:rPr>
          <w:sz w:val="28"/>
          <w:szCs w:val="28"/>
        </w:rPr>
      </w:pPr>
    </w:p>
    <w:p w14:paraId="4814F8C2" w14:textId="77777777" w:rsidR="00A53C60" w:rsidRDefault="00A53C60" w:rsidP="00053309">
      <w:pPr>
        <w:spacing w:line="276" w:lineRule="auto"/>
        <w:rPr>
          <w:sz w:val="28"/>
          <w:szCs w:val="28"/>
        </w:rPr>
      </w:pPr>
    </w:p>
    <w:p w14:paraId="52992083" w14:textId="77777777" w:rsidR="00E3211A" w:rsidRDefault="00E3211A" w:rsidP="00F76929">
      <w:pPr>
        <w:spacing w:line="276" w:lineRule="auto"/>
        <w:rPr>
          <w:b/>
          <w:bCs/>
          <w:sz w:val="28"/>
          <w:szCs w:val="28"/>
          <w:u w:val="single"/>
        </w:rPr>
      </w:pPr>
    </w:p>
    <w:p w14:paraId="0F147BFD" w14:textId="77777777" w:rsidR="00E3211A" w:rsidRDefault="00E3211A" w:rsidP="00F76929">
      <w:pPr>
        <w:spacing w:line="276" w:lineRule="auto"/>
        <w:rPr>
          <w:b/>
          <w:bCs/>
          <w:sz w:val="28"/>
          <w:szCs w:val="28"/>
          <w:u w:val="single"/>
        </w:rPr>
      </w:pPr>
    </w:p>
    <w:p w14:paraId="0F9B6766" w14:textId="57811BCD" w:rsidR="00F76929" w:rsidRDefault="00F76929" w:rsidP="00F76929">
      <w:pPr>
        <w:spacing w:line="276" w:lineRule="auto"/>
        <w:rPr>
          <w:sz w:val="28"/>
          <w:szCs w:val="28"/>
        </w:rPr>
      </w:pPr>
      <w:proofErr w:type="spellStart"/>
      <w:r w:rsidRPr="00F76929">
        <w:rPr>
          <w:b/>
          <w:bCs/>
          <w:sz w:val="28"/>
          <w:szCs w:val="28"/>
          <w:u w:val="single"/>
        </w:rPr>
        <w:t>Beatlie</w:t>
      </w:r>
      <w:proofErr w:type="spellEnd"/>
      <w:r w:rsidRPr="00F76929">
        <w:rPr>
          <w:b/>
          <w:bCs/>
          <w:sz w:val="28"/>
          <w:szCs w:val="28"/>
          <w:u w:val="single"/>
        </w:rPr>
        <w:t xml:space="preserve"> School</w:t>
      </w:r>
      <w:r w:rsidR="002A4FBC">
        <w:rPr>
          <w:b/>
          <w:bCs/>
          <w:sz w:val="28"/>
          <w:szCs w:val="28"/>
          <w:u w:val="single"/>
        </w:rPr>
        <w:t xml:space="preserve"> Campus</w:t>
      </w:r>
      <w:r>
        <w:rPr>
          <w:sz w:val="28"/>
          <w:szCs w:val="28"/>
        </w:rPr>
        <w:t>.</w:t>
      </w:r>
    </w:p>
    <w:p w14:paraId="437AED22" w14:textId="632E40A5" w:rsidR="00F76929" w:rsidRPr="00F76929" w:rsidRDefault="002A4FBC" w:rsidP="00F76929">
      <w:pPr>
        <w:spacing w:line="276" w:lineRule="auto"/>
        <w:rPr>
          <w:sz w:val="28"/>
          <w:szCs w:val="28"/>
        </w:rPr>
      </w:pPr>
      <w:r>
        <w:rPr>
          <w:sz w:val="28"/>
          <w:szCs w:val="28"/>
        </w:rPr>
        <w:t>In 2017, a review of Additional Support Needs education in West Lothian</w:t>
      </w:r>
      <w:r w:rsidR="00E3211A">
        <w:rPr>
          <w:sz w:val="28"/>
          <w:szCs w:val="28"/>
        </w:rPr>
        <w:t xml:space="preserve"> identified the need for changes to property assets such as </w:t>
      </w:r>
      <w:proofErr w:type="spellStart"/>
      <w:r w:rsidR="00E3211A">
        <w:rPr>
          <w:sz w:val="28"/>
          <w:szCs w:val="28"/>
        </w:rPr>
        <w:t>Beatlie</w:t>
      </w:r>
      <w:proofErr w:type="spellEnd"/>
      <w:r w:rsidR="00E3211A">
        <w:rPr>
          <w:sz w:val="28"/>
          <w:szCs w:val="28"/>
        </w:rPr>
        <w:t xml:space="preserve"> School which support the delivery of ASN education.   The business case for the project provided for a new school to be built.   It highlighted that replacing the existing school would provide a new, modern, purpose-built,</w:t>
      </w:r>
      <w:r w:rsidR="003F0B81">
        <w:rPr>
          <w:sz w:val="28"/>
          <w:szCs w:val="28"/>
        </w:rPr>
        <w:t xml:space="preserve"> </w:t>
      </w:r>
      <w:r w:rsidR="00E3211A">
        <w:rPr>
          <w:sz w:val="28"/>
          <w:szCs w:val="28"/>
        </w:rPr>
        <w:t>specialist profound needs school and a specialist nursery for our most</w:t>
      </w:r>
      <w:r w:rsidR="003F0B81">
        <w:rPr>
          <w:sz w:val="28"/>
          <w:szCs w:val="28"/>
        </w:rPr>
        <w:t xml:space="preserve"> vulnerable children.</w:t>
      </w:r>
    </w:p>
    <w:p w14:paraId="794D3F93" w14:textId="5F76B981" w:rsidR="00D45820" w:rsidRDefault="003F0B81" w:rsidP="00053309">
      <w:pPr>
        <w:spacing w:line="276" w:lineRule="auto"/>
        <w:rPr>
          <w:sz w:val="28"/>
          <w:szCs w:val="28"/>
        </w:rPr>
      </w:pPr>
      <w:r>
        <w:rPr>
          <w:sz w:val="28"/>
          <w:szCs w:val="28"/>
        </w:rPr>
        <w:t xml:space="preserve">The Council’s Capital Programme incorporates a budget allocation of £6.75M for the new School based on </w:t>
      </w:r>
      <w:r w:rsidR="00A03959">
        <w:rPr>
          <w:sz w:val="28"/>
          <w:szCs w:val="28"/>
        </w:rPr>
        <w:t xml:space="preserve">a 50:50 support for construction costs by the Scottish Government.   The project now includes partner accommodation for the NHS Child Development Centre which is currently located at the existing </w:t>
      </w:r>
      <w:proofErr w:type="spellStart"/>
      <w:r w:rsidR="00A03959">
        <w:rPr>
          <w:sz w:val="28"/>
          <w:szCs w:val="28"/>
        </w:rPr>
        <w:t>Beatlie</w:t>
      </w:r>
      <w:proofErr w:type="spellEnd"/>
      <w:r w:rsidR="00A03959">
        <w:rPr>
          <w:sz w:val="28"/>
          <w:szCs w:val="28"/>
        </w:rPr>
        <w:t xml:space="preserve"> Campus.   </w:t>
      </w:r>
      <w:r w:rsidR="00401D32">
        <w:rPr>
          <w:sz w:val="28"/>
          <w:szCs w:val="28"/>
        </w:rPr>
        <w:t>T</w:t>
      </w:r>
      <w:r w:rsidR="00A03959">
        <w:rPr>
          <w:sz w:val="28"/>
          <w:szCs w:val="28"/>
        </w:rPr>
        <w:t>he CDC is being funded entirely by the NHS.</w:t>
      </w:r>
    </w:p>
    <w:p w14:paraId="6DDAC79B" w14:textId="3FBC76D2" w:rsidR="00D45820" w:rsidRDefault="00A03959" w:rsidP="00053309">
      <w:pPr>
        <w:spacing w:line="276" w:lineRule="auto"/>
        <w:rPr>
          <w:sz w:val="28"/>
          <w:szCs w:val="28"/>
        </w:rPr>
      </w:pPr>
      <w:r>
        <w:rPr>
          <w:sz w:val="28"/>
          <w:szCs w:val="28"/>
        </w:rPr>
        <w:t xml:space="preserve">The preferred location identified by officers for the new </w:t>
      </w:r>
      <w:proofErr w:type="spellStart"/>
      <w:r>
        <w:rPr>
          <w:sz w:val="28"/>
          <w:szCs w:val="28"/>
        </w:rPr>
        <w:t>Beatlie</w:t>
      </w:r>
      <w:proofErr w:type="spellEnd"/>
      <w:r>
        <w:rPr>
          <w:sz w:val="28"/>
          <w:szCs w:val="28"/>
        </w:rPr>
        <w:t xml:space="preserve"> School is on the existing playing fields to the east of </w:t>
      </w:r>
      <w:proofErr w:type="spellStart"/>
      <w:r>
        <w:rPr>
          <w:sz w:val="28"/>
          <w:szCs w:val="28"/>
        </w:rPr>
        <w:t>Craigswood</w:t>
      </w:r>
      <w:proofErr w:type="spellEnd"/>
      <w:r>
        <w:rPr>
          <w:sz w:val="28"/>
          <w:szCs w:val="28"/>
        </w:rPr>
        <w:t xml:space="preserve"> </w:t>
      </w:r>
      <w:proofErr w:type="spellStart"/>
      <w:r>
        <w:rPr>
          <w:sz w:val="28"/>
          <w:szCs w:val="28"/>
        </w:rPr>
        <w:t>Xcite</w:t>
      </w:r>
      <w:proofErr w:type="spellEnd"/>
      <w:r>
        <w:rPr>
          <w:sz w:val="28"/>
          <w:szCs w:val="28"/>
        </w:rPr>
        <w:t>, West Lothian Leisure Sports Facility.</w:t>
      </w:r>
      <w:r w:rsidR="004323A5">
        <w:rPr>
          <w:sz w:val="28"/>
          <w:szCs w:val="28"/>
        </w:rPr>
        <w:t xml:space="preserve">   The site is currently used as open space and football pitches.   Existing users can be accommodated on other pitches and open space to the west.</w:t>
      </w:r>
    </w:p>
    <w:p w14:paraId="3C27300E" w14:textId="7D7769E5" w:rsidR="004323A5" w:rsidRDefault="004323A5" w:rsidP="00053309">
      <w:pPr>
        <w:spacing w:line="276" w:lineRule="auto"/>
        <w:rPr>
          <w:sz w:val="28"/>
          <w:szCs w:val="28"/>
        </w:rPr>
      </w:pPr>
      <w:r>
        <w:rPr>
          <w:sz w:val="28"/>
          <w:szCs w:val="28"/>
        </w:rPr>
        <w:t xml:space="preserve">The NHS currently operate the CDC from the existing </w:t>
      </w:r>
      <w:proofErr w:type="spellStart"/>
      <w:r>
        <w:rPr>
          <w:sz w:val="28"/>
          <w:szCs w:val="28"/>
        </w:rPr>
        <w:t>Beatlie</w:t>
      </w:r>
      <w:proofErr w:type="spellEnd"/>
      <w:r>
        <w:rPr>
          <w:sz w:val="28"/>
          <w:szCs w:val="28"/>
        </w:rPr>
        <w:t xml:space="preserve"> School Annex.   This integrated facility, between Education Services and NHS Lothian, is best practice and held up as an exemplar service for the assessment and development of children with additional support needs.   </w:t>
      </w:r>
      <w:r w:rsidR="000B1813">
        <w:rPr>
          <w:sz w:val="28"/>
          <w:szCs w:val="28"/>
        </w:rPr>
        <w:t xml:space="preserve">NHS Lothian have confirmed their preference for the new </w:t>
      </w:r>
      <w:proofErr w:type="spellStart"/>
      <w:r w:rsidR="000B1813">
        <w:rPr>
          <w:sz w:val="28"/>
          <w:szCs w:val="28"/>
        </w:rPr>
        <w:t>Beatlie</w:t>
      </w:r>
      <w:proofErr w:type="spellEnd"/>
      <w:r w:rsidR="000B1813">
        <w:rPr>
          <w:sz w:val="28"/>
          <w:szCs w:val="28"/>
        </w:rPr>
        <w:t xml:space="preserve"> School to have an integrated CDC as part of the project and have underlined their commitment with an initial payment of £1 million as a contribution to the CDC, with the balance to be reconciled at Financial Close.</w:t>
      </w:r>
    </w:p>
    <w:p w14:paraId="692672B8" w14:textId="2D20DEDD" w:rsidR="000B1813" w:rsidRDefault="000B1813" w:rsidP="00053309">
      <w:pPr>
        <w:spacing w:line="276" w:lineRule="auto"/>
        <w:rPr>
          <w:sz w:val="28"/>
          <w:szCs w:val="28"/>
        </w:rPr>
      </w:pPr>
      <w:r>
        <w:rPr>
          <w:sz w:val="28"/>
          <w:szCs w:val="28"/>
        </w:rPr>
        <w:t xml:space="preserve">Through Hub </w:t>
      </w:r>
      <w:proofErr w:type="gramStart"/>
      <w:r>
        <w:rPr>
          <w:sz w:val="28"/>
          <w:szCs w:val="28"/>
        </w:rPr>
        <w:t>South East</w:t>
      </w:r>
      <w:proofErr w:type="gramEnd"/>
      <w:r>
        <w:rPr>
          <w:sz w:val="28"/>
          <w:szCs w:val="28"/>
        </w:rPr>
        <w:t xml:space="preserve">, the Council have procured a full design team and appointed Morrison Construction Scotland as tier one contractor.   The school has been designed to accommodate Nursery, Primary and Secondary pupils with a hydrotherapy pool and a fully integrated hoist system that is designed into the fabric of the building to enable all pupils to have full access to all appropriate areas that will provide maximum support to staff and carers for </w:t>
      </w:r>
      <w:r>
        <w:rPr>
          <w:sz w:val="28"/>
          <w:szCs w:val="28"/>
        </w:rPr>
        <w:lastRenderedPageBreak/>
        <w:t>transitions between mobility aids.</w:t>
      </w:r>
      <w:r w:rsidR="00401D32">
        <w:rPr>
          <w:sz w:val="28"/>
          <w:szCs w:val="28"/>
        </w:rPr>
        <w:t xml:space="preserve">   The school is being designed with enhanced energy reduction measures.</w:t>
      </w:r>
    </w:p>
    <w:p w14:paraId="61128C24" w14:textId="3825A2D2" w:rsidR="004B734D" w:rsidRDefault="004B734D" w:rsidP="004B734D">
      <w:pPr>
        <w:spacing w:line="276" w:lineRule="auto"/>
        <w:rPr>
          <w:sz w:val="28"/>
          <w:szCs w:val="28"/>
        </w:rPr>
      </w:pPr>
      <w:r w:rsidRPr="004B734D">
        <w:rPr>
          <w:sz w:val="28"/>
          <w:szCs w:val="28"/>
        </w:rPr>
        <w:t>The timescale envisaged is as follows:</w:t>
      </w:r>
    </w:p>
    <w:p w14:paraId="16E41640" w14:textId="4B32650B" w:rsidR="004B734D" w:rsidRDefault="004B734D" w:rsidP="004B734D">
      <w:pPr>
        <w:pStyle w:val="ListParagraph"/>
        <w:numPr>
          <w:ilvl w:val="0"/>
          <w:numId w:val="34"/>
        </w:numPr>
        <w:spacing w:line="276" w:lineRule="auto"/>
        <w:rPr>
          <w:sz w:val="28"/>
          <w:szCs w:val="28"/>
        </w:rPr>
      </w:pPr>
      <w:r>
        <w:rPr>
          <w:sz w:val="28"/>
          <w:szCs w:val="28"/>
        </w:rPr>
        <w:t>Stage 1 report approved by Council – 25 June 2021</w:t>
      </w:r>
    </w:p>
    <w:p w14:paraId="781DE26F" w14:textId="37B86AB2" w:rsidR="004B734D" w:rsidRDefault="004B734D" w:rsidP="004B734D">
      <w:pPr>
        <w:pStyle w:val="ListParagraph"/>
        <w:numPr>
          <w:ilvl w:val="0"/>
          <w:numId w:val="34"/>
        </w:numPr>
        <w:spacing w:line="276" w:lineRule="auto"/>
        <w:rPr>
          <w:sz w:val="28"/>
          <w:szCs w:val="28"/>
        </w:rPr>
      </w:pPr>
      <w:r>
        <w:rPr>
          <w:sz w:val="28"/>
          <w:szCs w:val="28"/>
        </w:rPr>
        <w:t xml:space="preserve">Stage 2 report submitted to Council by </w:t>
      </w:r>
      <w:proofErr w:type="spellStart"/>
      <w:r>
        <w:rPr>
          <w:sz w:val="28"/>
          <w:szCs w:val="28"/>
        </w:rPr>
        <w:t>HUBco</w:t>
      </w:r>
      <w:proofErr w:type="spellEnd"/>
      <w:r>
        <w:rPr>
          <w:sz w:val="28"/>
          <w:szCs w:val="28"/>
        </w:rPr>
        <w:t xml:space="preserve"> - - 14 February 2022</w:t>
      </w:r>
    </w:p>
    <w:p w14:paraId="67C40AAF" w14:textId="67850374" w:rsidR="004B734D" w:rsidRDefault="004B734D" w:rsidP="004B734D">
      <w:pPr>
        <w:pStyle w:val="ListParagraph"/>
        <w:numPr>
          <w:ilvl w:val="0"/>
          <w:numId w:val="34"/>
        </w:numPr>
        <w:spacing w:line="276" w:lineRule="auto"/>
        <w:rPr>
          <w:sz w:val="28"/>
          <w:szCs w:val="28"/>
        </w:rPr>
      </w:pPr>
      <w:r>
        <w:rPr>
          <w:sz w:val="28"/>
          <w:szCs w:val="28"/>
        </w:rPr>
        <w:t>Stage 2 report approved by Council – 8 April 2022</w:t>
      </w:r>
    </w:p>
    <w:p w14:paraId="74E25599" w14:textId="12FFA70C" w:rsidR="004B734D" w:rsidRDefault="004B734D" w:rsidP="004B734D">
      <w:pPr>
        <w:pStyle w:val="ListParagraph"/>
        <w:numPr>
          <w:ilvl w:val="0"/>
          <w:numId w:val="34"/>
        </w:numPr>
        <w:spacing w:line="276" w:lineRule="auto"/>
        <w:rPr>
          <w:sz w:val="28"/>
          <w:szCs w:val="28"/>
        </w:rPr>
      </w:pPr>
      <w:r>
        <w:rPr>
          <w:sz w:val="28"/>
          <w:szCs w:val="28"/>
        </w:rPr>
        <w:t xml:space="preserve">Financial Close (reported to Council Executive for approval) </w:t>
      </w:r>
      <w:r w:rsidR="00091552">
        <w:rPr>
          <w:sz w:val="28"/>
          <w:szCs w:val="28"/>
        </w:rPr>
        <w:t>–</w:t>
      </w:r>
      <w:r>
        <w:rPr>
          <w:sz w:val="28"/>
          <w:szCs w:val="28"/>
        </w:rPr>
        <w:t xml:space="preserve"> </w:t>
      </w:r>
      <w:r w:rsidR="00091552">
        <w:rPr>
          <w:sz w:val="28"/>
          <w:szCs w:val="28"/>
        </w:rPr>
        <w:t xml:space="preserve">13 May </w:t>
      </w:r>
      <w:proofErr w:type="gramStart"/>
      <w:r w:rsidR="00091552">
        <w:rPr>
          <w:sz w:val="28"/>
          <w:szCs w:val="28"/>
        </w:rPr>
        <w:t>2022</w:t>
      </w:r>
      <w:proofErr w:type="gramEnd"/>
    </w:p>
    <w:p w14:paraId="74B83E2A" w14:textId="20A3895D" w:rsidR="00091552" w:rsidRDefault="00091552" w:rsidP="004B734D">
      <w:pPr>
        <w:pStyle w:val="ListParagraph"/>
        <w:numPr>
          <w:ilvl w:val="0"/>
          <w:numId w:val="34"/>
        </w:numPr>
        <w:spacing w:line="276" w:lineRule="auto"/>
        <w:rPr>
          <w:sz w:val="28"/>
          <w:szCs w:val="28"/>
        </w:rPr>
      </w:pPr>
      <w:r>
        <w:rPr>
          <w:sz w:val="28"/>
          <w:szCs w:val="28"/>
        </w:rPr>
        <w:t>Construction Commencement – 10 June 2022</w:t>
      </w:r>
    </w:p>
    <w:p w14:paraId="3CD97CF1" w14:textId="1C48A3A9" w:rsidR="00091552" w:rsidRPr="004B734D" w:rsidRDefault="00091552" w:rsidP="004B734D">
      <w:pPr>
        <w:pStyle w:val="ListParagraph"/>
        <w:numPr>
          <w:ilvl w:val="0"/>
          <w:numId w:val="34"/>
        </w:numPr>
        <w:spacing w:line="276" w:lineRule="auto"/>
        <w:rPr>
          <w:sz w:val="28"/>
          <w:szCs w:val="28"/>
        </w:rPr>
      </w:pPr>
      <w:r>
        <w:rPr>
          <w:sz w:val="28"/>
          <w:szCs w:val="28"/>
        </w:rPr>
        <w:t>Construction Completion – 31 August 2023</w:t>
      </w:r>
    </w:p>
    <w:p w14:paraId="0F14D0F0" w14:textId="156134F9" w:rsidR="004B734D" w:rsidRDefault="00091552" w:rsidP="00053309">
      <w:pPr>
        <w:spacing w:line="276" w:lineRule="auto"/>
        <w:rPr>
          <w:sz w:val="28"/>
          <w:szCs w:val="28"/>
        </w:rPr>
      </w:pPr>
      <w:r>
        <w:rPr>
          <w:sz w:val="28"/>
          <w:szCs w:val="28"/>
        </w:rPr>
        <w:t xml:space="preserve">A separate report will be presented to the Education Executive to consider the intention to commence public consultation on the proposal to relocate </w:t>
      </w:r>
      <w:proofErr w:type="spellStart"/>
      <w:r>
        <w:rPr>
          <w:sz w:val="28"/>
          <w:szCs w:val="28"/>
        </w:rPr>
        <w:t>Beatlie</w:t>
      </w:r>
      <w:proofErr w:type="spellEnd"/>
      <w:r>
        <w:rPr>
          <w:sz w:val="28"/>
          <w:szCs w:val="28"/>
        </w:rPr>
        <w:t xml:space="preserve"> School to the new </w:t>
      </w:r>
      <w:proofErr w:type="gramStart"/>
      <w:r>
        <w:rPr>
          <w:sz w:val="28"/>
          <w:szCs w:val="28"/>
        </w:rPr>
        <w:t>purpose built</w:t>
      </w:r>
      <w:proofErr w:type="gramEnd"/>
      <w:r>
        <w:rPr>
          <w:sz w:val="28"/>
          <w:szCs w:val="28"/>
        </w:rPr>
        <w:t xml:space="preserve"> facility at </w:t>
      </w:r>
      <w:proofErr w:type="spellStart"/>
      <w:r>
        <w:rPr>
          <w:sz w:val="28"/>
          <w:szCs w:val="28"/>
        </w:rPr>
        <w:t>Craigswood</w:t>
      </w:r>
      <w:proofErr w:type="spellEnd"/>
      <w:r>
        <w:rPr>
          <w:sz w:val="28"/>
          <w:szCs w:val="28"/>
        </w:rPr>
        <w:t xml:space="preserve">.   It is anticipated the outcome of the consultation will be presented to the Education Executive in November 2021. </w:t>
      </w:r>
    </w:p>
    <w:p w14:paraId="12BEFC8A" w14:textId="77777777" w:rsidR="00796310" w:rsidRDefault="00796310" w:rsidP="00053309">
      <w:pPr>
        <w:spacing w:line="276" w:lineRule="auto"/>
        <w:rPr>
          <w:sz w:val="28"/>
          <w:szCs w:val="28"/>
        </w:rPr>
      </w:pPr>
    </w:p>
    <w:p w14:paraId="291A0F48" w14:textId="77777777" w:rsidR="00796310" w:rsidRDefault="00796310" w:rsidP="00081057">
      <w:pPr>
        <w:spacing w:line="276" w:lineRule="auto"/>
        <w:rPr>
          <w:sz w:val="28"/>
          <w:szCs w:val="28"/>
        </w:rPr>
      </w:pPr>
    </w:p>
    <w:p w14:paraId="559D6408" w14:textId="77777777" w:rsidR="00E15E3F" w:rsidRPr="00053309" w:rsidRDefault="00E15E3F" w:rsidP="00081057">
      <w:pPr>
        <w:spacing w:line="276" w:lineRule="auto"/>
        <w:rPr>
          <w:sz w:val="28"/>
          <w:szCs w:val="28"/>
        </w:rPr>
      </w:pPr>
    </w:p>
    <w:p w14:paraId="1A2757D7" w14:textId="77777777" w:rsidR="00B018A9" w:rsidRPr="00053309" w:rsidRDefault="00B018A9" w:rsidP="00081057">
      <w:pPr>
        <w:spacing w:line="276" w:lineRule="auto"/>
        <w:rPr>
          <w:sz w:val="28"/>
          <w:szCs w:val="28"/>
        </w:rPr>
      </w:pPr>
      <w:r w:rsidRPr="00053309">
        <w:rPr>
          <w:sz w:val="28"/>
          <w:szCs w:val="28"/>
        </w:rPr>
        <w:t>Ian H Buchanan</w:t>
      </w:r>
    </w:p>
    <w:p w14:paraId="7261968A" w14:textId="77777777" w:rsidR="00B018A9" w:rsidRPr="00053309" w:rsidRDefault="00B018A9" w:rsidP="00081057">
      <w:pPr>
        <w:spacing w:line="276" w:lineRule="auto"/>
        <w:rPr>
          <w:sz w:val="28"/>
          <w:szCs w:val="28"/>
        </w:rPr>
      </w:pPr>
      <w:r w:rsidRPr="00053309">
        <w:rPr>
          <w:sz w:val="28"/>
          <w:szCs w:val="28"/>
        </w:rPr>
        <w:t>T: 01506 439127</w:t>
      </w:r>
    </w:p>
    <w:p w14:paraId="24D91842" w14:textId="77777777" w:rsidR="00B018A9" w:rsidRPr="00053309" w:rsidRDefault="00B018A9" w:rsidP="00081057">
      <w:pPr>
        <w:spacing w:line="276" w:lineRule="auto"/>
        <w:rPr>
          <w:sz w:val="28"/>
          <w:szCs w:val="28"/>
        </w:rPr>
      </w:pPr>
      <w:r w:rsidRPr="00053309">
        <w:rPr>
          <w:sz w:val="28"/>
          <w:szCs w:val="28"/>
        </w:rPr>
        <w:t>M: 07716721069</w:t>
      </w:r>
    </w:p>
    <w:p w14:paraId="378453A6" w14:textId="77777777" w:rsidR="00B018A9" w:rsidRPr="00053309" w:rsidRDefault="00DE684E" w:rsidP="00081057">
      <w:pPr>
        <w:spacing w:line="276" w:lineRule="auto"/>
        <w:rPr>
          <w:sz w:val="28"/>
          <w:szCs w:val="28"/>
        </w:rPr>
      </w:pPr>
      <w:hyperlink r:id="rId9" w:history="1">
        <w:r w:rsidR="00B018A9" w:rsidRPr="00053309">
          <w:rPr>
            <w:rStyle w:val="Hyperlink"/>
            <w:color w:val="auto"/>
            <w:sz w:val="28"/>
            <w:szCs w:val="28"/>
          </w:rPr>
          <w:t>Buchanan.ian@sky.com</w:t>
        </w:r>
      </w:hyperlink>
    </w:p>
    <w:p w14:paraId="5A719701" w14:textId="77777777" w:rsidR="003A64C6" w:rsidRPr="00053309" w:rsidRDefault="003A64C6" w:rsidP="00081057">
      <w:pPr>
        <w:spacing w:line="276" w:lineRule="auto"/>
        <w:rPr>
          <w:sz w:val="28"/>
          <w:szCs w:val="28"/>
        </w:rPr>
      </w:pPr>
    </w:p>
    <w:p w14:paraId="52BAF5CD" w14:textId="77777777" w:rsidR="009C5259" w:rsidRPr="00053309" w:rsidRDefault="009C5259" w:rsidP="00081057">
      <w:pPr>
        <w:spacing w:line="276" w:lineRule="auto"/>
        <w:rPr>
          <w:sz w:val="28"/>
          <w:szCs w:val="28"/>
        </w:rPr>
      </w:pPr>
    </w:p>
    <w:p w14:paraId="69749DA6" w14:textId="3210B924" w:rsidR="007155B7" w:rsidRPr="00053309" w:rsidRDefault="007155B7" w:rsidP="00081057">
      <w:pPr>
        <w:spacing w:line="276" w:lineRule="auto"/>
        <w:rPr>
          <w:sz w:val="28"/>
          <w:szCs w:val="28"/>
        </w:rPr>
      </w:pPr>
    </w:p>
    <w:p w14:paraId="469B74D1" w14:textId="77777777" w:rsidR="00263CAD" w:rsidRPr="00053309" w:rsidRDefault="00263CAD" w:rsidP="00081057">
      <w:pPr>
        <w:spacing w:line="276" w:lineRule="auto"/>
        <w:rPr>
          <w:sz w:val="28"/>
          <w:szCs w:val="28"/>
        </w:rPr>
      </w:pPr>
    </w:p>
    <w:sectPr w:rsidR="00263CAD" w:rsidRPr="00053309" w:rsidSect="00391B16">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8DDF" w14:textId="77777777" w:rsidR="00920ED5" w:rsidRDefault="00920ED5" w:rsidP="00095F5A">
      <w:pPr>
        <w:spacing w:after="0" w:line="240" w:lineRule="auto"/>
      </w:pPr>
      <w:r>
        <w:separator/>
      </w:r>
    </w:p>
  </w:endnote>
  <w:endnote w:type="continuationSeparator" w:id="0">
    <w:p w14:paraId="7FE8198A" w14:textId="77777777" w:rsidR="00920ED5" w:rsidRDefault="00920ED5" w:rsidP="0009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300"/>
      <w:docPartObj>
        <w:docPartGallery w:val="Page Numbers (Bottom of Page)"/>
        <w:docPartUnique/>
      </w:docPartObj>
    </w:sdtPr>
    <w:sdtEndPr>
      <w:rPr>
        <w:noProof/>
      </w:rPr>
    </w:sdtEndPr>
    <w:sdtContent>
      <w:p w14:paraId="586DFC58" w14:textId="77777777" w:rsidR="00A55600" w:rsidRDefault="00A55600">
        <w:pPr>
          <w:pStyle w:val="Footer"/>
        </w:pPr>
        <w:r>
          <w:fldChar w:fldCharType="begin"/>
        </w:r>
        <w:r>
          <w:instrText xml:space="preserve"> PAGE   \* MERGEFORMAT </w:instrText>
        </w:r>
        <w:r>
          <w:fldChar w:fldCharType="separate"/>
        </w:r>
        <w:r>
          <w:rPr>
            <w:noProof/>
          </w:rPr>
          <w:t>2</w:t>
        </w:r>
        <w:r>
          <w:rPr>
            <w:noProof/>
          </w:rPr>
          <w:fldChar w:fldCharType="end"/>
        </w:r>
      </w:p>
    </w:sdtContent>
  </w:sdt>
  <w:p w14:paraId="0E76A180" w14:textId="77777777" w:rsidR="00A55600" w:rsidRDefault="00A5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E447" w14:textId="77777777" w:rsidR="00920ED5" w:rsidRDefault="00920ED5" w:rsidP="00095F5A">
      <w:pPr>
        <w:spacing w:after="0" w:line="240" w:lineRule="auto"/>
      </w:pPr>
      <w:r>
        <w:separator/>
      </w:r>
    </w:p>
  </w:footnote>
  <w:footnote w:type="continuationSeparator" w:id="0">
    <w:p w14:paraId="6DAFBC5B" w14:textId="77777777" w:rsidR="00920ED5" w:rsidRDefault="00920ED5" w:rsidP="0009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EFB"/>
    <w:multiLevelType w:val="hybridMultilevel"/>
    <w:tmpl w:val="A5AE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2C4"/>
    <w:multiLevelType w:val="hybridMultilevel"/>
    <w:tmpl w:val="6AF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17488"/>
    <w:multiLevelType w:val="hybridMultilevel"/>
    <w:tmpl w:val="BBCA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7C4B"/>
    <w:multiLevelType w:val="hybridMultilevel"/>
    <w:tmpl w:val="2722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1EEE"/>
    <w:multiLevelType w:val="hybridMultilevel"/>
    <w:tmpl w:val="A662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2096B"/>
    <w:multiLevelType w:val="hybridMultilevel"/>
    <w:tmpl w:val="D7AA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56FD6"/>
    <w:multiLevelType w:val="hybridMultilevel"/>
    <w:tmpl w:val="5E84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35DB"/>
    <w:multiLevelType w:val="hybridMultilevel"/>
    <w:tmpl w:val="983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A2B98"/>
    <w:multiLevelType w:val="hybridMultilevel"/>
    <w:tmpl w:val="530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24C66"/>
    <w:multiLevelType w:val="hybridMultilevel"/>
    <w:tmpl w:val="431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24B36"/>
    <w:multiLevelType w:val="hybridMultilevel"/>
    <w:tmpl w:val="22FA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998"/>
    <w:multiLevelType w:val="hybridMultilevel"/>
    <w:tmpl w:val="C01ED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13505"/>
    <w:multiLevelType w:val="hybridMultilevel"/>
    <w:tmpl w:val="9982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77D03"/>
    <w:multiLevelType w:val="hybridMultilevel"/>
    <w:tmpl w:val="42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F1D24"/>
    <w:multiLevelType w:val="hybridMultilevel"/>
    <w:tmpl w:val="533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707EF"/>
    <w:multiLevelType w:val="hybridMultilevel"/>
    <w:tmpl w:val="59B2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F0A8D"/>
    <w:multiLevelType w:val="hybridMultilevel"/>
    <w:tmpl w:val="FFB6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C2013"/>
    <w:multiLevelType w:val="hybridMultilevel"/>
    <w:tmpl w:val="7C0E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50CDD"/>
    <w:multiLevelType w:val="hybridMultilevel"/>
    <w:tmpl w:val="668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54E0"/>
    <w:multiLevelType w:val="hybridMultilevel"/>
    <w:tmpl w:val="B4E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A2166"/>
    <w:multiLevelType w:val="hybridMultilevel"/>
    <w:tmpl w:val="1126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15EFE"/>
    <w:multiLevelType w:val="hybridMultilevel"/>
    <w:tmpl w:val="FE24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765ED"/>
    <w:multiLevelType w:val="hybridMultilevel"/>
    <w:tmpl w:val="DF40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0375C"/>
    <w:multiLevelType w:val="hybridMultilevel"/>
    <w:tmpl w:val="06F4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42FD7"/>
    <w:multiLevelType w:val="hybridMultilevel"/>
    <w:tmpl w:val="F1CEF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E0A74"/>
    <w:multiLevelType w:val="hybridMultilevel"/>
    <w:tmpl w:val="7D5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134E8"/>
    <w:multiLevelType w:val="hybridMultilevel"/>
    <w:tmpl w:val="C98C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87E43"/>
    <w:multiLevelType w:val="hybridMultilevel"/>
    <w:tmpl w:val="5F1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66DFE"/>
    <w:multiLevelType w:val="hybridMultilevel"/>
    <w:tmpl w:val="D66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57AC9"/>
    <w:multiLevelType w:val="hybridMultilevel"/>
    <w:tmpl w:val="82EC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41724"/>
    <w:multiLevelType w:val="hybridMultilevel"/>
    <w:tmpl w:val="E7F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F055C"/>
    <w:multiLevelType w:val="hybridMultilevel"/>
    <w:tmpl w:val="A1C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53FE5"/>
    <w:multiLevelType w:val="hybridMultilevel"/>
    <w:tmpl w:val="EAA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C2C2F"/>
    <w:multiLevelType w:val="hybridMultilevel"/>
    <w:tmpl w:val="8C08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0"/>
  </w:num>
  <w:num w:numId="4">
    <w:abstractNumId w:val="24"/>
  </w:num>
  <w:num w:numId="5">
    <w:abstractNumId w:val="5"/>
  </w:num>
  <w:num w:numId="6">
    <w:abstractNumId w:val="32"/>
  </w:num>
  <w:num w:numId="7">
    <w:abstractNumId w:val="4"/>
  </w:num>
  <w:num w:numId="8">
    <w:abstractNumId w:val="10"/>
  </w:num>
  <w:num w:numId="9">
    <w:abstractNumId w:val="16"/>
  </w:num>
  <w:num w:numId="10">
    <w:abstractNumId w:val="21"/>
  </w:num>
  <w:num w:numId="11">
    <w:abstractNumId w:val="31"/>
  </w:num>
  <w:num w:numId="12">
    <w:abstractNumId w:val="6"/>
  </w:num>
  <w:num w:numId="13">
    <w:abstractNumId w:val="25"/>
  </w:num>
  <w:num w:numId="14">
    <w:abstractNumId w:val="23"/>
  </w:num>
  <w:num w:numId="15">
    <w:abstractNumId w:val="22"/>
  </w:num>
  <w:num w:numId="16">
    <w:abstractNumId w:val="2"/>
  </w:num>
  <w:num w:numId="17">
    <w:abstractNumId w:val="29"/>
  </w:num>
  <w:num w:numId="18">
    <w:abstractNumId w:val="28"/>
  </w:num>
  <w:num w:numId="19">
    <w:abstractNumId w:val="13"/>
  </w:num>
  <w:num w:numId="20">
    <w:abstractNumId w:val="7"/>
  </w:num>
  <w:num w:numId="21">
    <w:abstractNumId w:val="12"/>
  </w:num>
  <w:num w:numId="22">
    <w:abstractNumId w:val="8"/>
  </w:num>
  <w:num w:numId="23">
    <w:abstractNumId w:val="26"/>
  </w:num>
  <w:num w:numId="24">
    <w:abstractNumId w:val="9"/>
  </w:num>
  <w:num w:numId="25">
    <w:abstractNumId w:val="33"/>
  </w:num>
  <w:num w:numId="26">
    <w:abstractNumId w:val="0"/>
  </w:num>
  <w:num w:numId="27">
    <w:abstractNumId w:val="27"/>
  </w:num>
  <w:num w:numId="28">
    <w:abstractNumId w:val="17"/>
  </w:num>
  <w:num w:numId="29">
    <w:abstractNumId w:val="15"/>
  </w:num>
  <w:num w:numId="30">
    <w:abstractNumId w:val="3"/>
  </w:num>
  <w:num w:numId="31">
    <w:abstractNumId w:val="1"/>
  </w:num>
  <w:num w:numId="32">
    <w:abstractNumId w:val="11"/>
  </w:num>
  <w:num w:numId="33">
    <w:abstractNumId w:val="14"/>
  </w:num>
  <w:num w:numId="3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B6"/>
    <w:rsid w:val="000009AE"/>
    <w:rsid w:val="00000FCA"/>
    <w:rsid w:val="00001E30"/>
    <w:rsid w:val="00001F06"/>
    <w:rsid w:val="000031FB"/>
    <w:rsid w:val="00005BA0"/>
    <w:rsid w:val="00007299"/>
    <w:rsid w:val="00007759"/>
    <w:rsid w:val="00007B48"/>
    <w:rsid w:val="0001014F"/>
    <w:rsid w:val="00012BA5"/>
    <w:rsid w:val="00012D3F"/>
    <w:rsid w:val="0001320C"/>
    <w:rsid w:val="00013659"/>
    <w:rsid w:val="00014753"/>
    <w:rsid w:val="000147ED"/>
    <w:rsid w:val="000151C2"/>
    <w:rsid w:val="00016FD8"/>
    <w:rsid w:val="000172A2"/>
    <w:rsid w:val="00020996"/>
    <w:rsid w:val="00020AA3"/>
    <w:rsid w:val="00021A60"/>
    <w:rsid w:val="000229B8"/>
    <w:rsid w:val="00022A48"/>
    <w:rsid w:val="00022BE9"/>
    <w:rsid w:val="00023A87"/>
    <w:rsid w:val="00023DEE"/>
    <w:rsid w:val="00024BBB"/>
    <w:rsid w:val="00025005"/>
    <w:rsid w:val="0002587F"/>
    <w:rsid w:val="00026F25"/>
    <w:rsid w:val="00027CD4"/>
    <w:rsid w:val="00027FD7"/>
    <w:rsid w:val="00030020"/>
    <w:rsid w:val="00030086"/>
    <w:rsid w:val="00030647"/>
    <w:rsid w:val="00030839"/>
    <w:rsid w:val="0003091E"/>
    <w:rsid w:val="00030B43"/>
    <w:rsid w:val="00031364"/>
    <w:rsid w:val="000314B6"/>
    <w:rsid w:val="00031870"/>
    <w:rsid w:val="00031B03"/>
    <w:rsid w:val="00031B76"/>
    <w:rsid w:val="000329D1"/>
    <w:rsid w:val="00034079"/>
    <w:rsid w:val="000342A3"/>
    <w:rsid w:val="0003555F"/>
    <w:rsid w:val="00036366"/>
    <w:rsid w:val="00036758"/>
    <w:rsid w:val="00036F76"/>
    <w:rsid w:val="00041303"/>
    <w:rsid w:val="000417CF"/>
    <w:rsid w:val="000423AD"/>
    <w:rsid w:val="0004257C"/>
    <w:rsid w:val="00043C6D"/>
    <w:rsid w:val="000442A4"/>
    <w:rsid w:val="0004590A"/>
    <w:rsid w:val="00046487"/>
    <w:rsid w:val="000464EB"/>
    <w:rsid w:val="00050BB6"/>
    <w:rsid w:val="00050EA5"/>
    <w:rsid w:val="0005249A"/>
    <w:rsid w:val="0005257C"/>
    <w:rsid w:val="00053309"/>
    <w:rsid w:val="000540F9"/>
    <w:rsid w:val="000543D7"/>
    <w:rsid w:val="000548E9"/>
    <w:rsid w:val="00054A2D"/>
    <w:rsid w:val="000551E0"/>
    <w:rsid w:val="000554C7"/>
    <w:rsid w:val="00056AA7"/>
    <w:rsid w:val="0006041F"/>
    <w:rsid w:val="0006115C"/>
    <w:rsid w:val="00061DA4"/>
    <w:rsid w:val="00062B21"/>
    <w:rsid w:val="00063630"/>
    <w:rsid w:val="00063A50"/>
    <w:rsid w:val="00063FF5"/>
    <w:rsid w:val="000642D9"/>
    <w:rsid w:val="00064723"/>
    <w:rsid w:val="00064CB1"/>
    <w:rsid w:val="00064E5C"/>
    <w:rsid w:val="0006596A"/>
    <w:rsid w:val="00066EA5"/>
    <w:rsid w:val="0006703F"/>
    <w:rsid w:val="000672C9"/>
    <w:rsid w:val="00067D0B"/>
    <w:rsid w:val="000703D2"/>
    <w:rsid w:val="00070B34"/>
    <w:rsid w:val="00070D63"/>
    <w:rsid w:val="00071963"/>
    <w:rsid w:val="00071DAE"/>
    <w:rsid w:val="0007236D"/>
    <w:rsid w:val="00072BA2"/>
    <w:rsid w:val="00073088"/>
    <w:rsid w:val="000735D6"/>
    <w:rsid w:val="000748F8"/>
    <w:rsid w:val="000753B2"/>
    <w:rsid w:val="00075A98"/>
    <w:rsid w:val="00075AC6"/>
    <w:rsid w:val="00076186"/>
    <w:rsid w:val="00076C45"/>
    <w:rsid w:val="00080EDB"/>
    <w:rsid w:val="00081057"/>
    <w:rsid w:val="00081287"/>
    <w:rsid w:val="000826F7"/>
    <w:rsid w:val="00083B7A"/>
    <w:rsid w:val="000843DC"/>
    <w:rsid w:val="00085D60"/>
    <w:rsid w:val="000860B0"/>
    <w:rsid w:val="000876E2"/>
    <w:rsid w:val="00087C19"/>
    <w:rsid w:val="00090581"/>
    <w:rsid w:val="00091552"/>
    <w:rsid w:val="00092759"/>
    <w:rsid w:val="00093230"/>
    <w:rsid w:val="000944AF"/>
    <w:rsid w:val="00095F5A"/>
    <w:rsid w:val="000965C6"/>
    <w:rsid w:val="000A2BB9"/>
    <w:rsid w:val="000A2ECB"/>
    <w:rsid w:val="000A31B9"/>
    <w:rsid w:val="000A3318"/>
    <w:rsid w:val="000A38F0"/>
    <w:rsid w:val="000A39B1"/>
    <w:rsid w:val="000A40B6"/>
    <w:rsid w:val="000A40C8"/>
    <w:rsid w:val="000A4AA4"/>
    <w:rsid w:val="000A53F1"/>
    <w:rsid w:val="000A55C2"/>
    <w:rsid w:val="000B002C"/>
    <w:rsid w:val="000B037C"/>
    <w:rsid w:val="000B0D5C"/>
    <w:rsid w:val="000B12F9"/>
    <w:rsid w:val="000B1611"/>
    <w:rsid w:val="000B1813"/>
    <w:rsid w:val="000B2687"/>
    <w:rsid w:val="000B2909"/>
    <w:rsid w:val="000B2A60"/>
    <w:rsid w:val="000B2B56"/>
    <w:rsid w:val="000B2F0A"/>
    <w:rsid w:val="000B30D4"/>
    <w:rsid w:val="000B31B4"/>
    <w:rsid w:val="000B3B66"/>
    <w:rsid w:val="000B4265"/>
    <w:rsid w:val="000B44E9"/>
    <w:rsid w:val="000B4FE1"/>
    <w:rsid w:val="000B6855"/>
    <w:rsid w:val="000B6E00"/>
    <w:rsid w:val="000B713B"/>
    <w:rsid w:val="000C0CC1"/>
    <w:rsid w:val="000C2B8F"/>
    <w:rsid w:val="000C2C4F"/>
    <w:rsid w:val="000C3692"/>
    <w:rsid w:val="000C5237"/>
    <w:rsid w:val="000C5BA2"/>
    <w:rsid w:val="000C651D"/>
    <w:rsid w:val="000C6AD7"/>
    <w:rsid w:val="000C6F85"/>
    <w:rsid w:val="000C70AE"/>
    <w:rsid w:val="000C7298"/>
    <w:rsid w:val="000C7A26"/>
    <w:rsid w:val="000D0099"/>
    <w:rsid w:val="000D0267"/>
    <w:rsid w:val="000D072A"/>
    <w:rsid w:val="000D12EF"/>
    <w:rsid w:val="000D1480"/>
    <w:rsid w:val="000D18FE"/>
    <w:rsid w:val="000D1CA0"/>
    <w:rsid w:val="000D4150"/>
    <w:rsid w:val="000D4784"/>
    <w:rsid w:val="000D4794"/>
    <w:rsid w:val="000D52BF"/>
    <w:rsid w:val="000D7B59"/>
    <w:rsid w:val="000E0881"/>
    <w:rsid w:val="000E096E"/>
    <w:rsid w:val="000E0B33"/>
    <w:rsid w:val="000E0CB0"/>
    <w:rsid w:val="000E14AE"/>
    <w:rsid w:val="000E17B0"/>
    <w:rsid w:val="000E547C"/>
    <w:rsid w:val="000E56A7"/>
    <w:rsid w:val="000E5EED"/>
    <w:rsid w:val="000E7D68"/>
    <w:rsid w:val="000F108F"/>
    <w:rsid w:val="000F2183"/>
    <w:rsid w:val="000F29CB"/>
    <w:rsid w:val="000F2A30"/>
    <w:rsid w:val="000F2B7C"/>
    <w:rsid w:val="000F35E5"/>
    <w:rsid w:val="000F3D73"/>
    <w:rsid w:val="000F4E31"/>
    <w:rsid w:val="000F4ED3"/>
    <w:rsid w:val="000F5506"/>
    <w:rsid w:val="000F5C4D"/>
    <w:rsid w:val="000F7B9B"/>
    <w:rsid w:val="000F7C29"/>
    <w:rsid w:val="001001D2"/>
    <w:rsid w:val="00100CBD"/>
    <w:rsid w:val="00100FE2"/>
    <w:rsid w:val="001023F8"/>
    <w:rsid w:val="0010240C"/>
    <w:rsid w:val="001025FD"/>
    <w:rsid w:val="0010484A"/>
    <w:rsid w:val="001048F0"/>
    <w:rsid w:val="00104CDA"/>
    <w:rsid w:val="00105398"/>
    <w:rsid w:val="00106698"/>
    <w:rsid w:val="001069FE"/>
    <w:rsid w:val="001075DD"/>
    <w:rsid w:val="001104C4"/>
    <w:rsid w:val="001107FE"/>
    <w:rsid w:val="00111033"/>
    <w:rsid w:val="0011146C"/>
    <w:rsid w:val="00112932"/>
    <w:rsid w:val="0011312E"/>
    <w:rsid w:val="00113B00"/>
    <w:rsid w:val="00114D79"/>
    <w:rsid w:val="001150DF"/>
    <w:rsid w:val="00115B90"/>
    <w:rsid w:val="00115C8F"/>
    <w:rsid w:val="00115FD3"/>
    <w:rsid w:val="0011679F"/>
    <w:rsid w:val="00116FB5"/>
    <w:rsid w:val="00121A66"/>
    <w:rsid w:val="00121DEA"/>
    <w:rsid w:val="00122015"/>
    <w:rsid w:val="0012275B"/>
    <w:rsid w:val="00124677"/>
    <w:rsid w:val="0012567D"/>
    <w:rsid w:val="001256FA"/>
    <w:rsid w:val="0012732A"/>
    <w:rsid w:val="001279D3"/>
    <w:rsid w:val="00127CA3"/>
    <w:rsid w:val="00127FE4"/>
    <w:rsid w:val="001305CC"/>
    <w:rsid w:val="00131E98"/>
    <w:rsid w:val="00131FF9"/>
    <w:rsid w:val="00132185"/>
    <w:rsid w:val="001326B6"/>
    <w:rsid w:val="00132DCF"/>
    <w:rsid w:val="001337E8"/>
    <w:rsid w:val="001339B2"/>
    <w:rsid w:val="001339D9"/>
    <w:rsid w:val="00134203"/>
    <w:rsid w:val="0013592C"/>
    <w:rsid w:val="00135DD3"/>
    <w:rsid w:val="00135E25"/>
    <w:rsid w:val="001364FE"/>
    <w:rsid w:val="0013653E"/>
    <w:rsid w:val="0013687A"/>
    <w:rsid w:val="0013739D"/>
    <w:rsid w:val="0013768D"/>
    <w:rsid w:val="00137916"/>
    <w:rsid w:val="00137C3E"/>
    <w:rsid w:val="00140CA9"/>
    <w:rsid w:val="0014116E"/>
    <w:rsid w:val="00142C16"/>
    <w:rsid w:val="00144971"/>
    <w:rsid w:val="0014553E"/>
    <w:rsid w:val="00145A21"/>
    <w:rsid w:val="001460C9"/>
    <w:rsid w:val="00146D9F"/>
    <w:rsid w:val="0014791E"/>
    <w:rsid w:val="00147DD8"/>
    <w:rsid w:val="00150857"/>
    <w:rsid w:val="00150870"/>
    <w:rsid w:val="001518E8"/>
    <w:rsid w:val="00151ACB"/>
    <w:rsid w:val="00151AEC"/>
    <w:rsid w:val="00151E15"/>
    <w:rsid w:val="0015280D"/>
    <w:rsid w:val="001534C8"/>
    <w:rsid w:val="00153CFF"/>
    <w:rsid w:val="001542F3"/>
    <w:rsid w:val="00154E1F"/>
    <w:rsid w:val="00155D5B"/>
    <w:rsid w:val="00157ED0"/>
    <w:rsid w:val="0016235F"/>
    <w:rsid w:val="0016316A"/>
    <w:rsid w:val="00163FFC"/>
    <w:rsid w:val="00164C93"/>
    <w:rsid w:val="00164EDF"/>
    <w:rsid w:val="001651F2"/>
    <w:rsid w:val="00165E9C"/>
    <w:rsid w:val="001673C5"/>
    <w:rsid w:val="00167707"/>
    <w:rsid w:val="0017055E"/>
    <w:rsid w:val="00170616"/>
    <w:rsid w:val="00171424"/>
    <w:rsid w:val="001720EB"/>
    <w:rsid w:val="001726B5"/>
    <w:rsid w:val="00172A27"/>
    <w:rsid w:val="00173081"/>
    <w:rsid w:val="001743E2"/>
    <w:rsid w:val="00174583"/>
    <w:rsid w:val="0017543B"/>
    <w:rsid w:val="001755EF"/>
    <w:rsid w:val="00175DB2"/>
    <w:rsid w:val="00176412"/>
    <w:rsid w:val="001764DD"/>
    <w:rsid w:val="0017720A"/>
    <w:rsid w:val="001773A6"/>
    <w:rsid w:val="00177761"/>
    <w:rsid w:val="00180143"/>
    <w:rsid w:val="00180C09"/>
    <w:rsid w:val="00181153"/>
    <w:rsid w:val="0018383A"/>
    <w:rsid w:val="00183C23"/>
    <w:rsid w:val="00183F19"/>
    <w:rsid w:val="0018557D"/>
    <w:rsid w:val="00185928"/>
    <w:rsid w:val="00185B6C"/>
    <w:rsid w:val="00185D95"/>
    <w:rsid w:val="0018645F"/>
    <w:rsid w:val="00186630"/>
    <w:rsid w:val="001866D3"/>
    <w:rsid w:val="00186D08"/>
    <w:rsid w:val="0019005B"/>
    <w:rsid w:val="0019080F"/>
    <w:rsid w:val="0019111B"/>
    <w:rsid w:val="001923F8"/>
    <w:rsid w:val="00192CB9"/>
    <w:rsid w:val="00193167"/>
    <w:rsid w:val="00193448"/>
    <w:rsid w:val="0019372F"/>
    <w:rsid w:val="00193757"/>
    <w:rsid w:val="00193E76"/>
    <w:rsid w:val="001942D3"/>
    <w:rsid w:val="001971F6"/>
    <w:rsid w:val="001A0F80"/>
    <w:rsid w:val="001A17FF"/>
    <w:rsid w:val="001A1B8E"/>
    <w:rsid w:val="001A21A2"/>
    <w:rsid w:val="001A25F7"/>
    <w:rsid w:val="001A2BD0"/>
    <w:rsid w:val="001A36BE"/>
    <w:rsid w:val="001A3B84"/>
    <w:rsid w:val="001A435E"/>
    <w:rsid w:val="001A44B9"/>
    <w:rsid w:val="001A5701"/>
    <w:rsid w:val="001A574F"/>
    <w:rsid w:val="001A5755"/>
    <w:rsid w:val="001A5E69"/>
    <w:rsid w:val="001A5FA5"/>
    <w:rsid w:val="001A6996"/>
    <w:rsid w:val="001A69D2"/>
    <w:rsid w:val="001A7BE0"/>
    <w:rsid w:val="001B0747"/>
    <w:rsid w:val="001B0C6C"/>
    <w:rsid w:val="001B2723"/>
    <w:rsid w:val="001B2ECA"/>
    <w:rsid w:val="001B2FC2"/>
    <w:rsid w:val="001B4247"/>
    <w:rsid w:val="001B44DF"/>
    <w:rsid w:val="001B4A1C"/>
    <w:rsid w:val="001B57E2"/>
    <w:rsid w:val="001B5B24"/>
    <w:rsid w:val="001B5E16"/>
    <w:rsid w:val="001B7DED"/>
    <w:rsid w:val="001C024A"/>
    <w:rsid w:val="001C0575"/>
    <w:rsid w:val="001C0EBC"/>
    <w:rsid w:val="001C19AA"/>
    <w:rsid w:val="001C247F"/>
    <w:rsid w:val="001C265A"/>
    <w:rsid w:val="001C2A71"/>
    <w:rsid w:val="001C41E3"/>
    <w:rsid w:val="001C4803"/>
    <w:rsid w:val="001C4AC4"/>
    <w:rsid w:val="001C5D6C"/>
    <w:rsid w:val="001C6106"/>
    <w:rsid w:val="001C6A16"/>
    <w:rsid w:val="001C6DE3"/>
    <w:rsid w:val="001D0376"/>
    <w:rsid w:val="001D0C61"/>
    <w:rsid w:val="001D12F6"/>
    <w:rsid w:val="001D14FD"/>
    <w:rsid w:val="001D2972"/>
    <w:rsid w:val="001D4756"/>
    <w:rsid w:val="001D4A62"/>
    <w:rsid w:val="001D4C96"/>
    <w:rsid w:val="001D4D6F"/>
    <w:rsid w:val="001D5A9B"/>
    <w:rsid w:val="001D6B82"/>
    <w:rsid w:val="001D6C00"/>
    <w:rsid w:val="001D7C56"/>
    <w:rsid w:val="001E06F6"/>
    <w:rsid w:val="001E0A18"/>
    <w:rsid w:val="001E0F36"/>
    <w:rsid w:val="001E14C0"/>
    <w:rsid w:val="001E18B7"/>
    <w:rsid w:val="001E1C2E"/>
    <w:rsid w:val="001E239C"/>
    <w:rsid w:val="001E25CB"/>
    <w:rsid w:val="001E28ED"/>
    <w:rsid w:val="001E341E"/>
    <w:rsid w:val="001E389C"/>
    <w:rsid w:val="001E3915"/>
    <w:rsid w:val="001E3CDC"/>
    <w:rsid w:val="001E5735"/>
    <w:rsid w:val="001E5C07"/>
    <w:rsid w:val="001E5EB5"/>
    <w:rsid w:val="001E6CB0"/>
    <w:rsid w:val="001E70FD"/>
    <w:rsid w:val="001E7B0A"/>
    <w:rsid w:val="001F07F7"/>
    <w:rsid w:val="001F12D9"/>
    <w:rsid w:val="001F2328"/>
    <w:rsid w:val="001F2A38"/>
    <w:rsid w:val="001F327C"/>
    <w:rsid w:val="001F32AE"/>
    <w:rsid w:val="001F4AEE"/>
    <w:rsid w:val="001F4F13"/>
    <w:rsid w:val="001F5F95"/>
    <w:rsid w:val="001F6AE5"/>
    <w:rsid w:val="00200545"/>
    <w:rsid w:val="00200F23"/>
    <w:rsid w:val="00201241"/>
    <w:rsid w:val="00201467"/>
    <w:rsid w:val="00201EC7"/>
    <w:rsid w:val="002023DF"/>
    <w:rsid w:val="00202F2F"/>
    <w:rsid w:val="00203AB5"/>
    <w:rsid w:val="00203D40"/>
    <w:rsid w:val="00207047"/>
    <w:rsid w:val="00210220"/>
    <w:rsid w:val="00211979"/>
    <w:rsid w:val="002119A5"/>
    <w:rsid w:val="00212CEB"/>
    <w:rsid w:val="00212E8C"/>
    <w:rsid w:val="00212ED8"/>
    <w:rsid w:val="002141F0"/>
    <w:rsid w:val="002145DB"/>
    <w:rsid w:val="002205D5"/>
    <w:rsid w:val="00220647"/>
    <w:rsid w:val="002210CF"/>
    <w:rsid w:val="00224413"/>
    <w:rsid w:val="00226765"/>
    <w:rsid w:val="0022725D"/>
    <w:rsid w:val="00227642"/>
    <w:rsid w:val="00227C7D"/>
    <w:rsid w:val="00227ED5"/>
    <w:rsid w:val="00230067"/>
    <w:rsid w:val="00231729"/>
    <w:rsid w:val="0023249F"/>
    <w:rsid w:val="00232BFB"/>
    <w:rsid w:val="002335F8"/>
    <w:rsid w:val="00233983"/>
    <w:rsid w:val="0023414E"/>
    <w:rsid w:val="0023429E"/>
    <w:rsid w:val="00236D60"/>
    <w:rsid w:val="00237E62"/>
    <w:rsid w:val="0024053F"/>
    <w:rsid w:val="002411E9"/>
    <w:rsid w:val="00241BC0"/>
    <w:rsid w:val="0024247F"/>
    <w:rsid w:val="002438D4"/>
    <w:rsid w:val="00243C57"/>
    <w:rsid w:val="00245218"/>
    <w:rsid w:val="002473E5"/>
    <w:rsid w:val="002474D2"/>
    <w:rsid w:val="00247B76"/>
    <w:rsid w:val="00250D4C"/>
    <w:rsid w:val="0025100D"/>
    <w:rsid w:val="00252ACA"/>
    <w:rsid w:val="00252F2B"/>
    <w:rsid w:val="002536B6"/>
    <w:rsid w:val="0025428A"/>
    <w:rsid w:val="0025480F"/>
    <w:rsid w:val="00254947"/>
    <w:rsid w:val="00255461"/>
    <w:rsid w:val="0025550E"/>
    <w:rsid w:val="00255706"/>
    <w:rsid w:val="00255ADE"/>
    <w:rsid w:val="00256B17"/>
    <w:rsid w:val="00257ECC"/>
    <w:rsid w:val="00260201"/>
    <w:rsid w:val="002606CD"/>
    <w:rsid w:val="0026074A"/>
    <w:rsid w:val="002610F3"/>
    <w:rsid w:val="00261A34"/>
    <w:rsid w:val="00263CAD"/>
    <w:rsid w:val="00264592"/>
    <w:rsid w:val="00264A75"/>
    <w:rsid w:val="00264B16"/>
    <w:rsid w:val="00265A60"/>
    <w:rsid w:val="00265B45"/>
    <w:rsid w:val="0026668E"/>
    <w:rsid w:val="0027009C"/>
    <w:rsid w:val="00270592"/>
    <w:rsid w:val="00270FB8"/>
    <w:rsid w:val="00270FD3"/>
    <w:rsid w:val="002714FD"/>
    <w:rsid w:val="00271A84"/>
    <w:rsid w:val="0027231C"/>
    <w:rsid w:val="0027259B"/>
    <w:rsid w:val="00272E47"/>
    <w:rsid w:val="0027326D"/>
    <w:rsid w:val="00277028"/>
    <w:rsid w:val="0027744A"/>
    <w:rsid w:val="00277DAD"/>
    <w:rsid w:val="00280E8A"/>
    <w:rsid w:val="00282FB6"/>
    <w:rsid w:val="00283250"/>
    <w:rsid w:val="002837F6"/>
    <w:rsid w:val="00283B54"/>
    <w:rsid w:val="00283DB2"/>
    <w:rsid w:val="00284124"/>
    <w:rsid w:val="0028698E"/>
    <w:rsid w:val="00287517"/>
    <w:rsid w:val="0028761F"/>
    <w:rsid w:val="00287E48"/>
    <w:rsid w:val="00287E78"/>
    <w:rsid w:val="00287F6A"/>
    <w:rsid w:val="00290B06"/>
    <w:rsid w:val="00290DA3"/>
    <w:rsid w:val="00292451"/>
    <w:rsid w:val="0029378A"/>
    <w:rsid w:val="00293901"/>
    <w:rsid w:val="0029478F"/>
    <w:rsid w:val="00294BEA"/>
    <w:rsid w:val="00294DE6"/>
    <w:rsid w:val="002956A3"/>
    <w:rsid w:val="002962D3"/>
    <w:rsid w:val="002967C7"/>
    <w:rsid w:val="00296894"/>
    <w:rsid w:val="00296AEE"/>
    <w:rsid w:val="00297BA9"/>
    <w:rsid w:val="00297C6D"/>
    <w:rsid w:val="002A075F"/>
    <w:rsid w:val="002A089A"/>
    <w:rsid w:val="002A29CF"/>
    <w:rsid w:val="002A2ACD"/>
    <w:rsid w:val="002A30ED"/>
    <w:rsid w:val="002A3F46"/>
    <w:rsid w:val="002A4BB4"/>
    <w:rsid w:val="002A4FBC"/>
    <w:rsid w:val="002A579D"/>
    <w:rsid w:val="002A5AF6"/>
    <w:rsid w:val="002A6924"/>
    <w:rsid w:val="002A720D"/>
    <w:rsid w:val="002A7842"/>
    <w:rsid w:val="002B0207"/>
    <w:rsid w:val="002B06C7"/>
    <w:rsid w:val="002B0788"/>
    <w:rsid w:val="002B143E"/>
    <w:rsid w:val="002B1560"/>
    <w:rsid w:val="002B1DE3"/>
    <w:rsid w:val="002B1F44"/>
    <w:rsid w:val="002B2359"/>
    <w:rsid w:val="002B2970"/>
    <w:rsid w:val="002B64E5"/>
    <w:rsid w:val="002B6C70"/>
    <w:rsid w:val="002B7B54"/>
    <w:rsid w:val="002B7C15"/>
    <w:rsid w:val="002B7EE6"/>
    <w:rsid w:val="002C1F80"/>
    <w:rsid w:val="002C4055"/>
    <w:rsid w:val="002C465C"/>
    <w:rsid w:val="002C470C"/>
    <w:rsid w:val="002C4914"/>
    <w:rsid w:val="002C4989"/>
    <w:rsid w:val="002C5197"/>
    <w:rsid w:val="002C51CB"/>
    <w:rsid w:val="002C531B"/>
    <w:rsid w:val="002C5A67"/>
    <w:rsid w:val="002C6A05"/>
    <w:rsid w:val="002C6E71"/>
    <w:rsid w:val="002C7639"/>
    <w:rsid w:val="002C787C"/>
    <w:rsid w:val="002D0912"/>
    <w:rsid w:val="002D1131"/>
    <w:rsid w:val="002D1496"/>
    <w:rsid w:val="002D1876"/>
    <w:rsid w:val="002D2001"/>
    <w:rsid w:val="002D2771"/>
    <w:rsid w:val="002D29C2"/>
    <w:rsid w:val="002D3E24"/>
    <w:rsid w:val="002D3EE7"/>
    <w:rsid w:val="002D5278"/>
    <w:rsid w:val="002D56E2"/>
    <w:rsid w:val="002D7374"/>
    <w:rsid w:val="002D73AE"/>
    <w:rsid w:val="002E09E5"/>
    <w:rsid w:val="002E0CE3"/>
    <w:rsid w:val="002E0D70"/>
    <w:rsid w:val="002E120B"/>
    <w:rsid w:val="002E1397"/>
    <w:rsid w:val="002E2191"/>
    <w:rsid w:val="002E3D54"/>
    <w:rsid w:val="002E445D"/>
    <w:rsid w:val="002E450A"/>
    <w:rsid w:val="002E45E7"/>
    <w:rsid w:val="002E466E"/>
    <w:rsid w:val="002E47D8"/>
    <w:rsid w:val="002E5D7D"/>
    <w:rsid w:val="002E5FBC"/>
    <w:rsid w:val="002E6040"/>
    <w:rsid w:val="002E6202"/>
    <w:rsid w:val="002E6AD1"/>
    <w:rsid w:val="002E6EA1"/>
    <w:rsid w:val="002F1372"/>
    <w:rsid w:val="002F16AF"/>
    <w:rsid w:val="002F18A4"/>
    <w:rsid w:val="002F240F"/>
    <w:rsid w:val="002F354B"/>
    <w:rsid w:val="002F3B21"/>
    <w:rsid w:val="002F3D4E"/>
    <w:rsid w:val="002F56A8"/>
    <w:rsid w:val="002F6E9A"/>
    <w:rsid w:val="00300AF0"/>
    <w:rsid w:val="00300C46"/>
    <w:rsid w:val="0030144A"/>
    <w:rsid w:val="003014A3"/>
    <w:rsid w:val="00301C36"/>
    <w:rsid w:val="00301FF0"/>
    <w:rsid w:val="003021A1"/>
    <w:rsid w:val="0030481E"/>
    <w:rsid w:val="00304ACA"/>
    <w:rsid w:val="00305EE9"/>
    <w:rsid w:val="003063B4"/>
    <w:rsid w:val="003066EA"/>
    <w:rsid w:val="00306E3B"/>
    <w:rsid w:val="00306FB6"/>
    <w:rsid w:val="003072D6"/>
    <w:rsid w:val="00310058"/>
    <w:rsid w:val="00310C26"/>
    <w:rsid w:val="0031126F"/>
    <w:rsid w:val="0031246F"/>
    <w:rsid w:val="00312697"/>
    <w:rsid w:val="00312B45"/>
    <w:rsid w:val="00312DBB"/>
    <w:rsid w:val="003136E1"/>
    <w:rsid w:val="003145C9"/>
    <w:rsid w:val="00314A09"/>
    <w:rsid w:val="003163C3"/>
    <w:rsid w:val="00317AA8"/>
    <w:rsid w:val="003202BF"/>
    <w:rsid w:val="00321516"/>
    <w:rsid w:val="003215D2"/>
    <w:rsid w:val="00323191"/>
    <w:rsid w:val="003234AA"/>
    <w:rsid w:val="0032364C"/>
    <w:rsid w:val="003255A0"/>
    <w:rsid w:val="00326669"/>
    <w:rsid w:val="003268DB"/>
    <w:rsid w:val="00326DB3"/>
    <w:rsid w:val="00327CB5"/>
    <w:rsid w:val="00331B6E"/>
    <w:rsid w:val="00332C9A"/>
    <w:rsid w:val="0033476C"/>
    <w:rsid w:val="00337440"/>
    <w:rsid w:val="00337C15"/>
    <w:rsid w:val="00337F9E"/>
    <w:rsid w:val="00340637"/>
    <w:rsid w:val="0034073F"/>
    <w:rsid w:val="00340750"/>
    <w:rsid w:val="003425A6"/>
    <w:rsid w:val="00342BFA"/>
    <w:rsid w:val="00343732"/>
    <w:rsid w:val="00343975"/>
    <w:rsid w:val="00343B06"/>
    <w:rsid w:val="00343E3E"/>
    <w:rsid w:val="003447F9"/>
    <w:rsid w:val="0034536D"/>
    <w:rsid w:val="003453E0"/>
    <w:rsid w:val="00345591"/>
    <w:rsid w:val="00346114"/>
    <w:rsid w:val="003462E1"/>
    <w:rsid w:val="003474AF"/>
    <w:rsid w:val="00347855"/>
    <w:rsid w:val="0035068E"/>
    <w:rsid w:val="00350DF8"/>
    <w:rsid w:val="003513BD"/>
    <w:rsid w:val="00352230"/>
    <w:rsid w:val="0035244C"/>
    <w:rsid w:val="00353444"/>
    <w:rsid w:val="003540CF"/>
    <w:rsid w:val="003541A4"/>
    <w:rsid w:val="00355E87"/>
    <w:rsid w:val="0035600B"/>
    <w:rsid w:val="00356A8C"/>
    <w:rsid w:val="00357942"/>
    <w:rsid w:val="003607C7"/>
    <w:rsid w:val="003612CF"/>
    <w:rsid w:val="003617F7"/>
    <w:rsid w:val="00361C7B"/>
    <w:rsid w:val="003629BC"/>
    <w:rsid w:val="00363E8A"/>
    <w:rsid w:val="00364C1D"/>
    <w:rsid w:val="00364DDD"/>
    <w:rsid w:val="003652D5"/>
    <w:rsid w:val="003656A4"/>
    <w:rsid w:val="00365D13"/>
    <w:rsid w:val="00365DFC"/>
    <w:rsid w:val="0036696E"/>
    <w:rsid w:val="00366DF7"/>
    <w:rsid w:val="003673C3"/>
    <w:rsid w:val="003702BB"/>
    <w:rsid w:val="0037115B"/>
    <w:rsid w:val="00372600"/>
    <w:rsid w:val="00372C5D"/>
    <w:rsid w:val="003738ED"/>
    <w:rsid w:val="00374925"/>
    <w:rsid w:val="00374EDE"/>
    <w:rsid w:val="00375476"/>
    <w:rsid w:val="00377281"/>
    <w:rsid w:val="00377F47"/>
    <w:rsid w:val="00381172"/>
    <w:rsid w:val="00381688"/>
    <w:rsid w:val="00381FE6"/>
    <w:rsid w:val="00382F81"/>
    <w:rsid w:val="003830B7"/>
    <w:rsid w:val="0038407A"/>
    <w:rsid w:val="00386642"/>
    <w:rsid w:val="003907B2"/>
    <w:rsid w:val="00390B16"/>
    <w:rsid w:val="00390B4C"/>
    <w:rsid w:val="00390BFE"/>
    <w:rsid w:val="003911A2"/>
    <w:rsid w:val="00391B16"/>
    <w:rsid w:val="00392069"/>
    <w:rsid w:val="0039314A"/>
    <w:rsid w:val="00393669"/>
    <w:rsid w:val="00393AA9"/>
    <w:rsid w:val="00394A3B"/>
    <w:rsid w:val="00394FAB"/>
    <w:rsid w:val="003954C5"/>
    <w:rsid w:val="00395DF7"/>
    <w:rsid w:val="00395F12"/>
    <w:rsid w:val="00396635"/>
    <w:rsid w:val="00397E1D"/>
    <w:rsid w:val="003A0124"/>
    <w:rsid w:val="003A08D2"/>
    <w:rsid w:val="003A0F91"/>
    <w:rsid w:val="003A109B"/>
    <w:rsid w:val="003A25FB"/>
    <w:rsid w:val="003A287E"/>
    <w:rsid w:val="003A2C8E"/>
    <w:rsid w:val="003A3441"/>
    <w:rsid w:val="003A4655"/>
    <w:rsid w:val="003A5789"/>
    <w:rsid w:val="003A61F3"/>
    <w:rsid w:val="003A64C6"/>
    <w:rsid w:val="003A657C"/>
    <w:rsid w:val="003A6A56"/>
    <w:rsid w:val="003B03B8"/>
    <w:rsid w:val="003B1F91"/>
    <w:rsid w:val="003B3DB9"/>
    <w:rsid w:val="003B3DF6"/>
    <w:rsid w:val="003B45B4"/>
    <w:rsid w:val="003B4798"/>
    <w:rsid w:val="003B5283"/>
    <w:rsid w:val="003B52A0"/>
    <w:rsid w:val="003B68FF"/>
    <w:rsid w:val="003B6F51"/>
    <w:rsid w:val="003B6F74"/>
    <w:rsid w:val="003B72AD"/>
    <w:rsid w:val="003B796C"/>
    <w:rsid w:val="003B7EE6"/>
    <w:rsid w:val="003B7F32"/>
    <w:rsid w:val="003C114C"/>
    <w:rsid w:val="003C1BF7"/>
    <w:rsid w:val="003C266A"/>
    <w:rsid w:val="003C2C4E"/>
    <w:rsid w:val="003C2C5D"/>
    <w:rsid w:val="003C34A4"/>
    <w:rsid w:val="003C365D"/>
    <w:rsid w:val="003C4AB7"/>
    <w:rsid w:val="003C6CB9"/>
    <w:rsid w:val="003C6FB3"/>
    <w:rsid w:val="003C760C"/>
    <w:rsid w:val="003D1815"/>
    <w:rsid w:val="003D1D6E"/>
    <w:rsid w:val="003D1D89"/>
    <w:rsid w:val="003D1FAB"/>
    <w:rsid w:val="003D2272"/>
    <w:rsid w:val="003D3434"/>
    <w:rsid w:val="003D3E40"/>
    <w:rsid w:val="003D5191"/>
    <w:rsid w:val="003D5937"/>
    <w:rsid w:val="003D6B68"/>
    <w:rsid w:val="003E0CCE"/>
    <w:rsid w:val="003E0F79"/>
    <w:rsid w:val="003E21EB"/>
    <w:rsid w:val="003E2F68"/>
    <w:rsid w:val="003E3474"/>
    <w:rsid w:val="003E4969"/>
    <w:rsid w:val="003E5971"/>
    <w:rsid w:val="003E6AB3"/>
    <w:rsid w:val="003E6D80"/>
    <w:rsid w:val="003E7213"/>
    <w:rsid w:val="003E72B8"/>
    <w:rsid w:val="003E77FF"/>
    <w:rsid w:val="003E7B78"/>
    <w:rsid w:val="003F0B81"/>
    <w:rsid w:val="003F10AC"/>
    <w:rsid w:val="003F1568"/>
    <w:rsid w:val="003F3768"/>
    <w:rsid w:val="003F3E7E"/>
    <w:rsid w:val="003F4244"/>
    <w:rsid w:val="003F7401"/>
    <w:rsid w:val="003F7ECA"/>
    <w:rsid w:val="00401D32"/>
    <w:rsid w:val="004024E0"/>
    <w:rsid w:val="00402EAF"/>
    <w:rsid w:val="004050A2"/>
    <w:rsid w:val="00405286"/>
    <w:rsid w:val="00405590"/>
    <w:rsid w:val="00405790"/>
    <w:rsid w:val="00410C2D"/>
    <w:rsid w:val="00410D75"/>
    <w:rsid w:val="00412295"/>
    <w:rsid w:val="00413BF5"/>
    <w:rsid w:val="00414BB9"/>
    <w:rsid w:val="00417A8C"/>
    <w:rsid w:val="00421162"/>
    <w:rsid w:val="00421670"/>
    <w:rsid w:val="00422C26"/>
    <w:rsid w:val="00422C73"/>
    <w:rsid w:val="004230EE"/>
    <w:rsid w:val="00423765"/>
    <w:rsid w:val="00423C5A"/>
    <w:rsid w:val="00424A0B"/>
    <w:rsid w:val="004254FF"/>
    <w:rsid w:val="00425FA3"/>
    <w:rsid w:val="004269AA"/>
    <w:rsid w:val="004277D7"/>
    <w:rsid w:val="00427945"/>
    <w:rsid w:val="00427C1B"/>
    <w:rsid w:val="00427D25"/>
    <w:rsid w:val="00427D79"/>
    <w:rsid w:val="00427E29"/>
    <w:rsid w:val="00430F5E"/>
    <w:rsid w:val="00431548"/>
    <w:rsid w:val="00431FE6"/>
    <w:rsid w:val="004323A5"/>
    <w:rsid w:val="0043294E"/>
    <w:rsid w:val="004332FE"/>
    <w:rsid w:val="0043330D"/>
    <w:rsid w:val="00433FD8"/>
    <w:rsid w:val="004340DE"/>
    <w:rsid w:val="00434B1D"/>
    <w:rsid w:val="004350F7"/>
    <w:rsid w:val="004356B7"/>
    <w:rsid w:val="00436214"/>
    <w:rsid w:val="0043659D"/>
    <w:rsid w:val="00436B3D"/>
    <w:rsid w:val="004370C9"/>
    <w:rsid w:val="00437768"/>
    <w:rsid w:val="004411A3"/>
    <w:rsid w:val="00441B53"/>
    <w:rsid w:val="00443106"/>
    <w:rsid w:val="00443BF7"/>
    <w:rsid w:val="0044414F"/>
    <w:rsid w:val="00444A36"/>
    <w:rsid w:val="00444C52"/>
    <w:rsid w:val="0044514E"/>
    <w:rsid w:val="0044553B"/>
    <w:rsid w:val="00445A1A"/>
    <w:rsid w:val="00450A97"/>
    <w:rsid w:val="00451B47"/>
    <w:rsid w:val="00452029"/>
    <w:rsid w:val="00452954"/>
    <w:rsid w:val="00453507"/>
    <w:rsid w:val="004545C0"/>
    <w:rsid w:val="00455762"/>
    <w:rsid w:val="00456603"/>
    <w:rsid w:val="00456C4E"/>
    <w:rsid w:val="00457121"/>
    <w:rsid w:val="00460120"/>
    <w:rsid w:val="004605DE"/>
    <w:rsid w:val="00461E9B"/>
    <w:rsid w:val="00462656"/>
    <w:rsid w:val="00464A64"/>
    <w:rsid w:val="00464DB9"/>
    <w:rsid w:val="0046522F"/>
    <w:rsid w:val="004654C3"/>
    <w:rsid w:val="00465946"/>
    <w:rsid w:val="00466E8E"/>
    <w:rsid w:val="00466FE2"/>
    <w:rsid w:val="00467D3B"/>
    <w:rsid w:val="00467E36"/>
    <w:rsid w:val="004702F7"/>
    <w:rsid w:val="00471F5B"/>
    <w:rsid w:val="00472232"/>
    <w:rsid w:val="00472A2C"/>
    <w:rsid w:val="0047337C"/>
    <w:rsid w:val="004745D5"/>
    <w:rsid w:val="004748AA"/>
    <w:rsid w:val="004756C1"/>
    <w:rsid w:val="00480D86"/>
    <w:rsid w:val="00482050"/>
    <w:rsid w:val="00483B0B"/>
    <w:rsid w:val="00484F7D"/>
    <w:rsid w:val="00485C05"/>
    <w:rsid w:val="00485E37"/>
    <w:rsid w:val="0048677D"/>
    <w:rsid w:val="00486C54"/>
    <w:rsid w:val="00486F85"/>
    <w:rsid w:val="00487094"/>
    <w:rsid w:val="00487A23"/>
    <w:rsid w:val="00490182"/>
    <w:rsid w:val="00490E52"/>
    <w:rsid w:val="0049115C"/>
    <w:rsid w:val="004911C3"/>
    <w:rsid w:val="0049259E"/>
    <w:rsid w:val="004926A7"/>
    <w:rsid w:val="00493FCF"/>
    <w:rsid w:val="0049426C"/>
    <w:rsid w:val="00494357"/>
    <w:rsid w:val="00495272"/>
    <w:rsid w:val="00495823"/>
    <w:rsid w:val="00496101"/>
    <w:rsid w:val="00496F19"/>
    <w:rsid w:val="004A03F9"/>
    <w:rsid w:val="004A0A3C"/>
    <w:rsid w:val="004A0B8E"/>
    <w:rsid w:val="004A124C"/>
    <w:rsid w:val="004A191A"/>
    <w:rsid w:val="004A1ADD"/>
    <w:rsid w:val="004A3CB7"/>
    <w:rsid w:val="004A4446"/>
    <w:rsid w:val="004A4484"/>
    <w:rsid w:val="004A4AE1"/>
    <w:rsid w:val="004A50F8"/>
    <w:rsid w:val="004A5312"/>
    <w:rsid w:val="004A55B4"/>
    <w:rsid w:val="004A56DA"/>
    <w:rsid w:val="004A663C"/>
    <w:rsid w:val="004A7679"/>
    <w:rsid w:val="004A7FC5"/>
    <w:rsid w:val="004B0FF9"/>
    <w:rsid w:val="004B16CE"/>
    <w:rsid w:val="004B2C47"/>
    <w:rsid w:val="004B3309"/>
    <w:rsid w:val="004B34AD"/>
    <w:rsid w:val="004B4CC1"/>
    <w:rsid w:val="004B6A83"/>
    <w:rsid w:val="004B7278"/>
    <w:rsid w:val="004B734D"/>
    <w:rsid w:val="004B77DC"/>
    <w:rsid w:val="004B78F5"/>
    <w:rsid w:val="004B7A10"/>
    <w:rsid w:val="004C1A3D"/>
    <w:rsid w:val="004C2620"/>
    <w:rsid w:val="004C39E1"/>
    <w:rsid w:val="004C4919"/>
    <w:rsid w:val="004C4C93"/>
    <w:rsid w:val="004C4DB7"/>
    <w:rsid w:val="004C5630"/>
    <w:rsid w:val="004C573A"/>
    <w:rsid w:val="004C623F"/>
    <w:rsid w:val="004C6287"/>
    <w:rsid w:val="004C7F1A"/>
    <w:rsid w:val="004D0D64"/>
    <w:rsid w:val="004D2D7B"/>
    <w:rsid w:val="004D3219"/>
    <w:rsid w:val="004D3E8C"/>
    <w:rsid w:val="004D3F2F"/>
    <w:rsid w:val="004D5312"/>
    <w:rsid w:val="004D65CB"/>
    <w:rsid w:val="004D6C07"/>
    <w:rsid w:val="004E08CB"/>
    <w:rsid w:val="004E1190"/>
    <w:rsid w:val="004E11A4"/>
    <w:rsid w:val="004E2821"/>
    <w:rsid w:val="004E388A"/>
    <w:rsid w:val="004E4CE8"/>
    <w:rsid w:val="004E546A"/>
    <w:rsid w:val="004E588E"/>
    <w:rsid w:val="004E640A"/>
    <w:rsid w:val="004E6935"/>
    <w:rsid w:val="004F06CC"/>
    <w:rsid w:val="004F1248"/>
    <w:rsid w:val="004F163A"/>
    <w:rsid w:val="004F4268"/>
    <w:rsid w:val="004F441C"/>
    <w:rsid w:val="004F4867"/>
    <w:rsid w:val="004F49C1"/>
    <w:rsid w:val="004F4D89"/>
    <w:rsid w:val="004F6622"/>
    <w:rsid w:val="004F6BCB"/>
    <w:rsid w:val="004F7869"/>
    <w:rsid w:val="005007AE"/>
    <w:rsid w:val="00500903"/>
    <w:rsid w:val="0050097F"/>
    <w:rsid w:val="005019EA"/>
    <w:rsid w:val="00503566"/>
    <w:rsid w:val="00503C6F"/>
    <w:rsid w:val="005040DA"/>
    <w:rsid w:val="00504105"/>
    <w:rsid w:val="00504A3C"/>
    <w:rsid w:val="005057CB"/>
    <w:rsid w:val="00505D11"/>
    <w:rsid w:val="00505FC0"/>
    <w:rsid w:val="00510F84"/>
    <w:rsid w:val="00511643"/>
    <w:rsid w:val="00511F7B"/>
    <w:rsid w:val="00513BCC"/>
    <w:rsid w:val="00513EB9"/>
    <w:rsid w:val="0051423B"/>
    <w:rsid w:val="00514644"/>
    <w:rsid w:val="00514CB4"/>
    <w:rsid w:val="00515469"/>
    <w:rsid w:val="00520307"/>
    <w:rsid w:val="005205CF"/>
    <w:rsid w:val="00521193"/>
    <w:rsid w:val="005211D7"/>
    <w:rsid w:val="0052162A"/>
    <w:rsid w:val="0052172A"/>
    <w:rsid w:val="005222C7"/>
    <w:rsid w:val="00522523"/>
    <w:rsid w:val="005246B9"/>
    <w:rsid w:val="00524F32"/>
    <w:rsid w:val="00524FCD"/>
    <w:rsid w:val="0052584E"/>
    <w:rsid w:val="005266F2"/>
    <w:rsid w:val="00526C97"/>
    <w:rsid w:val="00527083"/>
    <w:rsid w:val="00527137"/>
    <w:rsid w:val="005271C4"/>
    <w:rsid w:val="00527B39"/>
    <w:rsid w:val="0053017C"/>
    <w:rsid w:val="00530F08"/>
    <w:rsid w:val="00530FD7"/>
    <w:rsid w:val="005312BF"/>
    <w:rsid w:val="00531B87"/>
    <w:rsid w:val="00531C8E"/>
    <w:rsid w:val="005334D9"/>
    <w:rsid w:val="005337AE"/>
    <w:rsid w:val="00533D88"/>
    <w:rsid w:val="0053692D"/>
    <w:rsid w:val="005401B3"/>
    <w:rsid w:val="0054152A"/>
    <w:rsid w:val="00541E30"/>
    <w:rsid w:val="0054215E"/>
    <w:rsid w:val="00542354"/>
    <w:rsid w:val="00542356"/>
    <w:rsid w:val="005423AC"/>
    <w:rsid w:val="00543167"/>
    <w:rsid w:val="0054676D"/>
    <w:rsid w:val="00550FDA"/>
    <w:rsid w:val="00553302"/>
    <w:rsid w:val="005556D1"/>
    <w:rsid w:val="0055595C"/>
    <w:rsid w:val="00555F48"/>
    <w:rsid w:val="005577D0"/>
    <w:rsid w:val="005579B4"/>
    <w:rsid w:val="005612E9"/>
    <w:rsid w:val="005617D7"/>
    <w:rsid w:val="00562069"/>
    <w:rsid w:val="00562B4E"/>
    <w:rsid w:val="00562D6C"/>
    <w:rsid w:val="0056447F"/>
    <w:rsid w:val="00564D7F"/>
    <w:rsid w:val="00564ECA"/>
    <w:rsid w:val="00564FA8"/>
    <w:rsid w:val="00566624"/>
    <w:rsid w:val="00566E17"/>
    <w:rsid w:val="0057020F"/>
    <w:rsid w:val="00571443"/>
    <w:rsid w:val="0057194B"/>
    <w:rsid w:val="00572422"/>
    <w:rsid w:val="00572C25"/>
    <w:rsid w:val="00574802"/>
    <w:rsid w:val="00577A5B"/>
    <w:rsid w:val="00577D0F"/>
    <w:rsid w:val="00577FD0"/>
    <w:rsid w:val="00581E45"/>
    <w:rsid w:val="005820BF"/>
    <w:rsid w:val="005822DB"/>
    <w:rsid w:val="0058383B"/>
    <w:rsid w:val="00584442"/>
    <w:rsid w:val="00584519"/>
    <w:rsid w:val="00584F4F"/>
    <w:rsid w:val="0058517A"/>
    <w:rsid w:val="00585468"/>
    <w:rsid w:val="00585AB0"/>
    <w:rsid w:val="0058686A"/>
    <w:rsid w:val="00590BA5"/>
    <w:rsid w:val="00590BDF"/>
    <w:rsid w:val="00591681"/>
    <w:rsid w:val="0059257E"/>
    <w:rsid w:val="00592EA8"/>
    <w:rsid w:val="00592F10"/>
    <w:rsid w:val="00593EA3"/>
    <w:rsid w:val="005946E4"/>
    <w:rsid w:val="005950FA"/>
    <w:rsid w:val="005952DA"/>
    <w:rsid w:val="00595580"/>
    <w:rsid w:val="005955F7"/>
    <w:rsid w:val="00595B1A"/>
    <w:rsid w:val="00595EB6"/>
    <w:rsid w:val="005977BB"/>
    <w:rsid w:val="00597D53"/>
    <w:rsid w:val="00597E12"/>
    <w:rsid w:val="005A01A9"/>
    <w:rsid w:val="005A1B21"/>
    <w:rsid w:val="005A3818"/>
    <w:rsid w:val="005A3D8B"/>
    <w:rsid w:val="005A42C7"/>
    <w:rsid w:val="005A4B1A"/>
    <w:rsid w:val="005A5F77"/>
    <w:rsid w:val="005A62AD"/>
    <w:rsid w:val="005A693D"/>
    <w:rsid w:val="005A74FD"/>
    <w:rsid w:val="005B00B0"/>
    <w:rsid w:val="005B01C7"/>
    <w:rsid w:val="005B127A"/>
    <w:rsid w:val="005B25A7"/>
    <w:rsid w:val="005B3B55"/>
    <w:rsid w:val="005B447B"/>
    <w:rsid w:val="005B53C4"/>
    <w:rsid w:val="005B7088"/>
    <w:rsid w:val="005B73F4"/>
    <w:rsid w:val="005B74A2"/>
    <w:rsid w:val="005C0EA6"/>
    <w:rsid w:val="005C100F"/>
    <w:rsid w:val="005C1B0D"/>
    <w:rsid w:val="005C2F53"/>
    <w:rsid w:val="005C3E87"/>
    <w:rsid w:val="005C4B6A"/>
    <w:rsid w:val="005C63A2"/>
    <w:rsid w:val="005C64CA"/>
    <w:rsid w:val="005C66AB"/>
    <w:rsid w:val="005C6F81"/>
    <w:rsid w:val="005D06F3"/>
    <w:rsid w:val="005D0C03"/>
    <w:rsid w:val="005D0EB9"/>
    <w:rsid w:val="005D1308"/>
    <w:rsid w:val="005D1C52"/>
    <w:rsid w:val="005D1EF9"/>
    <w:rsid w:val="005D204D"/>
    <w:rsid w:val="005D2AD8"/>
    <w:rsid w:val="005D353B"/>
    <w:rsid w:val="005D3D93"/>
    <w:rsid w:val="005D5369"/>
    <w:rsid w:val="005D59AF"/>
    <w:rsid w:val="005D6AC7"/>
    <w:rsid w:val="005E0683"/>
    <w:rsid w:val="005E0903"/>
    <w:rsid w:val="005E1DB3"/>
    <w:rsid w:val="005E3279"/>
    <w:rsid w:val="005E3569"/>
    <w:rsid w:val="005E435D"/>
    <w:rsid w:val="005E5041"/>
    <w:rsid w:val="005E7FF5"/>
    <w:rsid w:val="005F051B"/>
    <w:rsid w:val="005F0FC1"/>
    <w:rsid w:val="005F2886"/>
    <w:rsid w:val="005F2BAE"/>
    <w:rsid w:val="005F2C4F"/>
    <w:rsid w:val="005F32D0"/>
    <w:rsid w:val="005F346E"/>
    <w:rsid w:val="005F3750"/>
    <w:rsid w:val="005F430E"/>
    <w:rsid w:val="005F4736"/>
    <w:rsid w:val="005F51B7"/>
    <w:rsid w:val="005F6791"/>
    <w:rsid w:val="0060143B"/>
    <w:rsid w:val="0060150F"/>
    <w:rsid w:val="0060241E"/>
    <w:rsid w:val="00603A83"/>
    <w:rsid w:val="00603E1B"/>
    <w:rsid w:val="0060429B"/>
    <w:rsid w:val="00604632"/>
    <w:rsid w:val="00604A5D"/>
    <w:rsid w:val="006061CE"/>
    <w:rsid w:val="00606628"/>
    <w:rsid w:val="006066F8"/>
    <w:rsid w:val="0060679A"/>
    <w:rsid w:val="00606ACA"/>
    <w:rsid w:val="00606DA7"/>
    <w:rsid w:val="00607554"/>
    <w:rsid w:val="00610EC2"/>
    <w:rsid w:val="00610F8E"/>
    <w:rsid w:val="00611247"/>
    <w:rsid w:val="0061359E"/>
    <w:rsid w:val="00613799"/>
    <w:rsid w:val="00613EA7"/>
    <w:rsid w:val="006140A6"/>
    <w:rsid w:val="006143D9"/>
    <w:rsid w:val="00614A18"/>
    <w:rsid w:val="006160C1"/>
    <w:rsid w:val="00617E19"/>
    <w:rsid w:val="00617EA7"/>
    <w:rsid w:val="0062092D"/>
    <w:rsid w:val="00621F9A"/>
    <w:rsid w:val="006222A3"/>
    <w:rsid w:val="00622B64"/>
    <w:rsid w:val="00623590"/>
    <w:rsid w:val="00623AE8"/>
    <w:rsid w:val="006250E2"/>
    <w:rsid w:val="006252E5"/>
    <w:rsid w:val="00625FD2"/>
    <w:rsid w:val="006261CF"/>
    <w:rsid w:val="00626F77"/>
    <w:rsid w:val="0062763D"/>
    <w:rsid w:val="0063009F"/>
    <w:rsid w:val="0063085B"/>
    <w:rsid w:val="006316D1"/>
    <w:rsid w:val="006319F8"/>
    <w:rsid w:val="00633B0B"/>
    <w:rsid w:val="00634BD3"/>
    <w:rsid w:val="00635614"/>
    <w:rsid w:val="00641041"/>
    <w:rsid w:val="006425D5"/>
    <w:rsid w:val="00642C20"/>
    <w:rsid w:val="00642EB2"/>
    <w:rsid w:val="00643142"/>
    <w:rsid w:val="006447B3"/>
    <w:rsid w:val="006448AB"/>
    <w:rsid w:val="006477F6"/>
    <w:rsid w:val="00647AE1"/>
    <w:rsid w:val="00650F41"/>
    <w:rsid w:val="00651716"/>
    <w:rsid w:val="0065189E"/>
    <w:rsid w:val="006519CC"/>
    <w:rsid w:val="00652547"/>
    <w:rsid w:val="00652553"/>
    <w:rsid w:val="006530F7"/>
    <w:rsid w:val="006532E1"/>
    <w:rsid w:val="00653D12"/>
    <w:rsid w:val="00654DFD"/>
    <w:rsid w:val="0065507E"/>
    <w:rsid w:val="006561E1"/>
    <w:rsid w:val="006565B4"/>
    <w:rsid w:val="00656790"/>
    <w:rsid w:val="0065740A"/>
    <w:rsid w:val="00657607"/>
    <w:rsid w:val="006603BE"/>
    <w:rsid w:val="00661A8F"/>
    <w:rsid w:val="00662E77"/>
    <w:rsid w:val="0066322C"/>
    <w:rsid w:val="0066386E"/>
    <w:rsid w:val="006641CD"/>
    <w:rsid w:val="006652BF"/>
    <w:rsid w:val="006656DD"/>
    <w:rsid w:val="0066647D"/>
    <w:rsid w:val="00666B05"/>
    <w:rsid w:val="00666F5C"/>
    <w:rsid w:val="006675E5"/>
    <w:rsid w:val="00667DB4"/>
    <w:rsid w:val="00670F07"/>
    <w:rsid w:val="00671389"/>
    <w:rsid w:val="00672193"/>
    <w:rsid w:val="00674931"/>
    <w:rsid w:val="00674B96"/>
    <w:rsid w:val="006752C2"/>
    <w:rsid w:val="00675D75"/>
    <w:rsid w:val="00675DB9"/>
    <w:rsid w:val="006762F1"/>
    <w:rsid w:val="00680BB6"/>
    <w:rsid w:val="00680EBC"/>
    <w:rsid w:val="00681325"/>
    <w:rsid w:val="00683220"/>
    <w:rsid w:val="00683299"/>
    <w:rsid w:val="00683659"/>
    <w:rsid w:val="006836F6"/>
    <w:rsid w:val="00683C1D"/>
    <w:rsid w:val="00684377"/>
    <w:rsid w:val="00684F5A"/>
    <w:rsid w:val="006858BA"/>
    <w:rsid w:val="0068596A"/>
    <w:rsid w:val="00685C8D"/>
    <w:rsid w:val="006861C2"/>
    <w:rsid w:val="006868F5"/>
    <w:rsid w:val="00686C07"/>
    <w:rsid w:val="00687CAC"/>
    <w:rsid w:val="00690B41"/>
    <w:rsid w:val="0069175A"/>
    <w:rsid w:val="00693E69"/>
    <w:rsid w:val="00695D2A"/>
    <w:rsid w:val="00697D3B"/>
    <w:rsid w:val="006A0597"/>
    <w:rsid w:val="006A0D6E"/>
    <w:rsid w:val="006A19CF"/>
    <w:rsid w:val="006A327B"/>
    <w:rsid w:val="006A34F0"/>
    <w:rsid w:val="006A4A5C"/>
    <w:rsid w:val="006A52AC"/>
    <w:rsid w:val="006A57E4"/>
    <w:rsid w:val="006A5A9C"/>
    <w:rsid w:val="006A6DF6"/>
    <w:rsid w:val="006A6F2A"/>
    <w:rsid w:val="006A7B41"/>
    <w:rsid w:val="006B0B51"/>
    <w:rsid w:val="006B208B"/>
    <w:rsid w:val="006B2BF0"/>
    <w:rsid w:val="006B2EA7"/>
    <w:rsid w:val="006B5E9C"/>
    <w:rsid w:val="006B6B12"/>
    <w:rsid w:val="006B7546"/>
    <w:rsid w:val="006B791C"/>
    <w:rsid w:val="006B7A0F"/>
    <w:rsid w:val="006C09B0"/>
    <w:rsid w:val="006C0D96"/>
    <w:rsid w:val="006C221B"/>
    <w:rsid w:val="006C26E5"/>
    <w:rsid w:val="006C2890"/>
    <w:rsid w:val="006C2A99"/>
    <w:rsid w:val="006C34BA"/>
    <w:rsid w:val="006C3944"/>
    <w:rsid w:val="006C4115"/>
    <w:rsid w:val="006C4385"/>
    <w:rsid w:val="006C4588"/>
    <w:rsid w:val="006C4D0B"/>
    <w:rsid w:val="006C591B"/>
    <w:rsid w:val="006C6274"/>
    <w:rsid w:val="006C6961"/>
    <w:rsid w:val="006C7056"/>
    <w:rsid w:val="006C7276"/>
    <w:rsid w:val="006C73AB"/>
    <w:rsid w:val="006C7E66"/>
    <w:rsid w:val="006D14BE"/>
    <w:rsid w:val="006D37C6"/>
    <w:rsid w:val="006D3C44"/>
    <w:rsid w:val="006D44D7"/>
    <w:rsid w:val="006D47D1"/>
    <w:rsid w:val="006D4859"/>
    <w:rsid w:val="006D5213"/>
    <w:rsid w:val="006D5BC4"/>
    <w:rsid w:val="006D6800"/>
    <w:rsid w:val="006D735A"/>
    <w:rsid w:val="006E0085"/>
    <w:rsid w:val="006E0241"/>
    <w:rsid w:val="006E2060"/>
    <w:rsid w:val="006E2FD2"/>
    <w:rsid w:val="006E3D9A"/>
    <w:rsid w:val="006E4D93"/>
    <w:rsid w:val="006E57D0"/>
    <w:rsid w:val="006E6201"/>
    <w:rsid w:val="006E7203"/>
    <w:rsid w:val="006E78BD"/>
    <w:rsid w:val="006E7BA8"/>
    <w:rsid w:val="006F0FE3"/>
    <w:rsid w:val="006F167D"/>
    <w:rsid w:val="006F168F"/>
    <w:rsid w:val="006F1761"/>
    <w:rsid w:val="006F32D5"/>
    <w:rsid w:val="006F3411"/>
    <w:rsid w:val="006F3535"/>
    <w:rsid w:val="006F4305"/>
    <w:rsid w:val="006F4E21"/>
    <w:rsid w:val="006F4F4A"/>
    <w:rsid w:val="006F57F5"/>
    <w:rsid w:val="006F5A2A"/>
    <w:rsid w:val="006F5E77"/>
    <w:rsid w:val="006F61C5"/>
    <w:rsid w:val="006F6DFC"/>
    <w:rsid w:val="006F7D8A"/>
    <w:rsid w:val="00701FD0"/>
    <w:rsid w:val="00702618"/>
    <w:rsid w:val="007055AC"/>
    <w:rsid w:val="007061CD"/>
    <w:rsid w:val="00706AF3"/>
    <w:rsid w:val="00707A70"/>
    <w:rsid w:val="00710091"/>
    <w:rsid w:val="00711EA8"/>
    <w:rsid w:val="007124BB"/>
    <w:rsid w:val="00712DF7"/>
    <w:rsid w:val="00712F64"/>
    <w:rsid w:val="00713417"/>
    <w:rsid w:val="00714198"/>
    <w:rsid w:val="007149A8"/>
    <w:rsid w:val="007150E3"/>
    <w:rsid w:val="00715323"/>
    <w:rsid w:val="007155B7"/>
    <w:rsid w:val="00715F0C"/>
    <w:rsid w:val="00716E6E"/>
    <w:rsid w:val="007172DF"/>
    <w:rsid w:val="00717D80"/>
    <w:rsid w:val="00720B0A"/>
    <w:rsid w:val="00720B1F"/>
    <w:rsid w:val="00720F3E"/>
    <w:rsid w:val="0072102A"/>
    <w:rsid w:val="0072193A"/>
    <w:rsid w:val="00721ADB"/>
    <w:rsid w:val="00724FA6"/>
    <w:rsid w:val="00725F3F"/>
    <w:rsid w:val="0072668C"/>
    <w:rsid w:val="00726811"/>
    <w:rsid w:val="00726816"/>
    <w:rsid w:val="00726EDA"/>
    <w:rsid w:val="00727FFA"/>
    <w:rsid w:val="0073101F"/>
    <w:rsid w:val="0073127C"/>
    <w:rsid w:val="00731553"/>
    <w:rsid w:val="00731761"/>
    <w:rsid w:val="0073178E"/>
    <w:rsid w:val="00731871"/>
    <w:rsid w:val="00733E96"/>
    <w:rsid w:val="00733F3D"/>
    <w:rsid w:val="007343BE"/>
    <w:rsid w:val="00734416"/>
    <w:rsid w:val="00735723"/>
    <w:rsid w:val="00735868"/>
    <w:rsid w:val="00737700"/>
    <w:rsid w:val="007403D2"/>
    <w:rsid w:val="007408E5"/>
    <w:rsid w:val="0074130E"/>
    <w:rsid w:val="00742048"/>
    <w:rsid w:val="00743178"/>
    <w:rsid w:val="0074327D"/>
    <w:rsid w:val="00744EAE"/>
    <w:rsid w:val="0074513F"/>
    <w:rsid w:val="007452E5"/>
    <w:rsid w:val="0074574D"/>
    <w:rsid w:val="007460A9"/>
    <w:rsid w:val="007478F3"/>
    <w:rsid w:val="007479CE"/>
    <w:rsid w:val="0075007D"/>
    <w:rsid w:val="00750346"/>
    <w:rsid w:val="00750BB5"/>
    <w:rsid w:val="00750F99"/>
    <w:rsid w:val="0075139E"/>
    <w:rsid w:val="00751744"/>
    <w:rsid w:val="00753275"/>
    <w:rsid w:val="00753733"/>
    <w:rsid w:val="00753C0E"/>
    <w:rsid w:val="007540B2"/>
    <w:rsid w:val="00754B6A"/>
    <w:rsid w:val="0075568E"/>
    <w:rsid w:val="00756112"/>
    <w:rsid w:val="0075727A"/>
    <w:rsid w:val="00757F2F"/>
    <w:rsid w:val="00760D0B"/>
    <w:rsid w:val="00762DC2"/>
    <w:rsid w:val="00764C1B"/>
    <w:rsid w:val="00764E39"/>
    <w:rsid w:val="00765311"/>
    <w:rsid w:val="007660E6"/>
    <w:rsid w:val="00766DF1"/>
    <w:rsid w:val="00767181"/>
    <w:rsid w:val="00767E80"/>
    <w:rsid w:val="00770C9C"/>
    <w:rsid w:val="007718B9"/>
    <w:rsid w:val="007723DD"/>
    <w:rsid w:val="007726AA"/>
    <w:rsid w:val="00772C88"/>
    <w:rsid w:val="00773367"/>
    <w:rsid w:val="007774C8"/>
    <w:rsid w:val="007808B2"/>
    <w:rsid w:val="007814FF"/>
    <w:rsid w:val="00782C52"/>
    <w:rsid w:val="00782ED2"/>
    <w:rsid w:val="0078370B"/>
    <w:rsid w:val="00783718"/>
    <w:rsid w:val="0078420F"/>
    <w:rsid w:val="00784CC7"/>
    <w:rsid w:val="007858F7"/>
    <w:rsid w:val="00786493"/>
    <w:rsid w:val="007870FB"/>
    <w:rsid w:val="007873FE"/>
    <w:rsid w:val="00787489"/>
    <w:rsid w:val="0078762D"/>
    <w:rsid w:val="0079184E"/>
    <w:rsid w:val="00791FDA"/>
    <w:rsid w:val="00792FB6"/>
    <w:rsid w:val="0079474A"/>
    <w:rsid w:val="00796310"/>
    <w:rsid w:val="00797989"/>
    <w:rsid w:val="007A1194"/>
    <w:rsid w:val="007A12D2"/>
    <w:rsid w:val="007A1414"/>
    <w:rsid w:val="007A148B"/>
    <w:rsid w:val="007A24DE"/>
    <w:rsid w:val="007A267C"/>
    <w:rsid w:val="007A348F"/>
    <w:rsid w:val="007A34DB"/>
    <w:rsid w:val="007A4405"/>
    <w:rsid w:val="007A47EE"/>
    <w:rsid w:val="007A4E8A"/>
    <w:rsid w:val="007A4FDE"/>
    <w:rsid w:val="007A51DE"/>
    <w:rsid w:val="007A61DA"/>
    <w:rsid w:val="007B0659"/>
    <w:rsid w:val="007B0CAE"/>
    <w:rsid w:val="007B1F38"/>
    <w:rsid w:val="007B28F3"/>
    <w:rsid w:val="007B4550"/>
    <w:rsid w:val="007B4D5E"/>
    <w:rsid w:val="007B64B8"/>
    <w:rsid w:val="007C022D"/>
    <w:rsid w:val="007C2148"/>
    <w:rsid w:val="007C35D6"/>
    <w:rsid w:val="007C425C"/>
    <w:rsid w:val="007C444C"/>
    <w:rsid w:val="007C5DE3"/>
    <w:rsid w:val="007C6250"/>
    <w:rsid w:val="007C6517"/>
    <w:rsid w:val="007C6979"/>
    <w:rsid w:val="007C6FB5"/>
    <w:rsid w:val="007C7A77"/>
    <w:rsid w:val="007C7B98"/>
    <w:rsid w:val="007D0FF9"/>
    <w:rsid w:val="007D3BAC"/>
    <w:rsid w:val="007D3E27"/>
    <w:rsid w:val="007D3F0E"/>
    <w:rsid w:val="007D5E9C"/>
    <w:rsid w:val="007D6518"/>
    <w:rsid w:val="007D6703"/>
    <w:rsid w:val="007D7354"/>
    <w:rsid w:val="007D7C93"/>
    <w:rsid w:val="007D7D1C"/>
    <w:rsid w:val="007E020E"/>
    <w:rsid w:val="007E02AE"/>
    <w:rsid w:val="007E0B52"/>
    <w:rsid w:val="007E17C3"/>
    <w:rsid w:val="007E1D94"/>
    <w:rsid w:val="007E276B"/>
    <w:rsid w:val="007E4166"/>
    <w:rsid w:val="007E5269"/>
    <w:rsid w:val="007E53B7"/>
    <w:rsid w:val="007E575F"/>
    <w:rsid w:val="007E584E"/>
    <w:rsid w:val="007E64D0"/>
    <w:rsid w:val="007E6DB3"/>
    <w:rsid w:val="007F02CD"/>
    <w:rsid w:val="007F12E5"/>
    <w:rsid w:val="007F1BB5"/>
    <w:rsid w:val="007F2B87"/>
    <w:rsid w:val="007F36E6"/>
    <w:rsid w:val="007F3E66"/>
    <w:rsid w:val="007F4296"/>
    <w:rsid w:val="007F441E"/>
    <w:rsid w:val="007F47B2"/>
    <w:rsid w:val="007F5720"/>
    <w:rsid w:val="007F6367"/>
    <w:rsid w:val="007F66BB"/>
    <w:rsid w:val="00800A4D"/>
    <w:rsid w:val="00800EDD"/>
    <w:rsid w:val="00802867"/>
    <w:rsid w:val="00803E89"/>
    <w:rsid w:val="008043FD"/>
    <w:rsid w:val="00804BBE"/>
    <w:rsid w:val="00805D04"/>
    <w:rsid w:val="00805ECA"/>
    <w:rsid w:val="00807BC2"/>
    <w:rsid w:val="00810A47"/>
    <w:rsid w:val="00811C15"/>
    <w:rsid w:val="008122A1"/>
    <w:rsid w:val="00812AC4"/>
    <w:rsid w:val="008137FE"/>
    <w:rsid w:val="00813B20"/>
    <w:rsid w:val="00817E48"/>
    <w:rsid w:val="00821B79"/>
    <w:rsid w:val="0082281B"/>
    <w:rsid w:val="00822E53"/>
    <w:rsid w:val="00823FF6"/>
    <w:rsid w:val="00824913"/>
    <w:rsid w:val="00824E1E"/>
    <w:rsid w:val="00826352"/>
    <w:rsid w:val="0082739D"/>
    <w:rsid w:val="00827934"/>
    <w:rsid w:val="00827AEF"/>
    <w:rsid w:val="00831D83"/>
    <w:rsid w:val="008329D3"/>
    <w:rsid w:val="00833226"/>
    <w:rsid w:val="008338A1"/>
    <w:rsid w:val="0083469C"/>
    <w:rsid w:val="0083492C"/>
    <w:rsid w:val="00835783"/>
    <w:rsid w:val="008362E9"/>
    <w:rsid w:val="008368AA"/>
    <w:rsid w:val="00836C61"/>
    <w:rsid w:val="00836FEA"/>
    <w:rsid w:val="00837199"/>
    <w:rsid w:val="00840ECB"/>
    <w:rsid w:val="00841088"/>
    <w:rsid w:val="0084142D"/>
    <w:rsid w:val="00841CBA"/>
    <w:rsid w:val="00842113"/>
    <w:rsid w:val="00842A78"/>
    <w:rsid w:val="00843BF0"/>
    <w:rsid w:val="008456BA"/>
    <w:rsid w:val="008475CF"/>
    <w:rsid w:val="008479F2"/>
    <w:rsid w:val="00850F15"/>
    <w:rsid w:val="0085190C"/>
    <w:rsid w:val="008519F7"/>
    <w:rsid w:val="00852D9D"/>
    <w:rsid w:val="008534F9"/>
    <w:rsid w:val="0085376B"/>
    <w:rsid w:val="00855B2C"/>
    <w:rsid w:val="0085689A"/>
    <w:rsid w:val="00857B7E"/>
    <w:rsid w:val="008633FA"/>
    <w:rsid w:val="00864F61"/>
    <w:rsid w:val="008658E9"/>
    <w:rsid w:val="008663FD"/>
    <w:rsid w:val="008666D1"/>
    <w:rsid w:val="008667FF"/>
    <w:rsid w:val="00866A6D"/>
    <w:rsid w:val="00867272"/>
    <w:rsid w:val="0087060A"/>
    <w:rsid w:val="0087097E"/>
    <w:rsid w:val="008711E5"/>
    <w:rsid w:val="00871503"/>
    <w:rsid w:val="00871EEC"/>
    <w:rsid w:val="00871F9F"/>
    <w:rsid w:val="00872F35"/>
    <w:rsid w:val="00872FB5"/>
    <w:rsid w:val="008739FC"/>
    <w:rsid w:val="008745F2"/>
    <w:rsid w:val="008749DC"/>
    <w:rsid w:val="00874D98"/>
    <w:rsid w:val="008756B8"/>
    <w:rsid w:val="00875CC1"/>
    <w:rsid w:val="00876036"/>
    <w:rsid w:val="008761A4"/>
    <w:rsid w:val="00876FCF"/>
    <w:rsid w:val="008800AE"/>
    <w:rsid w:val="00880B4E"/>
    <w:rsid w:val="00882F4C"/>
    <w:rsid w:val="00883413"/>
    <w:rsid w:val="0088470F"/>
    <w:rsid w:val="00885025"/>
    <w:rsid w:val="0088512F"/>
    <w:rsid w:val="00886C94"/>
    <w:rsid w:val="00886D7E"/>
    <w:rsid w:val="0088767A"/>
    <w:rsid w:val="00887ED7"/>
    <w:rsid w:val="0089072D"/>
    <w:rsid w:val="00891C67"/>
    <w:rsid w:val="00892296"/>
    <w:rsid w:val="00892A6C"/>
    <w:rsid w:val="008947B1"/>
    <w:rsid w:val="008964B9"/>
    <w:rsid w:val="00896509"/>
    <w:rsid w:val="00896640"/>
    <w:rsid w:val="00896660"/>
    <w:rsid w:val="00897BD6"/>
    <w:rsid w:val="008A0908"/>
    <w:rsid w:val="008A12B8"/>
    <w:rsid w:val="008A1486"/>
    <w:rsid w:val="008A3132"/>
    <w:rsid w:val="008A36F9"/>
    <w:rsid w:val="008A371B"/>
    <w:rsid w:val="008A49A1"/>
    <w:rsid w:val="008A4E1B"/>
    <w:rsid w:val="008A5223"/>
    <w:rsid w:val="008A54F1"/>
    <w:rsid w:val="008A6D8A"/>
    <w:rsid w:val="008A7D26"/>
    <w:rsid w:val="008B00F4"/>
    <w:rsid w:val="008B09B9"/>
    <w:rsid w:val="008B1D4B"/>
    <w:rsid w:val="008B3661"/>
    <w:rsid w:val="008B381C"/>
    <w:rsid w:val="008B40DA"/>
    <w:rsid w:val="008B42AF"/>
    <w:rsid w:val="008B4895"/>
    <w:rsid w:val="008B4B94"/>
    <w:rsid w:val="008C14F8"/>
    <w:rsid w:val="008C158A"/>
    <w:rsid w:val="008C1A63"/>
    <w:rsid w:val="008C21F1"/>
    <w:rsid w:val="008C2FD9"/>
    <w:rsid w:val="008C39F3"/>
    <w:rsid w:val="008C3F04"/>
    <w:rsid w:val="008C4178"/>
    <w:rsid w:val="008C4BD1"/>
    <w:rsid w:val="008C5415"/>
    <w:rsid w:val="008C5C21"/>
    <w:rsid w:val="008C6174"/>
    <w:rsid w:val="008C6B80"/>
    <w:rsid w:val="008C6F38"/>
    <w:rsid w:val="008C7129"/>
    <w:rsid w:val="008C78D4"/>
    <w:rsid w:val="008C7B28"/>
    <w:rsid w:val="008D02C4"/>
    <w:rsid w:val="008D0574"/>
    <w:rsid w:val="008D1916"/>
    <w:rsid w:val="008D1C32"/>
    <w:rsid w:val="008D2509"/>
    <w:rsid w:val="008D27A4"/>
    <w:rsid w:val="008D2C63"/>
    <w:rsid w:val="008D3407"/>
    <w:rsid w:val="008D3710"/>
    <w:rsid w:val="008D374A"/>
    <w:rsid w:val="008D38BC"/>
    <w:rsid w:val="008D3EDA"/>
    <w:rsid w:val="008D62C3"/>
    <w:rsid w:val="008D659E"/>
    <w:rsid w:val="008D7441"/>
    <w:rsid w:val="008D7F81"/>
    <w:rsid w:val="008E069F"/>
    <w:rsid w:val="008E06AC"/>
    <w:rsid w:val="008E0783"/>
    <w:rsid w:val="008E0D73"/>
    <w:rsid w:val="008E293D"/>
    <w:rsid w:val="008E2B83"/>
    <w:rsid w:val="008E2BAB"/>
    <w:rsid w:val="008E3C5A"/>
    <w:rsid w:val="008E461F"/>
    <w:rsid w:val="008E4819"/>
    <w:rsid w:val="008E54DE"/>
    <w:rsid w:val="008E5C7E"/>
    <w:rsid w:val="008E5F5A"/>
    <w:rsid w:val="008E621E"/>
    <w:rsid w:val="008E664B"/>
    <w:rsid w:val="008E7166"/>
    <w:rsid w:val="008F0142"/>
    <w:rsid w:val="008F19C6"/>
    <w:rsid w:val="008F1C53"/>
    <w:rsid w:val="008F207F"/>
    <w:rsid w:val="008F2D54"/>
    <w:rsid w:val="008F2FB3"/>
    <w:rsid w:val="008F30C6"/>
    <w:rsid w:val="008F465F"/>
    <w:rsid w:val="008F611A"/>
    <w:rsid w:val="008F6B17"/>
    <w:rsid w:val="008F6F4B"/>
    <w:rsid w:val="008F762F"/>
    <w:rsid w:val="00900BF9"/>
    <w:rsid w:val="00901572"/>
    <w:rsid w:val="00901764"/>
    <w:rsid w:val="00901E1E"/>
    <w:rsid w:val="00902730"/>
    <w:rsid w:val="00902A1F"/>
    <w:rsid w:val="00903AE0"/>
    <w:rsid w:val="0090421C"/>
    <w:rsid w:val="00904F5C"/>
    <w:rsid w:val="0090666B"/>
    <w:rsid w:val="009079C1"/>
    <w:rsid w:val="00910436"/>
    <w:rsid w:val="0091090D"/>
    <w:rsid w:val="00911895"/>
    <w:rsid w:val="009118D9"/>
    <w:rsid w:val="00912F4E"/>
    <w:rsid w:val="00913F91"/>
    <w:rsid w:val="009141B3"/>
    <w:rsid w:val="00915404"/>
    <w:rsid w:val="00915491"/>
    <w:rsid w:val="00915DC0"/>
    <w:rsid w:val="00916B46"/>
    <w:rsid w:val="00917A5D"/>
    <w:rsid w:val="009206F0"/>
    <w:rsid w:val="00920AB3"/>
    <w:rsid w:val="00920ED5"/>
    <w:rsid w:val="0092178A"/>
    <w:rsid w:val="00922013"/>
    <w:rsid w:val="00922562"/>
    <w:rsid w:val="00922D65"/>
    <w:rsid w:val="0092387E"/>
    <w:rsid w:val="00924529"/>
    <w:rsid w:val="009245D8"/>
    <w:rsid w:val="00924CC9"/>
    <w:rsid w:val="00924FC0"/>
    <w:rsid w:val="00926546"/>
    <w:rsid w:val="00926C29"/>
    <w:rsid w:val="0092701F"/>
    <w:rsid w:val="009271E7"/>
    <w:rsid w:val="009303B0"/>
    <w:rsid w:val="00930BB2"/>
    <w:rsid w:val="00930BE2"/>
    <w:rsid w:val="009312B0"/>
    <w:rsid w:val="00931625"/>
    <w:rsid w:val="00932D28"/>
    <w:rsid w:val="00933B1E"/>
    <w:rsid w:val="00934522"/>
    <w:rsid w:val="009346DE"/>
    <w:rsid w:val="00934752"/>
    <w:rsid w:val="00934D5E"/>
    <w:rsid w:val="00935803"/>
    <w:rsid w:val="009361FA"/>
    <w:rsid w:val="00937D05"/>
    <w:rsid w:val="00937FD9"/>
    <w:rsid w:val="0094145A"/>
    <w:rsid w:val="0094218A"/>
    <w:rsid w:val="009429C2"/>
    <w:rsid w:val="00942F65"/>
    <w:rsid w:val="009435A6"/>
    <w:rsid w:val="00944604"/>
    <w:rsid w:val="0094547F"/>
    <w:rsid w:val="00945FBA"/>
    <w:rsid w:val="009462C5"/>
    <w:rsid w:val="009478D8"/>
    <w:rsid w:val="0095140A"/>
    <w:rsid w:val="0095156F"/>
    <w:rsid w:val="0095264D"/>
    <w:rsid w:val="0095273F"/>
    <w:rsid w:val="00952B14"/>
    <w:rsid w:val="009551B1"/>
    <w:rsid w:val="009552E1"/>
    <w:rsid w:val="0095573A"/>
    <w:rsid w:val="00955FA6"/>
    <w:rsid w:val="009564D0"/>
    <w:rsid w:val="00956B34"/>
    <w:rsid w:val="00956BF5"/>
    <w:rsid w:val="0095746C"/>
    <w:rsid w:val="00957831"/>
    <w:rsid w:val="009579D2"/>
    <w:rsid w:val="00957BF6"/>
    <w:rsid w:val="009601D1"/>
    <w:rsid w:val="009603FD"/>
    <w:rsid w:val="0096144D"/>
    <w:rsid w:val="00961F43"/>
    <w:rsid w:val="0096239D"/>
    <w:rsid w:val="00962D12"/>
    <w:rsid w:val="00962F0B"/>
    <w:rsid w:val="00963A47"/>
    <w:rsid w:val="009641CA"/>
    <w:rsid w:val="0096439D"/>
    <w:rsid w:val="00964DD8"/>
    <w:rsid w:val="009679A2"/>
    <w:rsid w:val="009723E8"/>
    <w:rsid w:val="00972D27"/>
    <w:rsid w:val="00973667"/>
    <w:rsid w:val="0097370D"/>
    <w:rsid w:val="00973D91"/>
    <w:rsid w:val="00974C41"/>
    <w:rsid w:val="00976221"/>
    <w:rsid w:val="009764DB"/>
    <w:rsid w:val="00980FFE"/>
    <w:rsid w:val="009819F9"/>
    <w:rsid w:val="00982449"/>
    <w:rsid w:val="009827A3"/>
    <w:rsid w:val="00982A9F"/>
    <w:rsid w:val="00982DBD"/>
    <w:rsid w:val="00982DD8"/>
    <w:rsid w:val="00983EC9"/>
    <w:rsid w:val="00984E7A"/>
    <w:rsid w:val="00985A68"/>
    <w:rsid w:val="00986451"/>
    <w:rsid w:val="00986DA9"/>
    <w:rsid w:val="00987104"/>
    <w:rsid w:val="009871B4"/>
    <w:rsid w:val="00990F21"/>
    <w:rsid w:val="00992694"/>
    <w:rsid w:val="00994085"/>
    <w:rsid w:val="009940A3"/>
    <w:rsid w:val="00994A09"/>
    <w:rsid w:val="0099533D"/>
    <w:rsid w:val="00996EEA"/>
    <w:rsid w:val="0099721C"/>
    <w:rsid w:val="00997362"/>
    <w:rsid w:val="009973A7"/>
    <w:rsid w:val="009979A2"/>
    <w:rsid w:val="009A14D9"/>
    <w:rsid w:val="009A1AE5"/>
    <w:rsid w:val="009A2BAF"/>
    <w:rsid w:val="009A41FB"/>
    <w:rsid w:val="009A46F1"/>
    <w:rsid w:val="009A6C4C"/>
    <w:rsid w:val="009A7074"/>
    <w:rsid w:val="009A75CE"/>
    <w:rsid w:val="009B03C4"/>
    <w:rsid w:val="009B0A84"/>
    <w:rsid w:val="009B0B86"/>
    <w:rsid w:val="009B1FDE"/>
    <w:rsid w:val="009B3B33"/>
    <w:rsid w:val="009B4089"/>
    <w:rsid w:val="009B4528"/>
    <w:rsid w:val="009B45C3"/>
    <w:rsid w:val="009B5579"/>
    <w:rsid w:val="009B5F0E"/>
    <w:rsid w:val="009B5FFB"/>
    <w:rsid w:val="009B668E"/>
    <w:rsid w:val="009B705C"/>
    <w:rsid w:val="009C085B"/>
    <w:rsid w:val="009C19C3"/>
    <w:rsid w:val="009C1F39"/>
    <w:rsid w:val="009C2D8B"/>
    <w:rsid w:val="009C373B"/>
    <w:rsid w:val="009C4620"/>
    <w:rsid w:val="009C5259"/>
    <w:rsid w:val="009C5C2C"/>
    <w:rsid w:val="009C67F6"/>
    <w:rsid w:val="009D057B"/>
    <w:rsid w:val="009D0DF1"/>
    <w:rsid w:val="009D194C"/>
    <w:rsid w:val="009D3420"/>
    <w:rsid w:val="009D3F2E"/>
    <w:rsid w:val="009D5CBF"/>
    <w:rsid w:val="009D67B4"/>
    <w:rsid w:val="009D6EFC"/>
    <w:rsid w:val="009D7336"/>
    <w:rsid w:val="009E002E"/>
    <w:rsid w:val="009E13F5"/>
    <w:rsid w:val="009E2225"/>
    <w:rsid w:val="009E40B5"/>
    <w:rsid w:val="009E49F4"/>
    <w:rsid w:val="009E5B60"/>
    <w:rsid w:val="009E6692"/>
    <w:rsid w:val="009E68CC"/>
    <w:rsid w:val="009E6936"/>
    <w:rsid w:val="009E6DF4"/>
    <w:rsid w:val="009E7A0B"/>
    <w:rsid w:val="009F0107"/>
    <w:rsid w:val="009F017C"/>
    <w:rsid w:val="009F039C"/>
    <w:rsid w:val="009F17B3"/>
    <w:rsid w:val="009F1903"/>
    <w:rsid w:val="009F2722"/>
    <w:rsid w:val="009F27A6"/>
    <w:rsid w:val="009F2D49"/>
    <w:rsid w:val="009F422D"/>
    <w:rsid w:val="009F4C7A"/>
    <w:rsid w:val="009F523B"/>
    <w:rsid w:val="009F5667"/>
    <w:rsid w:val="009F56CC"/>
    <w:rsid w:val="009F5BCB"/>
    <w:rsid w:val="009F5BCF"/>
    <w:rsid w:val="009F63E6"/>
    <w:rsid w:val="009F74EB"/>
    <w:rsid w:val="00A002A4"/>
    <w:rsid w:val="00A0122B"/>
    <w:rsid w:val="00A01569"/>
    <w:rsid w:val="00A0160C"/>
    <w:rsid w:val="00A01A8D"/>
    <w:rsid w:val="00A025EB"/>
    <w:rsid w:val="00A02B17"/>
    <w:rsid w:val="00A0329B"/>
    <w:rsid w:val="00A0342C"/>
    <w:rsid w:val="00A03959"/>
    <w:rsid w:val="00A04803"/>
    <w:rsid w:val="00A04892"/>
    <w:rsid w:val="00A04A3E"/>
    <w:rsid w:val="00A04EEC"/>
    <w:rsid w:val="00A06BFE"/>
    <w:rsid w:val="00A07CF1"/>
    <w:rsid w:val="00A122E7"/>
    <w:rsid w:val="00A1268F"/>
    <w:rsid w:val="00A12ED3"/>
    <w:rsid w:val="00A134E8"/>
    <w:rsid w:val="00A13705"/>
    <w:rsid w:val="00A13828"/>
    <w:rsid w:val="00A14F3B"/>
    <w:rsid w:val="00A1522A"/>
    <w:rsid w:val="00A157BD"/>
    <w:rsid w:val="00A17A65"/>
    <w:rsid w:val="00A2047F"/>
    <w:rsid w:val="00A2089A"/>
    <w:rsid w:val="00A21888"/>
    <w:rsid w:val="00A22784"/>
    <w:rsid w:val="00A230DB"/>
    <w:rsid w:val="00A23134"/>
    <w:rsid w:val="00A23C49"/>
    <w:rsid w:val="00A23F03"/>
    <w:rsid w:val="00A245AE"/>
    <w:rsid w:val="00A24A36"/>
    <w:rsid w:val="00A24BEC"/>
    <w:rsid w:val="00A2552C"/>
    <w:rsid w:val="00A2578A"/>
    <w:rsid w:val="00A26719"/>
    <w:rsid w:val="00A2773D"/>
    <w:rsid w:val="00A27B80"/>
    <w:rsid w:val="00A30AB5"/>
    <w:rsid w:val="00A30CE9"/>
    <w:rsid w:val="00A31089"/>
    <w:rsid w:val="00A31199"/>
    <w:rsid w:val="00A31232"/>
    <w:rsid w:val="00A31495"/>
    <w:rsid w:val="00A31652"/>
    <w:rsid w:val="00A31D9B"/>
    <w:rsid w:val="00A32E51"/>
    <w:rsid w:val="00A32FE8"/>
    <w:rsid w:val="00A331AD"/>
    <w:rsid w:val="00A34EEB"/>
    <w:rsid w:val="00A36536"/>
    <w:rsid w:val="00A36AC5"/>
    <w:rsid w:val="00A37178"/>
    <w:rsid w:val="00A3770E"/>
    <w:rsid w:val="00A3784D"/>
    <w:rsid w:val="00A409E3"/>
    <w:rsid w:val="00A40A85"/>
    <w:rsid w:val="00A41ADD"/>
    <w:rsid w:val="00A41B10"/>
    <w:rsid w:val="00A43493"/>
    <w:rsid w:val="00A4462E"/>
    <w:rsid w:val="00A44C55"/>
    <w:rsid w:val="00A45792"/>
    <w:rsid w:val="00A45AEE"/>
    <w:rsid w:val="00A46438"/>
    <w:rsid w:val="00A47281"/>
    <w:rsid w:val="00A47B2D"/>
    <w:rsid w:val="00A51110"/>
    <w:rsid w:val="00A52321"/>
    <w:rsid w:val="00A53C60"/>
    <w:rsid w:val="00A53CBF"/>
    <w:rsid w:val="00A546EC"/>
    <w:rsid w:val="00A54F8A"/>
    <w:rsid w:val="00A55600"/>
    <w:rsid w:val="00A602BF"/>
    <w:rsid w:val="00A60699"/>
    <w:rsid w:val="00A60E58"/>
    <w:rsid w:val="00A61BE1"/>
    <w:rsid w:val="00A6317A"/>
    <w:rsid w:val="00A65605"/>
    <w:rsid w:val="00A66D08"/>
    <w:rsid w:val="00A67255"/>
    <w:rsid w:val="00A67DC9"/>
    <w:rsid w:val="00A70DB1"/>
    <w:rsid w:val="00A70F64"/>
    <w:rsid w:val="00A71B2B"/>
    <w:rsid w:val="00A71CEF"/>
    <w:rsid w:val="00A7292E"/>
    <w:rsid w:val="00A72F04"/>
    <w:rsid w:val="00A73557"/>
    <w:rsid w:val="00A74CD5"/>
    <w:rsid w:val="00A7585B"/>
    <w:rsid w:val="00A75E76"/>
    <w:rsid w:val="00A76A98"/>
    <w:rsid w:val="00A80415"/>
    <w:rsid w:val="00A81947"/>
    <w:rsid w:val="00A82D9E"/>
    <w:rsid w:val="00A82F2B"/>
    <w:rsid w:val="00A8393F"/>
    <w:rsid w:val="00A84CEA"/>
    <w:rsid w:val="00A8563B"/>
    <w:rsid w:val="00A8602C"/>
    <w:rsid w:val="00A868B1"/>
    <w:rsid w:val="00A91DC0"/>
    <w:rsid w:val="00A929E8"/>
    <w:rsid w:val="00A949A9"/>
    <w:rsid w:val="00A9519E"/>
    <w:rsid w:val="00A953B2"/>
    <w:rsid w:val="00A96153"/>
    <w:rsid w:val="00A96C5C"/>
    <w:rsid w:val="00A96D27"/>
    <w:rsid w:val="00A97043"/>
    <w:rsid w:val="00A97C3D"/>
    <w:rsid w:val="00AA1322"/>
    <w:rsid w:val="00AA16CA"/>
    <w:rsid w:val="00AA1882"/>
    <w:rsid w:val="00AA2743"/>
    <w:rsid w:val="00AA2E82"/>
    <w:rsid w:val="00AA2F6A"/>
    <w:rsid w:val="00AA38C1"/>
    <w:rsid w:val="00AA3E0B"/>
    <w:rsid w:val="00AA5AB6"/>
    <w:rsid w:val="00AA5CBF"/>
    <w:rsid w:val="00AB00E5"/>
    <w:rsid w:val="00AB0431"/>
    <w:rsid w:val="00AB055D"/>
    <w:rsid w:val="00AB0B06"/>
    <w:rsid w:val="00AB1DCB"/>
    <w:rsid w:val="00AB1E3B"/>
    <w:rsid w:val="00AB2283"/>
    <w:rsid w:val="00AB2771"/>
    <w:rsid w:val="00AB2A55"/>
    <w:rsid w:val="00AB2D78"/>
    <w:rsid w:val="00AB337B"/>
    <w:rsid w:val="00AB6A51"/>
    <w:rsid w:val="00AC0C5F"/>
    <w:rsid w:val="00AC0FD7"/>
    <w:rsid w:val="00AC1089"/>
    <w:rsid w:val="00AC1424"/>
    <w:rsid w:val="00AC2212"/>
    <w:rsid w:val="00AC2E15"/>
    <w:rsid w:val="00AC3436"/>
    <w:rsid w:val="00AC37C5"/>
    <w:rsid w:val="00AC46C3"/>
    <w:rsid w:val="00AC4790"/>
    <w:rsid w:val="00AC4E0B"/>
    <w:rsid w:val="00AC527E"/>
    <w:rsid w:val="00AC5DA5"/>
    <w:rsid w:val="00AC5F74"/>
    <w:rsid w:val="00AC685D"/>
    <w:rsid w:val="00AC69E9"/>
    <w:rsid w:val="00AC72B6"/>
    <w:rsid w:val="00AC72BA"/>
    <w:rsid w:val="00AD02D4"/>
    <w:rsid w:val="00AD083B"/>
    <w:rsid w:val="00AD08FA"/>
    <w:rsid w:val="00AD0A36"/>
    <w:rsid w:val="00AD1103"/>
    <w:rsid w:val="00AD1906"/>
    <w:rsid w:val="00AD2343"/>
    <w:rsid w:val="00AD239C"/>
    <w:rsid w:val="00AD3150"/>
    <w:rsid w:val="00AD3ED0"/>
    <w:rsid w:val="00AD4495"/>
    <w:rsid w:val="00AD4883"/>
    <w:rsid w:val="00AD4AC6"/>
    <w:rsid w:val="00AD519D"/>
    <w:rsid w:val="00AD5A88"/>
    <w:rsid w:val="00AD608D"/>
    <w:rsid w:val="00AD638E"/>
    <w:rsid w:val="00AD6948"/>
    <w:rsid w:val="00AD7BAA"/>
    <w:rsid w:val="00AE2211"/>
    <w:rsid w:val="00AE2297"/>
    <w:rsid w:val="00AE2B0A"/>
    <w:rsid w:val="00AE3B4F"/>
    <w:rsid w:val="00AE3E64"/>
    <w:rsid w:val="00AE47B7"/>
    <w:rsid w:val="00AE4B36"/>
    <w:rsid w:val="00AE54BA"/>
    <w:rsid w:val="00AE5C30"/>
    <w:rsid w:val="00AE63F4"/>
    <w:rsid w:val="00AF052F"/>
    <w:rsid w:val="00AF12BB"/>
    <w:rsid w:val="00AF1DA6"/>
    <w:rsid w:val="00AF261E"/>
    <w:rsid w:val="00AF3B53"/>
    <w:rsid w:val="00AF4709"/>
    <w:rsid w:val="00AF4EAE"/>
    <w:rsid w:val="00AF5A85"/>
    <w:rsid w:val="00B00688"/>
    <w:rsid w:val="00B00C7B"/>
    <w:rsid w:val="00B01011"/>
    <w:rsid w:val="00B0117F"/>
    <w:rsid w:val="00B013C8"/>
    <w:rsid w:val="00B018A9"/>
    <w:rsid w:val="00B020B3"/>
    <w:rsid w:val="00B031E1"/>
    <w:rsid w:val="00B04238"/>
    <w:rsid w:val="00B0428B"/>
    <w:rsid w:val="00B04D2E"/>
    <w:rsid w:val="00B07BE2"/>
    <w:rsid w:val="00B1047A"/>
    <w:rsid w:val="00B11E92"/>
    <w:rsid w:val="00B144DB"/>
    <w:rsid w:val="00B16130"/>
    <w:rsid w:val="00B1689E"/>
    <w:rsid w:val="00B17FBB"/>
    <w:rsid w:val="00B2008C"/>
    <w:rsid w:val="00B20936"/>
    <w:rsid w:val="00B20A59"/>
    <w:rsid w:val="00B21D60"/>
    <w:rsid w:val="00B2222F"/>
    <w:rsid w:val="00B2244A"/>
    <w:rsid w:val="00B22522"/>
    <w:rsid w:val="00B2300E"/>
    <w:rsid w:val="00B24CA8"/>
    <w:rsid w:val="00B253EB"/>
    <w:rsid w:val="00B25A83"/>
    <w:rsid w:val="00B25BBA"/>
    <w:rsid w:val="00B25BF0"/>
    <w:rsid w:val="00B26403"/>
    <w:rsid w:val="00B26B61"/>
    <w:rsid w:val="00B2782C"/>
    <w:rsid w:val="00B30DF5"/>
    <w:rsid w:val="00B317EC"/>
    <w:rsid w:val="00B32029"/>
    <w:rsid w:val="00B32913"/>
    <w:rsid w:val="00B3356A"/>
    <w:rsid w:val="00B37179"/>
    <w:rsid w:val="00B405F4"/>
    <w:rsid w:val="00B413E2"/>
    <w:rsid w:val="00B4155C"/>
    <w:rsid w:val="00B41808"/>
    <w:rsid w:val="00B41988"/>
    <w:rsid w:val="00B41C70"/>
    <w:rsid w:val="00B41D5C"/>
    <w:rsid w:val="00B42E63"/>
    <w:rsid w:val="00B430CC"/>
    <w:rsid w:val="00B43DB0"/>
    <w:rsid w:val="00B43F85"/>
    <w:rsid w:val="00B44EF1"/>
    <w:rsid w:val="00B452EB"/>
    <w:rsid w:val="00B4534E"/>
    <w:rsid w:val="00B46413"/>
    <w:rsid w:val="00B504DC"/>
    <w:rsid w:val="00B51587"/>
    <w:rsid w:val="00B519A9"/>
    <w:rsid w:val="00B52780"/>
    <w:rsid w:val="00B57592"/>
    <w:rsid w:val="00B60592"/>
    <w:rsid w:val="00B60B55"/>
    <w:rsid w:val="00B60CD2"/>
    <w:rsid w:val="00B60FEE"/>
    <w:rsid w:val="00B6149D"/>
    <w:rsid w:val="00B63A04"/>
    <w:rsid w:val="00B64202"/>
    <w:rsid w:val="00B65DE1"/>
    <w:rsid w:val="00B672C0"/>
    <w:rsid w:val="00B67F67"/>
    <w:rsid w:val="00B70E00"/>
    <w:rsid w:val="00B7152B"/>
    <w:rsid w:val="00B728F4"/>
    <w:rsid w:val="00B754A3"/>
    <w:rsid w:val="00B77349"/>
    <w:rsid w:val="00B779BE"/>
    <w:rsid w:val="00B77B83"/>
    <w:rsid w:val="00B77C92"/>
    <w:rsid w:val="00B77F00"/>
    <w:rsid w:val="00B80B29"/>
    <w:rsid w:val="00B8190C"/>
    <w:rsid w:val="00B8196A"/>
    <w:rsid w:val="00B81F4D"/>
    <w:rsid w:val="00B82020"/>
    <w:rsid w:val="00B858B0"/>
    <w:rsid w:val="00B86592"/>
    <w:rsid w:val="00B86B50"/>
    <w:rsid w:val="00B8715F"/>
    <w:rsid w:val="00B87C91"/>
    <w:rsid w:val="00B87EF4"/>
    <w:rsid w:val="00B90862"/>
    <w:rsid w:val="00B91703"/>
    <w:rsid w:val="00B917AF"/>
    <w:rsid w:val="00B924DC"/>
    <w:rsid w:val="00B929A8"/>
    <w:rsid w:val="00B92DCD"/>
    <w:rsid w:val="00B93315"/>
    <w:rsid w:val="00B94378"/>
    <w:rsid w:val="00B95087"/>
    <w:rsid w:val="00B96AC0"/>
    <w:rsid w:val="00B9722D"/>
    <w:rsid w:val="00B97773"/>
    <w:rsid w:val="00B97889"/>
    <w:rsid w:val="00BA0573"/>
    <w:rsid w:val="00BA0A25"/>
    <w:rsid w:val="00BA11E7"/>
    <w:rsid w:val="00BA1494"/>
    <w:rsid w:val="00BA1B21"/>
    <w:rsid w:val="00BA208E"/>
    <w:rsid w:val="00BA3285"/>
    <w:rsid w:val="00BA3A3C"/>
    <w:rsid w:val="00BA47B8"/>
    <w:rsid w:val="00BA4C85"/>
    <w:rsid w:val="00BA56DC"/>
    <w:rsid w:val="00BA6A17"/>
    <w:rsid w:val="00BA7B16"/>
    <w:rsid w:val="00BA7D10"/>
    <w:rsid w:val="00BA7E2F"/>
    <w:rsid w:val="00BB03F7"/>
    <w:rsid w:val="00BB120C"/>
    <w:rsid w:val="00BB16A4"/>
    <w:rsid w:val="00BB2406"/>
    <w:rsid w:val="00BB2C19"/>
    <w:rsid w:val="00BB2F61"/>
    <w:rsid w:val="00BB3198"/>
    <w:rsid w:val="00BB3B90"/>
    <w:rsid w:val="00BB3D0B"/>
    <w:rsid w:val="00BB5584"/>
    <w:rsid w:val="00BB7745"/>
    <w:rsid w:val="00BB7E63"/>
    <w:rsid w:val="00BB7E89"/>
    <w:rsid w:val="00BC0DB8"/>
    <w:rsid w:val="00BC23E6"/>
    <w:rsid w:val="00BC269E"/>
    <w:rsid w:val="00BC28D6"/>
    <w:rsid w:val="00BC2CE0"/>
    <w:rsid w:val="00BC2F4D"/>
    <w:rsid w:val="00BC3A90"/>
    <w:rsid w:val="00BC4A2F"/>
    <w:rsid w:val="00BC5A5C"/>
    <w:rsid w:val="00BC5E49"/>
    <w:rsid w:val="00BC5F90"/>
    <w:rsid w:val="00BC7A55"/>
    <w:rsid w:val="00BC7ABB"/>
    <w:rsid w:val="00BD018A"/>
    <w:rsid w:val="00BD091C"/>
    <w:rsid w:val="00BD1911"/>
    <w:rsid w:val="00BD269B"/>
    <w:rsid w:val="00BD4788"/>
    <w:rsid w:val="00BD6AC0"/>
    <w:rsid w:val="00BD6B21"/>
    <w:rsid w:val="00BD7BBD"/>
    <w:rsid w:val="00BD7BF6"/>
    <w:rsid w:val="00BE132E"/>
    <w:rsid w:val="00BE1492"/>
    <w:rsid w:val="00BE16AB"/>
    <w:rsid w:val="00BE1B58"/>
    <w:rsid w:val="00BE2E2B"/>
    <w:rsid w:val="00BE3882"/>
    <w:rsid w:val="00BE4514"/>
    <w:rsid w:val="00BE4566"/>
    <w:rsid w:val="00BE4BCA"/>
    <w:rsid w:val="00BE4FDB"/>
    <w:rsid w:val="00BE5FFF"/>
    <w:rsid w:val="00BE62B3"/>
    <w:rsid w:val="00BE65E3"/>
    <w:rsid w:val="00BE6631"/>
    <w:rsid w:val="00BE7744"/>
    <w:rsid w:val="00BE7D00"/>
    <w:rsid w:val="00BF08B5"/>
    <w:rsid w:val="00BF0AB9"/>
    <w:rsid w:val="00BF11BD"/>
    <w:rsid w:val="00BF136F"/>
    <w:rsid w:val="00BF1B52"/>
    <w:rsid w:val="00BF1C4C"/>
    <w:rsid w:val="00BF2A5B"/>
    <w:rsid w:val="00BF3124"/>
    <w:rsid w:val="00BF4F4D"/>
    <w:rsid w:val="00BF5BD3"/>
    <w:rsid w:val="00BF705C"/>
    <w:rsid w:val="00C0020A"/>
    <w:rsid w:val="00C00804"/>
    <w:rsid w:val="00C032AF"/>
    <w:rsid w:val="00C03C31"/>
    <w:rsid w:val="00C03E95"/>
    <w:rsid w:val="00C0509A"/>
    <w:rsid w:val="00C064BF"/>
    <w:rsid w:val="00C0672E"/>
    <w:rsid w:val="00C0695E"/>
    <w:rsid w:val="00C06EA2"/>
    <w:rsid w:val="00C073EB"/>
    <w:rsid w:val="00C07883"/>
    <w:rsid w:val="00C07CDF"/>
    <w:rsid w:val="00C10176"/>
    <w:rsid w:val="00C117FE"/>
    <w:rsid w:val="00C11B1F"/>
    <w:rsid w:val="00C14CD6"/>
    <w:rsid w:val="00C16338"/>
    <w:rsid w:val="00C16B81"/>
    <w:rsid w:val="00C1767A"/>
    <w:rsid w:val="00C17825"/>
    <w:rsid w:val="00C20460"/>
    <w:rsid w:val="00C206F4"/>
    <w:rsid w:val="00C23F94"/>
    <w:rsid w:val="00C2513B"/>
    <w:rsid w:val="00C2519E"/>
    <w:rsid w:val="00C25BC7"/>
    <w:rsid w:val="00C26619"/>
    <w:rsid w:val="00C3045A"/>
    <w:rsid w:val="00C31539"/>
    <w:rsid w:val="00C31F00"/>
    <w:rsid w:val="00C33536"/>
    <w:rsid w:val="00C3370E"/>
    <w:rsid w:val="00C33EDA"/>
    <w:rsid w:val="00C35151"/>
    <w:rsid w:val="00C36DF4"/>
    <w:rsid w:val="00C37EBB"/>
    <w:rsid w:val="00C438F2"/>
    <w:rsid w:val="00C43C76"/>
    <w:rsid w:val="00C45645"/>
    <w:rsid w:val="00C45EBC"/>
    <w:rsid w:val="00C475AA"/>
    <w:rsid w:val="00C47FBB"/>
    <w:rsid w:val="00C51F1B"/>
    <w:rsid w:val="00C526B0"/>
    <w:rsid w:val="00C52BC4"/>
    <w:rsid w:val="00C55B19"/>
    <w:rsid w:val="00C55EE3"/>
    <w:rsid w:val="00C56C1B"/>
    <w:rsid w:val="00C57171"/>
    <w:rsid w:val="00C61F58"/>
    <w:rsid w:val="00C62236"/>
    <w:rsid w:val="00C6226A"/>
    <w:rsid w:val="00C6353C"/>
    <w:rsid w:val="00C63687"/>
    <w:rsid w:val="00C63BB1"/>
    <w:rsid w:val="00C655C2"/>
    <w:rsid w:val="00C65A52"/>
    <w:rsid w:val="00C661C3"/>
    <w:rsid w:val="00C6754D"/>
    <w:rsid w:val="00C677DB"/>
    <w:rsid w:val="00C706EC"/>
    <w:rsid w:val="00C71203"/>
    <w:rsid w:val="00C7152A"/>
    <w:rsid w:val="00C718B2"/>
    <w:rsid w:val="00C72E52"/>
    <w:rsid w:val="00C7371C"/>
    <w:rsid w:val="00C749DD"/>
    <w:rsid w:val="00C77D82"/>
    <w:rsid w:val="00C77E3F"/>
    <w:rsid w:val="00C803BB"/>
    <w:rsid w:val="00C80A5D"/>
    <w:rsid w:val="00C82484"/>
    <w:rsid w:val="00C8296F"/>
    <w:rsid w:val="00C82C81"/>
    <w:rsid w:val="00C82D7C"/>
    <w:rsid w:val="00C84498"/>
    <w:rsid w:val="00C84D90"/>
    <w:rsid w:val="00C87747"/>
    <w:rsid w:val="00C906FB"/>
    <w:rsid w:val="00C91335"/>
    <w:rsid w:val="00C91AA4"/>
    <w:rsid w:val="00C91D2E"/>
    <w:rsid w:val="00C922FF"/>
    <w:rsid w:val="00C93587"/>
    <w:rsid w:val="00C94170"/>
    <w:rsid w:val="00C94933"/>
    <w:rsid w:val="00C95510"/>
    <w:rsid w:val="00C95B16"/>
    <w:rsid w:val="00C97084"/>
    <w:rsid w:val="00C97624"/>
    <w:rsid w:val="00CA00E0"/>
    <w:rsid w:val="00CA1B9C"/>
    <w:rsid w:val="00CA2521"/>
    <w:rsid w:val="00CA3507"/>
    <w:rsid w:val="00CA36BB"/>
    <w:rsid w:val="00CA401F"/>
    <w:rsid w:val="00CA5349"/>
    <w:rsid w:val="00CA55E9"/>
    <w:rsid w:val="00CA5FCF"/>
    <w:rsid w:val="00CA6C68"/>
    <w:rsid w:val="00CA76D7"/>
    <w:rsid w:val="00CB0DC6"/>
    <w:rsid w:val="00CB146E"/>
    <w:rsid w:val="00CB1C6D"/>
    <w:rsid w:val="00CB1CD0"/>
    <w:rsid w:val="00CB2CF7"/>
    <w:rsid w:val="00CB340F"/>
    <w:rsid w:val="00CB3A82"/>
    <w:rsid w:val="00CB3B3C"/>
    <w:rsid w:val="00CB3B72"/>
    <w:rsid w:val="00CB3C1A"/>
    <w:rsid w:val="00CB3D83"/>
    <w:rsid w:val="00CB56D8"/>
    <w:rsid w:val="00CB5E9B"/>
    <w:rsid w:val="00CB62F6"/>
    <w:rsid w:val="00CB657C"/>
    <w:rsid w:val="00CB6C3E"/>
    <w:rsid w:val="00CB7637"/>
    <w:rsid w:val="00CB7A28"/>
    <w:rsid w:val="00CC0DCE"/>
    <w:rsid w:val="00CC0F2D"/>
    <w:rsid w:val="00CC1303"/>
    <w:rsid w:val="00CC17EE"/>
    <w:rsid w:val="00CC2516"/>
    <w:rsid w:val="00CC2A9F"/>
    <w:rsid w:val="00CC2EA4"/>
    <w:rsid w:val="00CC2F8A"/>
    <w:rsid w:val="00CC3E95"/>
    <w:rsid w:val="00CC448B"/>
    <w:rsid w:val="00CC6818"/>
    <w:rsid w:val="00CC6AB7"/>
    <w:rsid w:val="00CC6EDD"/>
    <w:rsid w:val="00CC71DE"/>
    <w:rsid w:val="00CC777A"/>
    <w:rsid w:val="00CD0EB9"/>
    <w:rsid w:val="00CD2184"/>
    <w:rsid w:val="00CD26B8"/>
    <w:rsid w:val="00CD3F5F"/>
    <w:rsid w:val="00CD4B1B"/>
    <w:rsid w:val="00CD651A"/>
    <w:rsid w:val="00CD6789"/>
    <w:rsid w:val="00CD6CB4"/>
    <w:rsid w:val="00CD73EA"/>
    <w:rsid w:val="00CD7A80"/>
    <w:rsid w:val="00CD7C2A"/>
    <w:rsid w:val="00CD7F81"/>
    <w:rsid w:val="00CE00AA"/>
    <w:rsid w:val="00CE19B8"/>
    <w:rsid w:val="00CE39D3"/>
    <w:rsid w:val="00CE41FC"/>
    <w:rsid w:val="00CE5076"/>
    <w:rsid w:val="00CE5526"/>
    <w:rsid w:val="00CE5A7D"/>
    <w:rsid w:val="00CE5D51"/>
    <w:rsid w:val="00CE5DDC"/>
    <w:rsid w:val="00CE6C55"/>
    <w:rsid w:val="00CE6E7E"/>
    <w:rsid w:val="00CE7465"/>
    <w:rsid w:val="00CE7F84"/>
    <w:rsid w:val="00CF0BC4"/>
    <w:rsid w:val="00CF1D65"/>
    <w:rsid w:val="00CF298B"/>
    <w:rsid w:val="00CF36DD"/>
    <w:rsid w:val="00CF50ED"/>
    <w:rsid w:val="00CF5433"/>
    <w:rsid w:val="00CF5B89"/>
    <w:rsid w:val="00CF61A9"/>
    <w:rsid w:val="00CF651F"/>
    <w:rsid w:val="00CF7CEE"/>
    <w:rsid w:val="00D015E1"/>
    <w:rsid w:val="00D01861"/>
    <w:rsid w:val="00D019F5"/>
    <w:rsid w:val="00D01ADE"/>
    <w:rsid w:val="00D01DC4"/>
    <w:rsid w:val="00D02103"/>
    <w:rsid w:val="00D027B6"/>
    <w:rsid w:val="00D0288A"/>
    <w:rsid w:val="00D0339D"/>
    <w:rsid w:val="00D04B45"/>
    <w:rsid w:val="00D06424"/>
    <w:rsid w:val="00D11059"/>
    <w:rsid w:val="00D114CF"/>
    <w:rsid w:val="00D11BEF"/>
    <w:rsid w:val="00D126E6"/>
    <w:rsid w:val="00D12BAA"/>
    <w:rsid w:val="00D13D7E"/>
    <w:rsid w:val="00D15C4D"/>
    <w:rsid w:val="00D2288A"/>
    <w:rsid w:val="00D22B09"/>
    <w:rsid w:val="00D23443"/>
    <w:rsid w:val="00D23A7C"/>
    <w:rsid w:val="00D23DAB"/>
    <w:rsid w:val="00D2527E"/>
    <w:rsid w:val="00D26FB7"/>
    <w:rsid w:val="00D270B6"/>
    <w:rsid w:val="00D305DE"/>
    <w:rsid w:val="00D318B2"/>
    <w:rsid w:val="00D34F76"/>
    <w:rsid w:val="00D35E1A"/>
    <w:rsid w:val="00D36C84"/>
    <w:rsid w:val="00D37243"/>
    <w:rsid w:val="00D3778E"/>
    <w:rsid w:val="00D37B7F"/>
    <w:rsid w:val="00D400BB"/>
    <w:rsid w:val="00D404B9"/>
    <w:rsid w:val="00D40D67"/>
    <w:rsid w:val="00D41005"/>
    <w:rsid w:val="00D41CF3"/>
    <w:rsid w:val="00D43284"/>
    <w:rsid w:val="00D43838"/>
    <w:rsid w:val="00D44287"/>
    <w:rsid w:val="00D4473A"/>
    <w:rsid w:val="00D44C8D"/>
    <w:rsid w:val="00D45012"/>
    <w:rsid w:val="00D45820"/>
    <w:rsid w:val="00D469CA"/>
    <w:rsid w:val="00D46B01"/>
    <w:rsid w:val="00D46C38"/>
    <w:rsid w:val="00D50F2B"/>
    <w:rsid w:val="00D51220"/>
    <w:rsid w:val="00D51D80"/>
    <w:rsid w:val="00D5238F"/>
    <w:rsid w:val="00D54E44"/>
    <w:rsid w:val="00D55DBF"/>
    <w:rsid w:val="00D5628A"/>
    <w:rsid w:val="00D5663B"/>
    <w:rsid w:val="00D56995"/>
    <w:rsid w:val="00D574B4"/>
    <w:rsid w:val="00D600D3"/>
    <w:rsid w:val="00D602AF"/>
    <w:rsid w:val="00D604BF"/>
    <w:rsid w:val="00D61C5A"/>
    <w:rsid w:val="00D61C8A"/>
    <w:rsid w:val="00D62C8B"/>
    <w:rsid w:val="00D6308B"/>
    <w:rsid w:val="00D63BF2"/>
    <w:rsid w:val="00D64323"/>
    <w:rsid w:val="00D64A56"/>
    <w:rsid w:val="00D64DDB"/>
    <w:rsid w:val="00D653D9"/>
    <w:rsid w:val="00D65815"/>
    <w:rsid w:val="00D66ECA"/>
    <w:rsid w:val="00D66EE6"/>
    <w:rsid w:val="00D671CA"/>
    <w:rsid w:val="00D6759B"/>
    <w:rsid w:val="00D676A5"/>
    <w:rsid w:val="00D679DD"/>
    <w:rsid w:val="00D67D4B"/>
    <w:rsid w:val="00D715EF"/>
    <w:rsid w:val="00D71FDA"/>
    <w:rsid w:val="00D732E8"/>
    <w:rsid w:val="00D73886"/>
    <w:rsid w:val="00D74CC9"/>
    <w:rsid w:val="00D76713"/>
    <w:rsid w:val="00D80178"/>
    <w:rsid w:val="00D81858"/>
    <w:rsid w:val="00D81E74"/>
    <w:rsid w:val="00D82D58"/>
    <w:rsid w:val="00D83E8A"/>
    <w:rsid w:val="00D83FA3"/>
    <w:rsid w:val="00D85377"/>
    <w:rsid w:val="00D855D3"/>
    <w:rsid w:val="00D85932"/>
    <w:rsid w:val="00D85DB4"/>
    <w:rsid w:val="00D87924"/>
    <w:rsid w:val="00D90944"/>
    <w:rsid w:val="00D91067"/>
    <w:rsid w:val="00D91439"/>
    <w:rsid w:val="00D921CC"/>
    <w:rsid w:val="00D925A1"/>
    <w:rsid w:val="00D965B6"/>
    <w:rsid w:val="00D9693B"/>
    <w:rsid w:val="00D96CE9"/>
    <w:rsid w:val="00D97B7C"/>
    <w:rsid w:val="00DA043C"/>
    <w:rsid w:val="00DA271D"/>
    <w:rsid w:val="00DA3692"/>
    <w:rsid w:val="00DA3F12"/>
    <w:rsid w:val="00DA4040"/>
    <w:rsid w:val="00DA41C9"/>
    <w:rsid w:val="00DA4D50"/>
    <w:rsid w:val="00DA51A0"/>
    <w:rsid w:val="00DA54ED"/>
    <w:rsid w:val="00DA5D8B"/>
    <w:rsid w:val="00DA5EDB"/>
    <w:rsid w:val="00DA6048"/>
    <w:rsid w:val="00DB0050"/>
    <w:rsid w:val="00DB0858"/>
    <w:rsid w:val="00DB0C18"/>
    <w:rsid w:val="00DB120A"/>
    <w:rsid w:val="00DB13DC"/>
    <w:rsid w:val="00DB1882"/>
    <w:rsid w:val="00DB1F81"/>
    <w:rsid w:val="00DB29BD"/>
    <w:rsid w:val="00DB3347"/>
    <w:rsid w:val="00DB430E"/>
    <w:rsid w:val="00DB48BE"/>
    <w:rsid w:val="00DB518A"/>
    <w:rsid w:val="00DB63CD"/>
    <w:rsid w:val="00DC0142"/>
    <w:rsid w:val="00DC0C0D"/>
    <w:rsid w:val="00DC1D0D"/>
    <w:rsid w:val="00DC2119"/>
    <w:rsid w:val="00DC2585"/>
    <w:rsid w:val="00DC3566"/>
    <w:rsid w:val="00DC40FD"/>
    <w:rsid w:val="00DC4AA3"/>
    <w:rsid w:val="00DC4D3E"/>
    <w:rsid w:val="00DC7199"/>
    <w:rsid w:val="00DC7A07"/>
    <w:rsid w:val="00DD2198"/>
    <w:rsid w:val="00DD3661"/>
    <w:rsid w:val="00DD3904"/>
    <w:rsid w:val="00DD3C6C"/>
    <w:rsid w:val="00DD4470"/>
    <w:rsid w:val="00DD5E94"/>
    <w:rsid w:val="00DD62EF"/>
    <w:rsid w:val="00DD7111"/>
    <w:rsid w:val="00DD7803"/>
    <w:rsid w:val="00DD7ED8"/>
    <w:rsid w:val="00DE0584"/>
    <w:rsid w:val="00DE16EC"/>
    <w:rsid w:val="00DE1C3F"/>
    <w:rsid w:val="00DE2AE6"/>
    <w:rsid w:val="00DE4342"/>
    <w:rsid w:val="00DE4F77"/>
    <w:rsid w:val="00DE5DBA"/>
    <w:rsid w:val="00DE684E"/>
    <w:rsid w:val="00DE6BEB"/>
    <w:rsid w:val="00DE6DD5"/>
    <w:rsid w:val="00DE7228"/>
    <w:rsid w:val="00DE756B"/>
    <w:rsid w:val="00DE776A"/>
    <w:rsid w:val="00DF1602"/>
    <w:rsid w:val="00DF2110"/>
    <w:rsid w:val="00DF28AA"/>
    <w:rsid w:val="00DF513C"/>
    <w:rsid w:val="00DF5293"/>
    <w:rsid w:val="00DF5314"/>
    <w:rsid w:val="00DF5407"/>
    <w:rsid w:val="00DF5E6A"/>
    <w:rsid w:val="00DF64FB"/>
    <w:rsid w:val="00DF671C"/>
    <w:rsid w:val="00DF70CD"/>
    <w:rsid w:val="00DF753D"/>
    <w:rsid w:val="00DF7613"/>
    <w:rsid w:val="00DF7A76"/>
    <w:rsid w:val="00E01BA1"/>
    <w:rsid w:val="00E02204"/>
    <w:rsid w:val="00E025FD"/>
    <w:rsid w:val="00E03E52"/>
    <w:rsid w:val="00E04063"/>
    <w:rsid w:val="00E04ECB"/>
    <w:rsid w:val="00E0568C"/>
    <w:rsid w:val="00E074AF"/>
    <w:rsid w:val="00E07A7F"/>
    <w:rsid w:val="00E100A9"/>
    <w:rsid w:val="00E106D2"/>
    <w:rsid w:val="00E10C87"/>
    <w:rsid w:val="00E10F61"/>
    <w:rsid w:val="00E120EE"/>
    <w:rsid w:val="00E128C1"/>
    <w:rsid w:val="00E137A3"/>
    <w:rsid w:val="00E144CB"/>
    <w:rsid w:val="00E153C9"/>
    <w:rsid w:val="00E15AE9"/>
    <w:rsid w:val="00E15E3F"/>
    <w:rsid w:val="00E16CFA"/>
    <w:rsid w:val="00E2029D"/>
    <w:rsid w:val="00E2038F"/>
    <w:rsid w:val="00E20CDD"/>
    <w:rsid w:val="00E2162F"/>
    <w:rsid w:val="00E22ADB"/>
    <w:rsid w:val="00E22C1A"/>
    <w:rsid w:val="00E2357D"/>
    <w:rsid w:val="00E23705"/>
    <w:rsid w:val="00E23E5F"/>
    <w:rsid w:val="00E25522"/>
    <w:rsid w:val="00E269B9"/>
    <w:rsid w:val="00E31354"/>
    <w:rsid w:val="00E313E7"/>
    <w:rsid w:val="00E31C36"/>
    <w:rsid w:val="00E31DA0"/>
    <w:rsid w:val="00E3211A"/>
    <w:rsid w:val="00E32ADC"/>
    <w:rsid w:val="00E3364F"/>
    <w:rsid w:val="00E33814"/>
    <w:rsid w:val="00E34372"/>
    <w:rsid w:val="00E343E4"/>
    <w:rsid w:val="00E348D0"/>
    <w:rsid w:val="00E34C26"/>
    <w:rsid w:val="00E36CC9"/>
    <w:rsid w:val="00E37432"/>
    <w:rsid w:val="00E409B8"/>
    <w:rsid w:val="00E4134B"/>
    <w:rsid w:val="00E417FB"/>
    <w:rsid w:val="00E42330"/>
    <w:rsid w:val="00E42C29"/>
    <w:rsid w:val="00E43F38"/>
    <w:rsid w:val="00E44345"/>
    <w:rsid w:val="00E4470F"/>
    <w:rsid w:val="00E44745"/>
    <w:rsid w:val="00E44C2F"/>
    <w:rsid w:val="00E460B6"/>
    <w:rsid w:val="00E466BD"/>
    <w:rsid w:val="00E467BA"/>
    <w:rsid w:val="00E46DB1"/>
    <w:rsid w:val="00E50486"/>
    <w:rsid w:val="00E5094D"/>
    <w:rsid w:val="00E50DF2"/>
    <w:rsid w:val="00E55EDD"/>
    <w:rsid w:val="00E56C21"/>
    <w:rsid w:val="00E57076"/>
    <w:rsid w:val="00E60FEC"/>
    <w:rsid w:val="00E61359"/>
    <w:rsid w:val="00E61639"/>
    <w:rsid w:val="00E6217E"/>
    <w:rsid w:val="00E6272C"/>
    <w:rsid w:val="00E63C8A"/>
    <w:rsid w:val="00E643F2"/>
    <w:rsid w:val="00E64EC1"/>
    <w:rsid w:val="00E65AC1"/>
    <w:rsid w:val="00E66677"/>
    <w:rsid w:val="00E67E26"/>
    <w:rsid w:val="00E71264"/>
    <w:rsid w:val="00E7134A"/>
    <w:rsid w:val="00E72557"/>
    <w:rsid w:val="00E72A5F"/>
    <w:rsid w:val="00E749DC"/>
    <w:rsid w:val="00E755C4"/>
    <w:rsid w:val="00E7576A"/>
    <w:rsid w:val="00E76D18"/>
    <w:rsid w:val="00E76F3D"/>
    <w:rsid w:val="00E77079"/>
    <w:rsid w:val="00E77184"/>
    <w:rsid w:val="00E775E1"/>
    <w:rsid w:val="00E80F12"/>
    <w:rsid w:val="00E80F6B"/>
    <w:rsid w:val="00E81ACA"/>
    <w:rsid w:val="00E82AE9"/>
    <w:rsid w:val="00E833AF"/>
    <w:rsid w:val="00E84717"/>
    <w:rsid w:val="00E862FE"/>
    <w:rsid w:val="00E86B5C"/>
    <w:rsid w:val="00E86F38"/>
    <w:rsid w:val="00E87538"/>
    <w:rsid w:val="00E9014B"/>
    <w:rsid w:val="00E905F6"/>
    <w:rsid w:val="00E90BB7"/>
    <w:rsid w:val="00E90C54"/>
    <w:rsid w:val="00E91673"/>
    <w:rsid w:val="00E91BFC"/>
    <w:rsid w:val="00E92605"/>
    <w:rsid w:val="00E92F9B"/>
    <w:rsid w:val="00E932BB"/>
    <w:rsid w:val="00E94C85"/>
    <w:rsid w:val="00E94CD8"/>
    <w:rsid w:val="00E95045"/>
    <w:rsid w:val="00E95D63"/>
    <w:rsid w:val="00E969F5"/>
    <w:rsid w:val="00EA2FCE"/>
    <w:rsid w:val="00EA3B6E"/>
    <w:rsid w:val="00EA3DCD"/>
    <w:rsid w:val="00EA4481"/>
    <w:rsid w:val="00EA5FC5"/>
    <w:rsid w:val="00EB00E2"/>
    <w:rsid w:val="00EB0170"/>
    <w:rsid w:val="00EB2283"/>
    <w:rsid w:val="00EB22BA"/>
    <w:rsid w:val="00EB299D"/>
    <w:rsid w:val="00EB2FE8"/>
    <w:rsid w:val="00EB33A1"/>
    <w:rsid w:val="00EB5D7E"/>
    <w:rsid w:val="00EB5EBE"/>
    <w:rsid w:val="00EB76C9"/>
    <w:rsid w:val="00EB77B7"/>
    <w:rsid w:val="00EC0028"/>
    <w:rsid w:val="00EC0490"/>
    <w:rsid w:val="00EC0A22"/>
    <w:rsid w:val="00EC18EC"/>
    <w:rsid w:val="00EC1C01"/>
    <w:rsid w:val="00EC1EF2"/>
    <w:rsid w:val="00EC25C3"/>
    <w:rsid w:val="00EC281F"/>
    <w:rsid w:val="00EC28A9"/>
    <w:rsid w:val="00EC50D9"/>
    <w:rsid w:val="00EC52E7"/>
    <w:rsid w:val="00EC74DA"/>
    <w:rsid w:val="00ED070A"/>
    <w:rsid w:val="00ED0F5D"/>
    <w:rsid w:val="00ED1134"/>
    <w:rsid w:val="00ED1BD0"/>
    <w:rsid w:val="00ED1C77"/>
    <w:rsid w:val="00ED202A"/>
    <w:rsid w:val="00ED23CB"/>
    <w:rsid w:val="00ED3295"/>
    <w:rsid w:val="00ED37EA"/>
    <w:rsid w:val="00ED4E3A"/>
    <w:rsid w:val="00ED5432"/>
    <w:rsid w:val="00ED57A5"/>
    <w:rsid w:val="00ED57DA"/>
    <w:rsid w:val="00ED5F12"/>
    <w:rsid w:val="00ED63A9"/>
    <w:rsid w:val="00ED6922"/>
    <w:rsid w:val="00ED789F"/>
    <w:rsid w:val="00ED7E13"/>
    <w:rsid w:val="00EE0A88"/>
    <w:rsid w:val="00EE2082"/>
    <w:rsid w:val="00EE3508"/>
    <w:rsid w:val="00EE3DBF"/>
    <w:rsid w:val="00EE4C9E"/>
    <w:rsid w:val="00EE4CF4"/>
    <w:rsid w:val="00EE54F2"/>
    <w:rsid w:val="00EE67ED"/>
    <w:rsid w:val="00EE6A67"/>
    <w:rsid w:val="00EE7F28"/>
    <w:rsid w:val="00EF026C"/>
    <w:rsid w:val="00EF0AB6"/>
    <w:rsid w:val="00EF0F28"/>
    <w:rsid w:val="00EF345A"/>
    <w:rsid w:val="00EF5650"/>
    <w:rsid w:val="00EF5A05"/>
    <w:rsid w:val="00EF6729"/>
    <w:rsid w:val="00EF6A9C"/>
    <w:rsid w:val="00EF78C1"/>
    <w:rsid w:val="00F00736"/>
    <w:rsid w:val="00F010B6"/>
    <w:rsid w:val="00F01ACE"/>
    <w:rsid w:val="00F01AFD"/>
    <w:rsid w:val="00F02109"/>
    <w:rsid w:val="00F02255"/>
    <w:rsid w:val="00F024D7"/>
    <w:rsid w:val="00F04414"/>
    <w:rsid w:val="00F04638"/>
    <w:rsid w:val="00F0468F"/>
    <w:rsid w:val="00F04B5D"/>
    <w:rsid w:val="00F04CB2"/>
    <w:rsid w:val="00F04FC7"/>
    <w:rsid w:val="00F061BE"/>
    <w:rsid w:val="00F06544"/>
    <w:rsid w:val="00F072D7"/>
    <w:rsid w:val="00F110AD"/>
    <w:rsid w:val="00F1243D"/>
    <w:rsid w:val="00F12D3C"/>
    <w:rsid w:val="00F13755"/>
    <w:rsid w:val="00F14977"/>
    <w:rsid w:val="00F166E1"/>
    <w:rsid w:val="00F17AC4"/>
    <w:rsid w:val="00F17FB7"/>
    <w:rsid w:val="00F20270"/>
    <w:rsid w:val="00F23D09"/>
    <w:rsid w:val="00F25AF1"/>
    <w:rsid w:val="00F25D87"/>
    <w:rsid w:val="00F25FB8"/>
    <w:rsid w:val="00F26378"/>
    <w:rsid w:val="00F265D7"/>
    <w:rsid w:val="00F27DB2"/>
    <w:rsid w:val="00F27F03"/>
    <w:rsid w:val="00F30DB2"/>
    <w:rsid w:val="00F330F0"/>
    <w:rsid w:val="00F33401"/>
    <w:rsid w:val="00F33565"/>
    <w:rsid w:val="00F33BDC"/>
    <w:rsid w:val="00F34BB9"/>
    <w:rsid w:val="00F35308"/>
    <w:rsid w:val="00F36492"/>
    <w:rsid w:val="00F36F15"/>
    <w:rsid w:val="00F37FAF"/>
    <w:rsid w:val="00F4082C"/>
    <w:rsid w:val="00F40926"/>
    <w:rsid w:val="00F40D1E"/>
    <w:rsid w:val="00F4104C"/>
    <w:rsid w:val="00F4206D"/>
    <w:rsid w:val="00F42830"/>
    <w:rsid w:val="00F43CDD"/>
    <w:rsid w:val="00F448F2"/>
    <w:rsid w:val="00F44E02"/>
    <w:rsid w:val="00F44FA1"/>
    <w:rsid w:val="00F45EA6"/>
    <w:rsid w:val="00F46228"/>
    <w:rsid w:val="00F4626A"/>
    <w:rsid w:val="00F46549"/>
    <w:rsid w:val="00F50233"/>
    <w:rsid w:val="00F503C8"/>
    <w:rsid w:val="00F505DE"/>
    <w:rsid w:val="00F5097E"/>
    <w:rsid w:val="00F51173"/>
    <w:rsid w:val="00F52293"/>
    <w:rsid w:val="00F53D84"/>
    <w:rsid w:val="00F5482A"/>
    <w:rsid w:val="00F54EF6"/>
    <w:rsid w:val="00F54F7D"/>
    <w:rsid w:val="00F56461"/>
    <w:rsid w:val="00F60480"/>
    <w:rsid w:val="00F60488"/>
    <w:rsid w:val="00F60807"/>
    <w:rsid w:val="00F60B34"/>
    <w:rsid w:val="00F60CB3"/>
    <w:rsid w:val="00F60D0F"/>
    <w:rsid w:val="00F629DD"/>
    <w:rsid w:val="00F6346A"/>
    <w:rsid w:val="00F63E22"/>
    <w:rsid w:val="00F652E5"/>
    <w:rsid w:val="00F6667A"/>
    <w:rsid w:val="00F66943"/>
    <w:rsid w:val="00F66BB3"/>
    <w:rsid w:val="00F67B6E"/>
    <w:rsid w:val="00F71084"/>
    <w:rsid w:val="00F71AA7"/>
    <w:rsid w:val="00F7216B"/>
    <w:rsid w:val="00F72DD2"/>
    <w:rsid w:val="00F72E1B"/>
    <w:rsid w:val="00F738DD"/>
    <w:rsid w:val="00F74922"/>
    <w:rsid w:val="00F74B2F"/>
    <w:rsid w:val="00F7571D"/>
    <w:rsid w:val="00F762C8"/>
    <w:rsid w:val="00F76929"/>
    <w:rsid w:val="00F774F8"/>
    <w:rsid w:val="00F775AF"/>
    <w:rsid w:val="00F77B1A"/>
    <w:rsid w:val="00F801D5"/>
    <w:rsid w:val="00F8040A"/>
    <w:rsid w:val="00F8047F"/>
    <w:rsid w:val="00F81F70"/>
    <w:rsid w:val="00F82496"/>
    <w:rsid w:val="00F82AB6"/>
    <w:rsid w:val="00F833CF"/>
    <w:rsid w:val="00F84835"/>
    <w:rsid w:val="00F848BA"/>
    <w:rsid w:val="00F8589D"/>
    <w:rsid w:val="00F8623B"/>
    <w:rsid w:val="00F86AAC"/>
    <w:rsid w:val="00F86B01"/>
    <w:rsid w:val="00F87714"/>
    <w:rsid w:val="00F900F6"/>
    <w:rsid w:val="00F90D08"/>
    <w:rsid w:val="00F932B1"/>
    <w:rsid w:val="00F93FC4"/>
    <w:rsid w:val="00F95886"/>
    <w:rsid w:val="00F97222"/>
    <w:rsid w:val="00F973A9"/>
    <w:rsid w:val="00F97B8F"/>
    <w:rsid w:val="00FA06B2"/>
    <w:rsid w:val="00FA16AB"/>
    <w:rsid w:val="00FA24A3"/>
    <w:rsid w:val="00FA4CC8"/>
    <w:rsid w:val="00FA4EA9"/>
    <w:rsid w:val="00FA5384"/>
    <w:rsid w:val="00FA6C14"/>
    <w:rsid w:val="00FA7442"/>
    <w:rsid w:val="00FA78F9"/>
    <w:rsid w:val="00FA7DD0"/>
    <w:rsid w:val="00FB0467"/>
    <w:rsid w:val="00FB3554"/>
    <w:rsid w:val="00FB4867"/>
    <w:rsid w:val="00FB4FB7"/>
    <w:rsid w:val="00FB53C3"/>
    <w:rsid w:val="00FB6DEF"/>
    <w:rsid w:val="00FB6F6E"/>
    <w:rsid w:val="00FB74FD"/>
    <w:rsid w:val="00FB7B15"/>
    <w:rsid w:val="00FC04AF"/>
    <w:rsid w:val="00FC04C1"/>
    <w:rsid w:val="00FC1152"/>
    <w:rsid w:val="00FC14AE"/>
    <w:rsid w:val="00FC18DE"/>
    <w:rsid w:val="00FC1DF4"/>
    <w:rsid w:val="00FC266E"/>
    <w:rsid w:val="00FC3431"/>
    <w:rsid w:val="00FC3B2E"/>
    <w:rsid w:val="00FC5076"/>
    <w:rsid w:val="00FC5232"/>
    <w:rsid w:val="00FC543A"/>
    <w:rsid w:val="00FD0083"/>
    <w:rsid w:val="00FD0366"/>
    <w:rsid w:val="00FD0750"/>
    <w:rsid w:val="00FD0CD4"/>
    <w:rsid w:val="00FD0EFC"/>
    <w:rsid w:val="00FD1201"/>
    <w:rsid w:val="00FD127E"/>
    <w:rsid w:val="00FD2880"/>
    <w:rsid w:val="00FD29F1"/>
    <w:rsid w:val="00FD3DCF"/>
    <w:rsid w:val="00FD48D3"/>
    <w:rsid w:val="00FD48DC"/>
    <w:rsid w:val="00FD4BF9"/>
    <w:rsid w:val="00FD5E07"/>
    <w:rsid w:val="00FD7C40"/>
    <w:rsid w:val="00FE01F0"/>
    <w:rsid w:val="00FE0476"/>
    <w:rsid w:val="00FE05F5"/>
    <w:rsid w:val="00FE15BB"/>
    <w:rsid w:val="00FE1E11"/>
    <w:rsid w:val="00FE2051"/>
    <w:rsid w:val="00FE2178"/>
    <w:rsid w:val="00FE2F82"/>
    <w:rsid w:val="00FE394E"/>
    <w:rsid w:val="00FE44F9"/>
    <w:rsid w:val="00FE4913"/>
    <w:rsid w:val="00FE4D93"/>
    <w:rsid w:val="00FE5136"/>
    <w:rsid w:val="00FE5486"/>
    <w:rsid w:val="00FE63F3"/>
    <w:rsid w:val="00FF0D15"/>
    <w:rsid w:val="00FF1621"/>
    <w:rsid w:val="00FF27BC"/>
    <w:rsid w:val="00FF2DA6"/>
    <w:rsid w:val="00FF3A1F"/>
    <w:rsid w:val="00FF4505"/>
    <w:rsid w:val="00FF4CB6"/>
    <w:rsid w:val="00FF4E3F"/>
    <w:rsid w:val="00FF5E23"/>
    <w:rsid w:val="00FF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321"/>
  <w15:chartTrackingRefBased/>
  <w15:docId w15:val="{53871A4D-B22D-4F6F-B35F-8EBA332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9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0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19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C"/>
    <w:pPr>
      <w:ind w:left="720"/>
      <w:contextualSpacing/>
    </w:pPr>
  </w:style>
  <w:style w:type="paragraph" w:styleId="Header">
    <w:name w:val="header"/>
    <w:basedOn w:val="Normal"/>
    <w:link w:val="HeaderChar"/>
    <w:uiPriority w:val="99"/>
    <w:unhideWhenUsed/>
    <w:rsid w:val="0009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5A"/>
  </w:style>
  <w:style w:type="paragraph" w:styleId="Footer">
    <w:name w:val="footer"/>
    <w:basedOn w:val="Normal"/>
    <w:link w:val="FooterChar"/>
    <w:uiPriority w:val="99"/>
    <w:unhideWhenUsed/>
    <w:rsid w:val="0009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5A"/>
  </w:style>
  <w:style w:type="character" w:styleId="Hyperlink">
    <w:name w:val="Hyperlink"/>
    <w:basedOn w:val="DefaultParagraphFont"/>
    <w:uiPriority w:val="99"/>
    <w:unhideWhenUsed/>
    <w:rsid w:val="008964B9"/>
    <w:rPr>
      <w:color w:val="0563C1" w:themeColor="hyperlink"/>
      <w:u w:val="single"/>
    </w:rPr>
  </w:style>
  <w:style w:type="character" w:styleId="UnresolvedMention">
    <w:name w:val="Unresolved Mention"/>
    <w:basedOn w:val="DefaultParagraphFont"/>
    <w:uiPriority w:val="99"/>
    <w:semiHidden/>
    <w:unhideWhenUsed/>
    <w:rsid w:val="008964B9"/>
    <w:rPr>
      <w:color w:val="605E5C"/>
      <w:shd w:val="clear" w:color="auto" w:fill="E1DFDD"/>
    </w:rPr>
  </w:style>
  <w:style w:type="paragraph" w:styleId="BalloonText">
    <w:name w:val="Balloon Text"/>
    <w:basedOn w:val="Normal"/>
    <w:link w:val="BalloonTextChar"/>
    <w:uiPriority w:val="99"/>
    <w:semiHidden/>
    <w:unhideWhenUsed/>
    <w:rsid w:val="0087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E5"/>
    <w:rPr>
      <w:rFonts w:ascii="Segoe UI" w:hAnsi="Segoe UI" w:cs="Segoe UI"/>
      <w:sz w:val="18"/>
      <w:szCs w:val="18"/>
    </w:rPr>
  </w:style>
  <w:style w:type="character" w:customStyle="1" w:styleId="Heading1Char">
    <w:name w:val="Heading 1 Char"/>
    <w:basedOn w:val="DefaultParagraphFont"/>
    <w:link w:val="Heading1"/>
    <w:uiPriority w:val="9"/>
    <w:rsid w:val="00D9693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E020E"/>
    <w:rPr>
      <w:color w:val="808080"/>
    </w:rPr>
  </w:style>
  <w:style w:type="paragraph" w:customStyle="1" w:styleId="yiv9878980150xxmsonormal">
    <w:name w:val="yiv9878980150xxmsonormal"/>
    <w:basedOn w:val="Normal"/>
    <w:rsid w:val="009F5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23B"/>
    <w:rPr>
      <w:b/>
      <w:bCs/>
    </w:rPr>
  </w:style>
  <w:style w:type="character" w:customStyle="1" w:styleId="Heading3Char">
    <w:name w:val="Heading 3 Char"/>
    <w:basedOn w:val="DefaultParagraphFont"/>
    <w:link w:val="Heading3"/>
    <w:uiPriority w:val="9"/>
    <w:rsid w:val="0072193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
    <w:name w:val="large"/>
    <w:basedOn w:val="DefaultParagraphFont"/>
    <w:rsid w:val="0072193A"/>
  </w:style>
  <w:style w:type="paragraph" w:customStyle="1" w:styleId="post-details">
    <w:name w:val="post-details"/>
    <w:basedOn w:val="Normal"/>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asy-read">
    <w:name w:val="easy-read"/>
    <w:basedOn w:val="Normal"/>
    <w:rsid w:val="007219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2193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19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2193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193A"/>
    <w:rPr>
      <w:rFonts w:ascii="Arial" w:eastAsia="Times New Roman" w:hAnsi="Arial" w:cs="Arial"/>
      <w:vanish/>
      <w:sz w:val="16"/>
      <w:szCs w:val="16"/>
      <w:lang w:eastAsia="en-GB"/>
    </w:rPr>
  </w:style>
  <w:style w:type="paragraph" w:customStyle="1" w:styleId="mz12ndqf">
    <w:name w:val="m_z12ndqf"/>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300262872msonormal">
    <w:name w:val="yiv2300262872msonormal"/>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0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4A3C"/>
    <w:rPr>
      <w:rFonts w:ascii="Courier New" w:eastAsia="Times New Roman" w:hAnsi="Courier New" w:cs="Courier New"/>
      <w:sz w:val="20"/>
      <w:szCs w:val="20"/>
      <w:lang w:eastAsia="en-GB"/>
    </w:rPr>
  </w:style>
  <w:style w:type="paragraph" w:customStyle="1" w:styleId="ge">
    <w:name w:val="g_e"/>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
    <w:name w:val="d_i"/>
    <w:basedOn w:val="Normal"/>
    <w:rsid w:val="00504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x">
    <w:name w:val="d_x"/>
    <w:basedOn w:val="DefaultParagraphFont"/>
    <w:rsid w:val="00504A3C"/>
  </w:style>
  <w:style w:type="character" w:customStyle="1" w:styleId="dn">
    <w:name w:val="d_n"/>
    <w:basedOn w:val="DefaultParagraphFont"/>
    <w:rsid w:val="00504A3C"/>
  </w:style>
  <w:style w:type="table" w:customStyle="1" w:styleId="TableGrid">
    <w:name w:val="TableGrid"/>
    <w:rsid w:val="00C16338"/>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0B03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493">
      <w:bodyDiv w:val="1"/>
      <w:marLeft w:val="0"/>
      <w:marRight w:val="0"/>
      <w:marTop w:val="0"/>
      <w:marBottom w:val="0"/>
      <w:divBdr>
        <w:top w:val="none" w:sz="0" w:space="0" w:color="auto"/>
        <w:left w:val="none" w:sz="0" w:space="0" w:color="auto"/>
        <w:bottom w:val="none" w:sz="0" w:space="0" w:color="auto"/>
        <w:right w:val="none" w:sz="0" w:space="0" w:color="auto"/>
      </w:divBdr>
    </w:div>
    <w:div w:id="172301354">
      <w:bodyDiv w:val="1"/>
      <w:marLeft w:val="0"/>
      <w:marRight w:val="0"/>
      <w:marTop w:val="0"/>
      <w:marBottom w:val="0"/>
      <w:divBdr>
        <w:top w:val="none" w:sz="0" w:space="0" w:color="auto"/>
        <w:left w:val="none" w:sz="0" w:space="0" w:color="auto"/>
        <w:bottom w:val="none" w:sz="0" w:space="0" w:color="auto"/>
        <w:right w:val="none" w:sz="0" w:space="0" w:color="auto"/>
      </w:divBdr>
      <w:divsChild>
        <w:div w:id="1883784587">
          <w:marLeft w:val="0"/>
          <w:marRight w:val="0"/>
          <w:marTop w:val="0"/>
          <w:marBottom w:val="0"/>
          <w:divBdr>
            <w:top w:val="none" w:sz="0" w:space="0" w:color="auto"/>
            <w:left w:val="none" w:sz="0" w:space="0" w:color="auto"/>
            <w:bottom w:val="none" w:sz="0" w:space="0" w:color="auto"/>
            <w:right w:val="none" w:sz="0" w:space="0" w:color="auto"/>
          </w:divBdr>
          <w:divsChild>
            <w:div w:id="889732563">
              <w:marLeft w:val="0"/>
              <w:marRight w:val="0"/>
              <w:marTop w:val="0"/>
              <w:marBottom w:val="0"/>
              <w:divBdr>
                <w:top w:val="none" w:sz="0" w:space="0" w:color="auto"/>
                <w:left w:val="none" w:sz="0" w:space="0" w:color="auto"/>
                <w:bottom w:val="none" w:sz="0" w:space="0" w:color="auto"/>
                <w:right w:val="none" w:sz="0" w:space="0" w:color="auto"/>
              </w:divBdr>
              <w:divsChild>
                <w:div w:id="28341050">
                  <w:marLeft w:val="0"/>
                  <w:marRight w:val="0"/>
                  <w:marTop w:val="0"/>
                  <w:marBottom w:val="0"/>
                  <w:divBdr>
                    <w:top w:val="none" w:sz="0" w:space="0" w:color="auto"/>
                    <w:left w:val="none" w:sz="0" w:space="0" w:color="auto"/>
                    <w:bottom w:val="none" w:sz="0" w:space="0" w:color="auto"/>
                    <w:right w:val="none" w:sz="0" w:space="0" w:color="auto"/>
                  </w:divBdr>
                  <w:divsChild>
                    <w:div w:id="357660557">
                      <w:marLeft w:val="0"/>
                      <w:marRight w:val="0"/>
                      <w:marTop w:val="0"/>
                      <w:marBottom w:val="0"/>
                      <w:divBdr>
                        <w:top w:val="none" w:sz="0" w:space="0" w:color="auto"/>
                        <w:left w:val="none" w:sz="0" w:space="0" w:color="auto"/>
                        <w:bottom w:val="none" w:sz="0" w:space="0" w:color="auto"/>
                        <w:right w:val="none" w:sz="0" w:space="0" w:color="auto"/>
                      </w:divBdr>
                      <w:divsChild>
                        <w:div w:id="100535044">
                          <w:marLeft w:val="0"/>
                          <w:marRight w:val="0"/>
                          <w:marTop w:val="0"/>
                          <w:marBottom w:val="0"/>
                          <w:divBdr>
                            <w:top w:val="none" w:sz="0" w:space="0" w:color="auto"/>
                            <w:left w:val="none" w:sz="0" w:space="0" w:color="auto"/>
                            <w:bottom w:val="none" w:sz="0" w:space="0" w:color="auto"/>
                            <w:right w:val="none" w:sz="0" w:space="0" w:color="auto"/>
                          </w:divBdr>
                          <w:divsChild>
                            <w:div w:id="1152987340">
                              <w:marLeft w:val="0"/>
                              <w:marRight w:val="0"/>
                              <w:marTop w:val="0"/>
                              <w:marBottom w:val="0"/>
                              <w:divBdr>
                                <w:top w:val="none" w:sz="0" w:space="0" w:color="auto"/>
                                <w:left w:val="none" w:sz="0" w:space="0" w:color="auto"/>
                                <w:bottom w:val="none" w:sz="0" w:space="0" w:color="auto"/>
                                <w:right w:val="single" w:sz="6" w:space="0" w:color="E0E4E9"/>
                              </w:divBdr>
                              <w:divsChild>
                                <w:div w:id="3090693">
                                  <w:marLeft w:val="0"/>
                                  <w:marRight w:val="0"/>
                                  <w:marTop w:val="0"/>
                                  <w:marBottom w:val="0"/>
                                  <w:divBdr>
                                    <w:top w:val="none" w:sz="0" w:space="0" w:color="auto"/>
                                    <w:left w:val="none" w:sz="0" w:space="0" w:color="auto"/>
                                    <w:bottom w:val="none" w:sz="0" w:space="0" w:color="auto"/>
                                    <w:right w:val="none" w:sz="0" w:space="0" w:color="auto"/>
                                  </w:divBdr>
                                  <w:divsChild>
                                    <w:div w:id="1969892612">
                                      <w:marLeft w:val="0"/>
                                      <w:marRight w:val="0"/>
                                      <w:marTop w:val="0"/>
                                      <w:marBottom w:val="0"/>
                                      <w:divBdr>
                                        <w:top w:val="none" w:sz="0" w:space="0" w:color="auto"/>
                                        <w:left w:val="none" w:sz="0" w:space="0" w:color="auto"/>
                                        <w:bottom w:val="none" w:sz="0" w:space="0" w:color="auto"/>
                                        <w:right w:val="none" w:sz="0" w:space="0" w:color="auto"/>
                                      </w:divBdr>
                                      <w:divsChild>
                                        <w:div w:id="1022779939">
                                          <w:marLeft w:val="0"/>
                                          <w:marRight w:val="0"/>
                                          <w:marTop w:val="0"/>
                                          <w:marBottom w:val="0"/>
                                          <w:divBdr>
                                            <w:top w:val="none" w:sz="0" w:space="0" w:color="auto"/>
                                            <w:left w:val="none" w:sz="0" w:space="0" w:color="auto"/>
                                            <w:bottom w:val="none" w:sz="0" w:space="0" w:color="auto"/>
                                            <w:right w:val="none" w:sz="0" w:space="0" w:color="auto"/>
                                          </w:divBdr>
                                          <w:divsChild>
                                            <w:div w:id="1692801918">
                                              <w:marLeft w:val="0"/>
                                              <w:marRight w:val="0"/>
                                              <w:marTop w:val="0"/>
                                              <w:marBottom w:val="0"/>
                                              <w:divBdr>
                                                <w:top w:val="single" w:sz="6" w:space="0" w:color="979BA7"/>
                                                <w:left w:val="single" w:sz="6" w:space="6" w:color="979BA7"/>
                                                <w:bottom w:val="single" w:sz="6" w:space="0" w:color="979BA7"/>
                                                <w:right w:val="single" w:sz="6" w:space="15" w:color="979BA7"/>
                                              </w:divBdr>
                                              <w:divsChild>
                                                <w:div w:id="980577130">
                                                  <w:marLeft w:val="0"/>
                                                  <w:marRight w:val="0"/>
                                                  <w:marTop w:val="0"/>
                                                  <w:marBottom w:val="0"/>
                                                  <w:divBdr>
                                                    <w:top w:val="none" w:sz="0" w:space="0" w:color="auto"/>
                                                    <w:left w:val="none" w:sz="0" w:space="0" w:color="auto"/>
                                                    <w:bottom w:val="none" w:sz="0" w:space="0" w:color="auto"/>
                                                    <w:right w:val="none" w:sz="0" w:space="0" w:color="auto"/>
                                                  </w:divBdr>
                                                  <w:divsChild>
                                                    <w:div w:id="686562852">
                                                      <w:marLeft w:val="0"/>
                                                      <w:marRight w:val="0"/>
                                                      <w:marTop w:val="0"/>
                                                      <w:marBottom w:val="0"/>
                                                      <w:divBdr>
                                                        <w:top w:val="none" w:sz="0" w:space="0" w:color="auto"/>
                                                        <w:left w:val="none" w:sz="0" w:space="0" w:color="auto"/>
                                                        <w:bottom w:val="none" w:sz="0" w:space="0" w:color="auto"/>
                                                        <w:right w:val="none" w:sz="0" w:space="0" w:color="auto"/>
                                                      </w:divBdr>
                                                      <w:divsChild>
                                                        <w:div w:id="912741059">
                                                          <w:marLeft w:val="0"/>
                                                          <w:marRight w:val="0"/>
                                                          <w:marTop w:val="0"/>
                                                          <w:marBottom w:val="0"/>
                                                          <w:divBdr>
                                                            <w:top w:val="none" w:sz="0" w:space="0" w:color="auto"/>
                                                            <w:left w:val="none" w:sz="0" w:space="0" w:color="auto"/>
                                                            <w:bottom w:val="none" w:sz="0" w:space="0" w:color="auto"/>
                                                            <w:right w:val="none" w:sz="0" w:space="0" w:color="auto"/>
                                                          </w:divBdr>
                                                          <w:divsChild>
                                                            <w:div w:id="1336690060">
                                                              <w:marLeft w:val="0"/>
                                                              <w:marRight w:val="0"/>
                                                              <w:marTop w:val="0"/>
                                                              <w:marBottom w:val="0"/>
                                                              <w:divBdr>
                                                                <w:top w:val="none" w:sz="0" w:space="0" w:color="auto"/>
                                                                <w:left w:val="none" w:sz="0" w:space="0" w:color="auto"/>
                                                                <w:bottom w:val="none" w:sz="0" w:space="0" w:color="auto"/>
                                                                <w:right w:val="none" w:sz="0" w:space="0" w:color="auto"/>
                                                              </w:divBdr>
                                                              <w:divsChild>
                                                                <w:div w:id="1369987994">
                                                                  <w:marLeft w:val="0"/>
                                                                  <w:marRight w:val="0"/>
                                                                  <w:marTop w:val="0"/>
                                                                  <w:marBottom w:val="0"/>
                                                                  <w:divBdr>
                                                                    <w:top w:val="none" w:sz="0" w:space="0" w:color="auto"/>
                                                                    <w:left w:val="none" w:sz="0" w:space="0" w:color="auto"/>
                                                                    <w:bottom w:val="none" w:sz="0" w:space="0" w:color="auto"/>
                                                                    <w:right w:val="none" w:sz="0" w:space="0" w:color="auto"/>
                                                                  </w:divBdr>
                                                                  <w:divsChild>
                                                                    <w:div w:id="453254585">
                                                                      <w:marLeft w:val="0"/>
                                                                      <w:marRight w:val="0"/>
                                                                      <w:marTop w:val="0"/>
                                                                      <w:marBottom w:val="0"/>
                                                                      <w:divBdr>
                                                                        <w:top w:val="none" w:sz="0" w:space="0" w:color="auto"/>
                                                                        <w:left w:val="none" w:sz="0" w:space="0" w:color="auto"/>
                                                                        <w:bottom w:val="none" w:sz="0" w:space="0" w:color="auto"/>
                                                                        <w:right w:val="none" w:sz="0" w:space="0" w:color="auto"/>
                                                                      </w:divBdr>
                                                                      <w:divsChild>
                                                                        <w:div w:id="1017997205">
                                                                          <w:marLeft w:val="0"/>
                                                                          <w:marRight w:val="0"/>
                                                                          <w:marTop w:val="0"/>
                                                                          <w:marBottom w:val="0"/>
                                                                          <w:divBdr>
                                                                            <w:top w:val="none" w:sz="0" w:space="0" w:color="auto"/>
                                                                            <w:left w:val="none" w:sz="0" w:space="0" w:color="auto"/>
                                                                            <w:bottom w:val="none" w:sz="0" w:space="0" w:color="auto"/>
                                                                            <w:right w:val="none" w:sz="0" w:space="0" w:color="auto"/>
                                                                          </w:divBdr>
                                                                          <w:divsChild>
                                                                            <w:div w:id="293414482">
                                                                              <w:marLeft w:val="0"/>
                                                                              <w:marRight w:val="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
                                                                                <w:div w:id="650986588">
                                                                                  <w:marLeft w:val="0"/>
                                                                                  <w:marRight w:val="0"/>
                                                                                  <w:marTop w:val="0"/>
                                                                                  <w:marBottom w:val="0"/>
                                                                                  <w:divBdr>
                                                                                    <w:top w:val="none" w:sz="0" w:space="0" w:color="auto"/>
                                                                                    <w:left w:val="none" w:sz="0" w:space="0" w:color="auto"/>
                                                                                    <w:bottom w:val="none" w:sz="0" w:space="0" w:color="auto"/>
                                                                                    <w:right w:val="none" w:sz="0" w:space="0" w:color="auto"/>
                                                                                  </w:divBdr>
                                                                                  <w:divsChild>
                                                                                    <w:div w:id="1950164712">
                                                                                      <w:marLeft w:val="0"/>
                                                                                      <w:marRight w:val="0"/>
                                                                                      <w:marTop w:val="0"/>
                                                                                      <w:marBottom w:val="0"/>
                                                                                      <w:divBdr>
                                                                                        <w:top w:val="none" w:sz="0" w:space="0" w:color="auto"/>
                                                                                        <w:left w:val="none" w:sz="0" w:space="0" w:color="auto"/>
                                                                                        <w:bottom w:val="none" w:sz="0" w:space="0" w:color="auto"/>
                                                                                        <w:right w:val="none" w:sz="0" w:space="0" w:color="auto"/>
                                                                                      </w:divBdr>
                                                                                      <w:divsChild>
                                                                                        <w:div w:id="407457487">
                                                                                          <w:marLeft w:val="0"/>
                                                                                          <w:marRight w:val="0"/>
                                                                                          <w:marTop w:val="0"/>
                                                                                          <w:marBottom w:val="0"/>
                                                                                          <w:divBdr>
                                                                                            <w:top w:val="none" w:sz="0" w:space="0" w:color="auto"/>
                                                                                            <w:left w:val="none" w:sz="0" w:space="0" w:color="auto"/>
                                                                                            <w:bottom w:val="none" w:sz="0" w:space="0" w:color="auto"/>
                                                                                            <w:right w:val="none" w:sz="0" w:space="0" w:color="auto"/>
                                                                                          </w:divBdr>
                                                                                          <w:divsChild>
                                                                                            <w:div w:id="1705325535">
                                                                                              <w:marLeft w:val="0"/>
                                                                                              <w:marRight w:val="0"/>
                                                                                              <w:marTop w:val="0"/>
                                                                                              <w:marBottom w:val="0"/>
                                                                                              <w:divBdr>
                                                                                                <w:top w:val="none" w:sz="0" w:space="0" w:color="auto"/>
                                                                                                <w:left w:val="none" w:sz="0" w:space="0" w:color="auto"/>
                                                                                                <w:bottom w:val="none" w:sz="0" w:space="0" w:color="auto"/>
                                                                                                <w:right w:val="none" w:sz="0" w:space="0" w:color="auto"/>
                                                                                              </w:divBdr>
                                                                                              <w:divsChild>
                                                                                                <w:div w:id="1679193209">
                                                                                                  <w:marLeft w:val="0"/>
                                                                                                  <w:marRight w:val="0"/>
                                                                                                  <w:marTop w:val="0"/>
                                                                                                  <w:marBottom w:val="0"/>
                                                                                                  <w:divBdr>
                                                                                                    <w:top w:val="none" w:sz="0" w:space="0" w:color="auto"/>
                                                                                                    <w:left w:val="none" w:sz="0" w:space="0" w:color="auto"/>
                                                                                                    <w:bottom w:val="none" w:sz="0" w:space="0" w:color="auto"/>
                                                                                                    <w:right w:val="none" w:sz="0" w:space="0" w:color="auto"/>
                                                                                                  </w:divBdr>
                                                                                                  <w:divsChild>
                                                                                                    <w:div w:id="1814055950">
                                                                                                      <w:marLeft w:val="0"/>
                                                                                                      <w:marRight w:val="0"/>
                                                                                                      <w:marTop w:val="0"/>
                                                                                                      <w:marBottom w:val="0"/>
                                                                                                      <w:divBdr>
                                                                                                        <w:top w:val="none" w:sz="0" w:space="0" w:color="auto"/>
                                                                                                        <w:left w:val="none" w:sz="0" w:space="0" w:color="auto"/>
                                                                                                        <w:bottom w:val="none" w:sz="0" w:space="0" w:color="auto"/>
                                                                                                        <w:right w:val="none" w:sz="0" w:space="0" w:color="auto"/>
                                                                                                      </w:divBdr>
                                                                                                      <w:divsChild>
                                                                                                        <w:div w:id="1337416483">
                                                                                                          <w:marLeft w:val="0"/>
                                                                                                          <w:marRight w:val="0"/>
                                                                                                          <w:marTop w:val="0"/>
                                                                                                          <w:marBottom w:val="0"/>
                                                                                                          <w:divBdr>
                                                                                                            <w:top w:val="none" w:sz="0" w:space="0" w:color="auto"/>
                                                                                                            <w:left w:val="none" w:sz="0" w:space="0" w:color="auto"/>
                                                                                                            <w:bottom w:val="none" w:sz="0" w:space="0" w:color="auto"/>
                                                                                                            <w:right w:val="none" w:sz="0" w:space="0" w:color="auto"/>
                                                                                                          </w:divBdr>
                                                                                                          <w:divsChild>
                                                                                                            <w:div w:id="1918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241321">
                                                      <w:marLeft w:val="-120"/>
                                                      <w:marRight w:val="-300"/>
                                                      <w:marTop w:val="0"/>
                                                      <w:marBottom w:val="0"/>
                                                      <w:divBdr>
                                                        <w:top w:val="none" w:sz="0" w:space="0" w:color="auto"/>
                                                        <w:left w:val="none" w:sz="0" w:space="0" w:color="auto"/>
                                                        <w:bottom w:val="none" w:sz="0" w:space="0" w:color="auto"/>
                                                        <w:right w:val="none" w:sz="0" w:space="0" w:color="auto"/>
                                                      </w:divBdr>
                                                      <w:divsChild>
                                                        <w:div w:id="1443107433">
                                                          <w:marLeft w:val="0"/>
                                                          <w:marRight w:val="0"/>
                                                          <w:marTop w:val="0"/>
                                                          <w:marBottom w:val="0"/>
                                                          <w:divBdr>
                                                            <w:top w:val="none" w:sz="0" w:space="0" w:color="auto"/>
                                                            <w:left w:val="none" w:sz="0" w:space="0" w:color="auto"/>
                                                            <w:bottom w:val="none" w:sz="0" w:space="0" w:color="auto"/>
                                                            <w:right w:val="none" w:sz="0" w:space="0" w:color="auto"/>
                                                          </w:divBdr>
                                                          <w:divsChild>
                                                            <w:div w:id="15244375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566493586">
                                              <w:marLeft w:val="0"/>
                                              <w:marRight w:val="0"/>
                                              <w:marTop w:val="0"/>
                                              <w:marBottom w:val="0"/>
                                              <w:divBdr>
                                                <w:top w:val="none" w:sz="0" w:space="0" w:color="auto"/>
                                                <w:left w:val="none" w:sz="0" w:space="0" w:color="auto"/>
                                                <w:bottom w:val="single" w:sz="6" w:space="6" w:color="E0E4E9"/>
                                                <w:right w:val="none" w:sz="0" w:space="0" w:color="auto"/>
                                              </w:divBdr>
                                              <w:divsChild>
                                                <w:div w:id="258568132">
                                                  <w:marLeft w:val="0"/>
                                                  <w:marRight w:val="0"/>
                                                  <w:marTop w:val="0"/>
                                                  <w:marBottom w:val="540"/>
                                                  <w:divBdr>
                                                    <w:top w:val="none" w:sz="0" w:space="0" w:color="auto"/>
                                                    <w:left w:val="none" w:sz="0" w:space="0" w:color="auto"/>
                                                    <w:bottom w:val="none" w:sz="0" w:space="0" w:color="auto"/>
                                                    <w:right w:val="none" w:sz="0" w:space="0" w:color="auto"/>
                                                  </w:divBdr>
                                                </w:div>
                                                <w:div w:id="92284758">
                                                  <w:marLeft w:val="0"/>
                                                  <w:marRight w:val="0"/>
                                                  <w:marTop w:val="0"/>
                                                  <w:marBottom w:val="0"/>
                                                  <w:divBdr>
                                                    <w:top w:val="none" w:sz="0" w:space="0" w:color="auto"/>
                                                    <w:left w:val="none" w:sz="0" w:space="0" w:color="auto"/>
                                                    <w:bottom w:val="none" w:sz="0" w:space="0" w:color="auto"/>
                                                    <w:right w:val="none" w:sz="0" w:space="0" w:color="auto"/>
                                                  </w:divBdr>
                                                  <w:divsChild>
                                                    <w:div w:id="1714186024">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947276388">
                              <w:marLeft w:val="0"/>
                              <w:marRight w:val="0"/>
                              <w:marTop w:val="0"/>
                              <w:marBottom w:val="0"/>
                              <w:divBdr>
                                <w:top w:val="none" w:sz="0" w:space="0" w:color="auto"/>
                                <w:left w:val="none" w:sz="0" w:space="0" w:color="auto"/>
                                <w:bottom w:val="none" w:sz="0" w:space="0" w:color="auto"/>
                                <w:right w:val="none" w:sz="0" w:space="0" w:color="auto"/>
                              </w:divBdr>
                              <w:divsChild>
                                <w:div w:id="45031404">
                                  <w:marLeft w:val="0"/>
                                  <w:marRight w:val="0"/>
                                  <w:marTop w:val="0"/>
                                  <w:marBottom w:val="0"/>
                                  <w:divBdr>
                                    <w:top w:val="none" w:sz="0" w:space="0" w:color="auto"/>
                                    <w:left w:val="none" w:sz="0" w:space="0" w:color="auto"/>
                                    <w:bottom w:val="none" w:sz="0" w:space="0" w:color="auto"/>
                                    <w:right w:val="none" w:sz="0" w:space="0" w:color="auto"/>
                                  </w:divBdr>
                                  <w:divsChild>
                                    <w:div w:id="578566133">
                                      <w:marLeft w:val="0"/>
                                      <w:marRight w:val="0"/>
                                      <w:marTop w:val="0"/>
                                      <w:marBottom w:val="0"/>
                                      <w:divBdr>
                                        <w:top w:val="none" w:sz="0" w:space="0" w:color="auto"/>
                                        <w:left w:val="none" w:sz="0" w:space="0" w:color="auto"/>
                                        <w:bottom w:val="none" w:sz="0" w:space="0" w:color="auto"/>
                                        <w:right w:val="none" w:sz="0" w:space="0" w:color="auto"/>
                                      </w:divBdr>
                                      <w:divsChild>
                                        <w:div w:id="491024780">
                                          <w:marLeft w:val="0"/>
                                          <w:marRight w:val="0"/>
                                          <w:marTop w:val="0"/>
                                          <w:marBottom w:val="0"/>
                                          <w:divBdr>
                                            <w:top w:val="none" w:sz="0" w:space="0" w:color="auto"/>
                                            <w:left w:val="none" w:sz="0" w:space="0" w:color="auto"/>
                                            <w:bottom w:val="single" w:sz="6" w:space="12" w:color="E0E4E9"/>
                                            <w:right w:val="none" w:sz="0" w:space="0" w:color="auto"/>
                                          </w:divBdr>
                                          <w:divsChild>
                                            <w:div w:id="2124688721">
                                              <w:marLeft w:val="0"/>
                                              <w:marRight w:val="0"/>
                                              <w:marTop w:val="0"/>
                                              <w:marBottom w:val="0"/>
                                              <w:divBdr>
                                                <w:top w:val="none" w:sz="0" w:space="0" w:color="auto"/>
                                                <w:left w:val="none" w:sz="0" w:space="0" w:color="auto"/>
                                                <w:bottom w:val="none" w:sz="0" w:space="0" w:color="auto"/>
                                                <w:right w:val="none" w:sz="0" w:space="0" w:color="auto"/>
                                              </w:divBdr>
                                              <w:divsChild>
                                                <w:div w:id="1790736592">
                                                  <w:marLeft w:val="0"/>
                                                  <w:marRight w:val="210"/>
                                                  <w:marTop w:val="0"/>
                                                  <w:marBottom w:val="0"/>
                                                  <w:divBdr>
                                                    <w:top w:val="none" w:sz="0" w:space="0" w:color="auto"/>
                                                    <w:left w:val="none" w:sz="0" w:space="0" w:color="auto"/>
                                                    <w:bottom w:val="none" w:sz="0" w:space="0" w:color="auto"/>
                                                    <w:right w:val="none" w:sz="0" w:space="0" w:color="auto"/>
                                                  </w:divBdr>
                                                  <w:divsChild>
                                                    <w:div w:id="607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780">
                                              <w:marLeft w:val="0"/>
                                              <w:marRight w:val="0"/>
                                              <w:marTop w:val="0"/>
                                              <w:marBottom w:val="0"/>
                                              <w:divBdr>
                                                <w:top w:val="none" w:sz="0" w:space="0" w:color="auto"/>
                                                <w:left w:val="none" w:sz="0" w:space="0" w:color="auto"/>
                                                <w:bottom w:val="none" w:sz="0" w:space="0" w:color="auto"/>
                                                <w:right w:val="none" w:sz="0" w:space="0" w:color="auto"/>
                                              </w:divBdr>
                                              <w:divsChild>
                                                <w:div w:id="1821268180">
                                                  <w:marLeft w:val="0"/>
                                                  <w:marRight w:val="0"/>
                                                  <w:marTop w:val="0"/>
                                                  <w:marBottom w:val="0"/>
                                                  <w:divBdr>
                                                    <w:top w:val="none" w:sz="0" w:space="0" w:color="auto"/>
                                                    <w:left w:val="none" w:sz="0" w:space="0" w:color="auto"/>
                                                    <w:bottom w:val="none" w:sz="0" w:space="0" w:color="auto"/>
                                                    <w:right w:val="none" w:sz="0" w:space="0" w:color="auto"/>
                                                  </w:divBdr>
                                                  <w:divsChild>
                                                    <w:div w:id="1539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0447">
                                      <w:marLeft w:val="0"/>
                                      <w:marRight w:val="0"/>
                                      <w:marTop w:val="0"/>
                                      <w:marBottom w:val="0"/>
                                      <w:divBdr>
                                        <w:top w:val="none" w:sz="0" w:space="0" w:color="auto"/>
                                        <w:left w:val="none" w:sz="0" w:space="0" w:color="auto"/>
                                        <w:bottom w:val="none" w:sz="0" w:space="0" w:color="auto"/>
                                        <w:right w:val="none" w:sz="0" w:space="0" w:color="auto"/>
                                      </w:divBdr>
                                      <w:divsChild>
                                        <w:div w:id="113716786">
                                          <w:marLeft w:val="0"/>
                                          <w:marRight w:val="0"/>
                                          <w:marTop w:val="0"/>
                                          <w:marBottom w:val="15"/>
                                          <w:divBdr>
                                            <w:top w:val="single" w:sz="6" w:space="15" w:color="E0E4E9"/>
                                            <w:left w:val="single" w:sz="2" w:space="12" w:color="E0E4E9"/>
                                            <w:bottom w:val="single" w:sz="6" w:space="15" w:color="E0E4E9"/>
                                            <w:right w:val="single" w:sz="2" w:space="12" w:color="E0E4E9"/>
                                          </w:divBdr>
                                          <w:divsChild>
                                            <w:div w:id="403648549">
                                              <w:marLeft w:val="0"/>
                                              <w:marRight w:val="0"/>
                                              <w:marTop w:val="0"/>
                                              <w:marBottom w:val="0"/>
                                              <w:divBdr>
                                                <w:top w:val="none" w:sz="0" w:space="0" w:color="auto"/>
                                                <w:left w:val="none" w:sz="0" w:space="0" w:color="auto"/>
                                                <w:bottom w:val="none" w:sz="0" w:space="0" w:color="auto"/>
                                                <w:right w:val="none" w:sz="0" w:space="0" w:color="auto"/>
                                              </w:divBdr>
                                              <w:divsChild>
                                                <w:div w:id="1587642287">
                                                  <w:marLeft w:val="0"/>
                                                  <w:marRight w:val="0"/>
                                                  <w:marTop w:val="0"/>
                                                  <w:marBottom w:val="0"/>
                                                  <w:divBdr>
                                                    <w:top w:val="none" w:sz="0" w:space="0" w:color="auto"/>
                                                    <w:left w:val="none" w:sz="0" w:space="0" w:color="auto"/>
                                                    <w:bottom w:val="none" w:sz="0" w:space="0" w:color="auto"/>
                                                    <w:right w:val="none" w:sz="0" w:space="0" w:color="auto"/>
                                                  </w:divBdr>
                                                  <w:divsChild>
                                                    <w:div w:id="1006710137">
                                                      <w:marLeft w:val="0"/>
                                                      <w:marRight w:val="0"/>
                                                      <w:marTop w:val="0"/>
                                                      <w:marBottom w:val="0"/>
                                                      <w:divBdr>
                                                        <w:top w:val="none" w:sz="0" w:space="0" w:color="auto"/>
                                                        <w:left w:val="none" w:sz="0" w:space="0" w:color="auto"/>
                                                        <w:bottom w:val="none" w:sz="0" w:space="0" w:color="auto"/>
                                                        <w:right w:val="none" w:sz="0" w:space="0" w:color="auto"/>
                                                      </w:divBdr>
                                                      <w:divsChild>
                                                        <w:div w:id="1088968675">
                                                          <w:marLeft w:val="0"/>
                                                          <w:marRight w:val="0"/>
                                                          <w:marTop w:val="0"/>
                                                          <w:marBottom w:val="0"/>
                                                          <w:divBdr>
                                                            <w:top w:val="none" w:sz="0" w:space="0" w:color="auto"/>
                                                            <w:left w:val="none" w:sz="0" w:space="0" w:color="auto"/>
                                                            <w:bottom w:val="none" w:sz="0" w:space="0" w:color="auto"/>
                                                            <w:right w:val="none" w:sz="0" w:space="0" w:color="auto"/>
                                                          </w:divBdr>
                                                        </w:div>
                                                      </w:divsChild>
                                                    </w:div>
                                                    <w:div w:id="2001345584">
                                                      <w:marLeft w:val="180"/>
                                                      <w:marRight w:val="0"/>
                                                      <w:marTop w:val="0"/>
                                                      <w:marBottom w:val="0"/>
                                                      <w:divBdr>
                                                        <w:top w:val="none" w:sz="0" w:space="0" w:color="auto"/>
                                                        <w:left w:val="none" w:sz="0" w:space="0" w:color="auto"/>
                                                        <w:bottom w:val="none" w:sz="0" w:space="0" w:color="auto"/>
                                                        <w:right w:val="none" w:sz="0" w:space="0" w:color="auto"/>
                                                      </w:divBdr>
                                                      <w:divsChild>
                                                        <w:div w:id="1002704442">
                                                          <w:marLeft w:val="0"/>
                                                          <w:marRight w:val="0"/>
                                                          <w:marTop w:val="0"/>
                                                          <w:marBottom w:val="120"/>
                                                          <w:divBdr>
                                                            <w:top w:val="none" w:sz="0" w:space="0" w:color="auto"/>
                                                            <w:left w:val="none" w:sz="0" w:space="0" w:color="auto"/>
                                                            <w:bottom w:val="none" w:sz="0" w:space="0" w:color="auto"/>
                                                            <w:right w:val="none" w:sz="0" w:space="0" w:color="auto"/>
                                                          </w:divBdr>
                                                          <w:divsChild>
                                                            <w:div w:id="1216232784">
                                                              <w:marLeft w:val="0"/>
                                                              <w:marRight w:val="0"/>
                                                              <w:marTop w:val="0"/>
                                                              <w:marBottom w:val="0"/>
                                                              <w:divBdr>
                                                                <w:top w:val="none" w:sz="0" w:space="0" w:color="auto"/>
                                                                <w:left w:val="none" w:sz="0" w:space="0" w:color="auto"/>
                                                                <w:bottom w:val="none" w:sz="0" w:space="0" w:color="auto"/>
                                                                <w:right w:val="none" w:sz="0" w:space="0" w:color="auto"/>
                                                              </w:divBdr>
                                                              <w:divsChild>
                                                                <w:div w:id="97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5968">
                                                          <w:marLeft w:val="0"/>
                                                          <w:marRight w:val="0"/>
                                                          <w:marTop w:val="30"/>
                                                          <w:marBottom w:val="0"/>
                                                          <w:divBdr>
                                                            <w:top w:val="none" w:sz="0" w:space="0" w:color="auto"/>
                                                            <w:left w:val="none" w:sz="0" w:space="0" w:color="auto"/>
                                                            <w:bottom w:val="none" w:sz="0" w:space="0" w:color="auto"/>
                                                            <w:right w:val="none" w:sz="0" w:space="0" w:color="auto"/>
                                                          </w:divBdr>
                                                        </w:div>
                                                        <w:div w:id="661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06471">
      <w:bodyDiv w:val="1"/>
      <w:marLeft w:val="0"/>
      <w:marRight w:val="0"/>
      <w:marTop w:val="0"/>
      <w:marBottom w:val="0"/>
      <w:divBdr>
        <w:top w:val="none" w:sz="0" w:space="0" w:color="auto"/>
        <w:left w:val="none" w:sz="0" w:space="0" w:color="auto"/>
        <w:bottom w:val="none" w:sz="0" w:space="0" w:color="auto"/>
        <w:right w:val="none" w:sz="0" w:space="0" w:color="auto"/>
      </w:divBdr>
    </w:div>
    <w:div w:id="209342538">
      <w:bodyDiv w:val="1"/>
      <w:marLeft w:val="0"/>
      <w:marRight w:val="0"/>
      <w:marTop w:val="0"/>
      <w:marBottom w:val="0"/>
      <w:divBdr>
        <w:top w:val="none" w:sz="0" w:space="0" w:color="auto"/>
        <w:left w:val="none" w:sz="0" w:space="0" w:color="auto"/>
        <w:bottom w:val="none" w:sz="0" w:space="0" w:color="auto"/>
        <w:right w:val="none" w:sz="0" w:space="0" w:color="auto"/>
      </w:divBdr>
      <w:divsChild>
        <w:div w:id="2086145652">
          <w:marLeft w:val="0"/>
          <w:marRight w:val="0"/>
          <w:marTop w:val="0"/>
          <w:marBottom w:val="0"/>
          <w:divBdr>
            <w:top w:val="none" w:sz="0" w:space="0" w:color="auto"/>
            <w:left w:val="none" w:sz="0" w:space="0" w:color="auto"/>
            <w:bottom w:val="none" w:sz="0" w:space="0" w:color="auto"/>
            <w:right w:val="none" w:sz="0" w:space="0" w:color="auto"/>
          </w:divBdr>
          <w:divsChild>
            <w:div w:id="1863736583">
              <w:marLeft w:val="0"/>
              <w:marRight w:val="0"/>
              <w:marTop w:val="0"/>
              <w:marBottom w:val="0"/>
              <w:divBdr>
                <w:top w:val="none" w:sz="0" w:space="0" w:color="auto"/>
                <w:left w:val="none" w:sz="0" w:space="0" w:color="auto"/>
                <w:bottom w:val="none" w:sz="0" w:space="0" w:color="auto"/>
                <w:right w:val="none" w:sz="0" w:space="0" w:color="auto"/>
              </w:divBdr>
              <w:divsChild>
                <w:div w:id="86729808">
                  <w:marLeft w:val="0"/>
                  <w:marRight w:val="0"/>
                  <w:marTop w:val="0"/>
                  <w:marBottom w:val="0"/>
                  <w:divBdr>
                    <w:top w:val="none" w:sz="0" w:space="0" w:color="auto"/>
                    <w:left w:val="none" w:sz="0" w:space="0" w:color="auto"/>
                    <w:bottom w:val="none" w:sz="0" w:space="0" w:color="auto"/>
                    <w:right w:val="none" w:sz="0" w:space="0" w:color="auto"/>
                  </w:divBdr>
                  <w:divsChild>
                    <w:div w:id="1505362807">
                      <w:marLeft w:val="0"/>
                      <w:marRight w:val="0"/>
                      <w:marTop w:val="0"/>
                      <w:marBottom w:val="0"/>
                      <w:divBdr>
                        <w:top w:val="none" w:sz="0" w:space="0" w:color="auto"/>
                        <w:left w:val="none" w:sz="0" w:space="0" w:color="auto"/>
                        <w:bottom w:val="none" w:sz="0" w:space="0" w:color="auto"/>
                        <w:right w:val="none" w:sz="0" w:space="0" w:color="auto"/>
                      </w:divBdr>
                      <w:divsChild>
                        <w:div w:id="1596591157">
                          <w:marLeft w:val="0"/>
                          <w:marRight w:val="0"/>
                          <w:marTop w:val="0"/>
                          <w:marBottom w:val="0"/>
                          <w:divBdr>
                            <w:top w:val="none" w:sz="0" w:space="0" w:color="auto"/>
                            <w:left w:val="none" w:sz="0" w:space="0" w:color="auto"/>
                            <w:bottom w:val="none" w:sz="0" w:space="0" w:color="auto"/>
                            <w:right w:val="none" w:sz="0" w:space="0" w:color="auto"/>
                          </w:divBdr>
                          <w:divsChild>
                            <w:div w:id="265307393">
                              <w:marLeft w:val="0"/>
                              <w:marRight w:val="0"/>
                              <w:marTop w:val="0"/>
                              <w:marBottom w:val="0"/>
                              <w:divBdr>
                                <w:top w:val="none" w:sz="0" w:space="0" w:color="auto"/>
                                <w:left w:val="none" w:sz="0" w:space="0" w:color="auto"/>
                                <w:bottom w:val="none" w:sz="0" w:space="0" w:color="auto"/>
                                <w:right w:val="single" w:sz="6" w:space="0" w:color="E0E4E9"/>
                              </w:divBdr>
                              <w:divsChild>
                                <w:div w:id="838350292">
                                  <w:marLeft w:val="0"/>
                                  <w:marRight w:val="0"/>
                                  <w:marTop w:val="0"/>
                                  <w:marBottom w:val="0"/>
                                  <w:divBdr>
                                    <w:top w:val="none" w:sz="0" w:space="0" w:color="auto"/>
                                    <w:left w:val="none" w:sz="0" w:space="0" w:color="auto"/>
                                    <w:bottom w:val="none" w:sz="0" w:space="0" w:color="auto"/>
                                    <w:right w:val="none" w:sz="0" w:space="0" w:color="auto"/>
                                  </w:divBdr>
                                  <w:divsChild>
                                    <w:div w:id="798380209">
                                      <w:marLeft w:val="0"/>
                                      <w:marRight w:val="0"/>
                                      <w:marTop w:val="0"/>
                                      <w:marBottom w:val="0"/>
                                      <w:divBdr>
                                        <w:top w:val="none" w:sz="0" w:space="0" w:color="auto"/>
                                        <w:left w:val="none" w:sz="0" w:space="0" w:color="auto"/>
                                        <w:bottom w:val="none" w:sz="0" w:space="0" w:color="auto"/>
                                        <w:right w:val="none" w:sz="0" w:space="0" w:color="auto"/>
                                      </w:divBdr>
                                      <w:divsChild>
                                        <w:div w:id="466899084">
                                          <w:marLeft w:val="0"/>
                                          <w:marRight w:val="0"/>
                                          <w:marTop w:val="0"/>
                                          <w:marBottom w:val="0"/>
                                          <w:divBdr>
                                            <w:top w:val="none" w:sz="0" w:space="0" w:color="auto"/>
                                            <w:left w:val="none" w:sz="0" w:space="0" w:color="auto"/>
                                            <w:bottom w:val="none" w:sz="0" w:space="0" w:color="auto"/>
                                            <w:right w:val="none" w:sz="0" w:space="0" w:color="auto"/>
                                          </w:divBdr>
                                          <w:divsChild>
                                            <w:div w:id="1118839070">
                                              <w:marLeft w:val="0"/>
                                              <w:marRight w:val="0"/>
                                              <w:marTop w:val="0"/>
                                              <w:marBottom w:val="0"/>
                                              <w:divBdr>
                                                <w:top w:val="single" w:sz="6" w:space="0" w:color="979BA7"/>
                                                <w:left w:val="single" w:sz="6" w:space="6" w:color="979BA7"/>
                                                <w:bottom w:val="single" w:sz="6" w:space="0" w:color="979BA7"/>
                                                <w:right w:val="single" w:sz="6" w:space="15" w:color="979BA7"/>
                                              </w:divBdr>
                                              <w:divsChild>
                                                <w:div w:id="750807933">
                                                  <w:marLeft w:val="0"/>
                                                  <w:marRight w:val="0"/>
                                                  <w:marTop w:val="0"/>
                                                  <w:marBottom w:val="0"/>
                                                  <w:divBdr>
                                                    <w:top w:val="none" w:sz="0" w:space="0" w:color="auto"/>
                                                    <w:left w:val="none" w:sz="0" w:space="0" w:color="auto"/>
                                                    <w:bottom w:val="none" w:sz="0" w:space="0" w:color="auto"/>
                                                    <w:right w:val="none" w:sz="0" w:space="0" w:color="auto"/>
                                                  </w:divBdr>
                                                  <w:divsChild>
                                                    <w:div w:id="2119372299">
                                                      <w:marLeft w:val="0"/>
                                                      <w:marRight w:val="0"/>
                                                      <w:marTop w:val="0"/>
                                                      <w:marBottom w:val="0"/>
                                                      <w:divBdr>
                                                        <w:top w:val="none" w:sz="0" w:space="0" w:color="auto"/>
                                                        <w:left w:val="none" w:sz="0" w:space="0" w:color="auto"/>
                                                        <w:bottom w:val="none" w:sz="0" w:space="0" w:color="auto"/>
                                                        <w:right w:val="none" w:sz="0" w:space="0" w:color="auto"/>
                                                      </w:divBdr>
                                                      <w:divsChild>
                                                        <w:div w:id="1273126298">
                                                          <w:marLeft w:val="0"/>
                                                          <w:marRight w:val="0"/>
                                                          <w:marTop w:val="0"/>
                                                          <w:marBottom w:val="0"/>
                                                          <w:divBdr>
                                                            <w:top w:val="none" w:sz="0" w:space="0" w:color="auto"/>
                                                            <w:left w:val="none" w:sz="0" w:space="0" w:color="auto"/>
                                                            <w:bottom w:val="none" w:sz="0" w:space="0" w:color="auto"/>
                                                            <w:right w:val="none" w:sz="0" w:space="0" w:color="auto"/>
                                                          </w:divBdr>
                                                          <w:divsChild>
                                                            <w:div w:id="1969894152">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312060591">
                                                                      <w:marLeft w:val="0"/>
                                                                      <w:marRight w:val="0"/>
                                                                      <w:marTop w:val="0"/>
                                                                      <w:marBottom w:val="0"/>
                                                                      <w:divBdr>
                                                                        <w:top w:val="none" w:sz="0" w:space="0" w:color="auto"/>
                                                                        <w:left w:val="none" w:sz="0" w:space="0" w:color="auto"/>
                                                                        <w:bottom w:val="none" w:sz="0" w:space="0" w:color="auto"/>
                                                                        <w:right w:val="none" w:sz="0" w:space="0" w:color="auto"/>
                                                                      </w:divBdr>
                                                                      <w:divsChild>
                                                                        <w:div w:id="821428491">
                                                                          <w:marLeft w:val="0"/>
                                                                          <w:marRight w:val="0"/>
                                                                          <w:marTop w:val="0"/>
                                                                          <w:marBottom w:val="0"/>
                                                                          <w:divBdr>
                                                                            <w:top w:val="none" w:sz="0" w:space="0" w:color="auto"/>
                                                                            <w:left w:val="none" w:sz="0" w:space="0" w:color="auto"/>
                                                                            <w:bottom w:val="none" w:sz="0" w:space="0" w:color="auto"/>
                                                                            <w:right w:val="none" w:sz="0" w:space="0" w:color="auto"/>
                                                                          </w:divBdr>
                                                                          <w:divsChild>
                                                                            <w:div w:id="1407193541">
                                                                              <w:marLeft w:val="0"/>
                                                                              <w:marRight w:val="0"/>
                                                                              <w:marTop w:val="0"/>
                                                                              <w:marBottom w:val="0"/>
                                                                              <w:divBdr>
                                                                                <w:top w:val="none" w:sz="0" w:space="0" w:color="auto"/>
                                                                                <w:left w:val="none" w:sz="0" w:space="0" w:color="auto"/>
                                                                                <w:bottom w:val="none" w:sz="0" w:space="0" w:color="auto"/>
                                                                                <w:right w:val="none" w:sz="0" w:space="0" w:color="auto"/>
                                                                              </w:divBdr>
                                                                              <w:divsChild>
                                                                                <w:div w:id="998382928">
                                                                                  <w:marLeft w:val="0"/>
                                                                                  <w:marRight w:val="0"/>
                                                                                  <w:marTop w:val="0"/>
                                                                                  <w:marBottom w:val="0"/>
                                                                                  <w:divBdr>
                                                                                    <w:top w:val="none" w:sz="0" w:space="0" w:color="auto"/>
                                                                                    <w:left w:val="none" w:sz="0" w:space="0" w:color="auto"/>
                                                                                    <w:bottom w:val="none" w:sz="0" w:space="0" w:color="auto"/>
                                                                                    <w:right w:val="none" w:sz="0" w:space="0" w:color="auto"/>
                                                                                  </w:divBdr>
                                                                                </w:div>
                                                                                <w:div w:id="2059353852">
                                                                                  <w:marLeft w:val="0"/>
                                                                                  <w:marRight w:val="0"/>
                                                                                  <w:marTop w:val="0"/>
                                                                                  <w:marBottom w:val="0"/>
                                                                                  <w:divBdr>
                                                                                    <w:top w:val="none" w:sz="0" w:space="0" w:color="auto"/>
                                                                                    <w:left w:val="none" w:sz="0" w:space="0" w:color="auto"/>
                                                                                    <w:bottom w:val="none" w:sz="0" w:space="0" w:color="auto"/>
                                                                                    <w:right w:val="none" w:sz="0" w:space="0" w:color="auto"/>
                                                                                  </w:divBdr>
                                                                                  <w:divsChild>
                                                                                    <w:div w:id="552887353">
                                                                                      <w:marLeft w:val="0"/>
                                                                                      <w:marRight w:val="0"/>
                                                                                      <w:marTop w:val="0"/>
                                                                                      <w:marBottom w:val="0"/>
                                                                                      <w:divBdr>
                                                                                        <w:top w:val="none" w:sz="0" w:space="0" w:color="auto"/>
                                                                                        <w:left w:val="none" w:sz="0" w:space="0" w:color="auto"/>
                                                                                        <w:bottom w:val="none" w:sz="0" w:space="0" w:color="auto"/>
                                                                                        <w:right w:val="none" w:sz="0" w:space="0" w:color="auto"/>
                                                                                      </w:divBdr>
                                                                                      <w:divsChild>
                                                                                        <w:div w:id="898788607">
                                                                                          <w:marLeft w:val="0"/>
                                                                                          <w:marRight w:val="0"/>
                                                                                          <w:marTop w:val="0"/>
                                                                                          <w:marBottom w:val="0"/>
                                                                                          <w:divBdr>
                                                                                            <w:top w:val="none" w:sz="0" w:space="0" w:color="auto"/>
                                                                                            <w:left w:val="none" w:sz="0" w:space="0" w:color="auto"/>
                                                                                            <w:bottom w:val="none" w:sz="0" w:space="0" w:color="auto"/>
                                                                                            <w:right w:val="none" w:sz="0" w:space="0" w:color="auto"/>
                                                                                          </w:divBdr>
                                                                                          <w:divsChild>
                                                                                            <w:div w:id="291255898">
                                                                                              <w:marLeft w:val="0"/>
                                                                                              <w:marRight w:val="0"/>
                                                                                              <w:marTop w:val="0"/>
                                                                                              <w:marBottom w:val="0"/>
                                                                                              <w:divBdr>
                                                                                                <w:top w:val="none" w:sz="0" w:space="0" w:color="auto"/>
                                                                                                <w:left w:val="none" w:sz="0" w:space="0" w:color="auto"/>
                                                                                                <w:bottom w:val="none" w:sz="0" w:space="0" w:color="auto"/>
                                                                                                <w:right w:val="none" w:sz="0" w:space="0" w:color="auto"/>
                                                                                              </w:divBdr>
                                                                                              <w:divsChild>
                                                                                                <w:div w:id="1086465868">
                                                                                                  <w:marLeft w:val="0"/>
                                                                                                  <w:marRight w:val="0"/>
                                                                                                  <w:marTop w:val="0"/>
                                                                                                  <w:marBottom w:val="0"/>
                                                                                                  <w:divBdr>
                                                                                                    <w:top w:val="none" w:sz="0" w:space="0" w:color="auto"/>
                                                                                                    <w:left w:val="none" w:sz="0" w:space="0" w:color="auto"/>
                                                                                                    <w:bottom w:val="none" w:sz="0" w:space="0" w:color="auto"/>
                                                                                                    <w:right w:val="none" w:sz="0" w:space="0" w:color="auto"/>
                                                                                                  </w:divBdr>
                                                                                                  <w:divsChild>
                                                                                                    <w:div w:id="300158395">
                                                                                                      <w:marLeft w:val="0"/>
                                                                                                      <w:marRight w:val="0"/>
                                                                                                      <w:marTop w:val="0"/>
                                                                                                      <w:marBottom w:val="0"/>
                                                                                                      <w:divBdr>
                                                                                                        <w:top w:val="none" w:sz="0" w:space="0" w:color="auto"/>
                                                                                                        <w:left w:val="none" w:sz="0" w:space="0" w:color="auto"/>
                                                                                                        <w:bottom w:val="none" w:sz="0" w:space="0" w:color="auto"/>
                                                                                                        <w:right w:val="none" w:sz="0" w:space="0" w:color="auto"/>
                                                                                                      </w:divBdr>
                                                                                                      <w:divsChild>
                                                                                                        <w:div w:id="1728800856">
                                                                                                          <w:marLeft w:val="0"/>
                                                                                                          <w:marRight w:val="0"/>
                                                                                                          <w:marTop w:val="0"/>
                                                                                                          <w:marBottom w:val="0"/>
                                                                                                          <w:divBdr>
                                                                                                            <w:top w:val="none" w:sz="0" w:space="0" w:color="auto"/>
                                                                                                            <w:left w:val="none" w:sz="0" w:space="0" w:color="auto"/>
                                                                                                            <w:bottom w:val="none" w:sz="0" w:space="0" w:color="auto"/>
                                                                                                            <w:right w:val="none" w:sz="0" w:space="0" w:color="auto"/>
                                                                                                          </w:divBdr>
                                                                                                          <w:divsChild>
                                                                                                            <w:div w:id="634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6152">
                                                      <w:marLeft w:val="-120"/>
                                                      <w:marRight w:val="-300"/>
                                                      <w:marTop w:val="0"/>
                                                      <w:marBottom w:val="0"/>
                                                      <w:divBdr>
                                                        <w:top w:val="none" w:sz="0" w:space="0" w:color="auto"/>
                                                        <w:left w:val="none" w:sz="0" w:space="0" w:color="auto"/>
                                                        <w:bottom w:val="none" w:sz="0" w:space="0" w:color="auto"/>
                                                        <w:right w:val="none" w:sz="0" w:space="0" w:color="auto"/>
                                                      </w:divBdr>
                                                      <w:divsChild>
                                                        <w:div w:id="1226258728">
                                                          <w:marLeft w:val="0"/>
                                                          <w:marRight w:val="0"/>
                                                          <w:marTop w:val="0"/>
                                                          <w:marBottom w:val="0"/>
                                                          <w:divBdr>
                                                            <w:top w:val="none" w:sz="0" w:space="0" w:color="auto"/>
                                                            <w:left w:val="none" w:sz="0" w:space="0" w:color="auto"/>
                                                            <w:bottom w:val="none" w:sz="0" w:space="0" w:color="auto"/>
                                                            <w:right w:val="none" w:sz="0" w:space="0" w:color="auto"/>
                                                          </w:divBdr>
                                                          <w:divsChild>
                                                            <w:div w:id="9862769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89101288">
                                              <w:marLeft w:val="0"/>
                                              <w:marRight w:val="0"/>
                                              <w:marTop w:val="0"/>
                                              <w:marBottom w:val="0"/>
                                              <w:divBdr>
                                                <w:top w:val="none" w:sz="0" w:space="0" w:color="auto"/>
                                                <w:left w:val="none" w:sz="0" w:space="0" w:color="auto"/>
                                                <w:bottom w:val="single" w:sz="6" w:space="6" w:color="E0E4E9"/>
                                                <w:right w:val="none" w:sz="0" w:space="0" w:color="auto"/>
                                              </w:divBdr>
                                              <w:divsChild>
                                                <w:div w:id="900018717">
                                                  <w:marLeft w:val="0"/>
                                                  <w:marRight w:val="0"/>
                                                  <w:marTop w:val="0"/>
                                                  <w:marBottom w:val="540"/>
                                                  <w:divBdr>
                                                    <w:top w:val="none" w:sz="0" w:space="0" w:color="auto"/>
                                                    <w:left w:val="none" w:sz="0" w:space="0" w:color="auto"/>
                                                    <w:bottom w:val="none" w:sz="0" w:space="0" w:color="auto"/>
                                                    <w:right w:val="none" w:sz="0" w:space="0" w:color="auto"/>
                                                  </w:divBdr>
                                                </w:div>
                                                <w:div w:id="784735320">
                                                  <w:marLeft w:val="0"/>
                                                  <w:marRight w:val="0"/>
                                                  <w:marTop w:val="0"/>
                                                  <w:marBottom w:val="0"/>
                                                  <w:divBdr>
                                                    <w:top w:val="none" w:sz="0" w:space="0" w:color="auto"/>
                                                    <w:left w:val="none" w:sz="0" w:space="0" w:color="auto"/>
                                                    <w:bottom w:val="none" w:sz="0" w:space="0" w:color="auto"/>
                                                    <w:right w:val="none" w:sz="0" w:space="0" w:color="auto"/>
                                                  </w:divBdr>
                                                  <w:divsChild>
                                                    <w:div w:id="57520969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106801866">
                              <w:marLeft w:val="0"/>
                              <w:marRight w:val="0"/>
                              <w:marTop w:val="0"/>
                              <w:marBottom w:val="0"/>
                              <w:divBdr>
                                <w:top w:val="none" w:sz="0" w:space="0" w:color="auto"/>
                                <w:left w:val="none" w:sz="0" w:space="0" w:color="auto"/>
                                <w:bottom w:val="none" w:sz="0" w:space="0" w:color="auto"/>
                                <w:right w:val="none" w:sz="0" w:space="0" w:color="auto"/>
                              </w:divBdr>
                              <w:divsChild>
                                <w:div w:id="524757535">
                                  <w:marLeft w:val="0"/>
                                  <w:marRight w:val="0"/>
                                  <w:marTop w:val="0"/>
                                  <w:marBottom w:val="0"/>
                                  <w:divBdr>
                                    <w:top w:val="none" w:sz="0" w:space="0" w:color="auto"/>
                                    <w:left w:val="none" w:sz="0" w:space="0" w:color="auto"/>
                                    <w:bottom w:val="none" w:sz="0" w:space="0" w:color="auto"/>
                                    <w:right w:val="none" w:sz="0" w:space="0" w:color="auto"/>
                                  </w:divBdr>
                                  <w:divsChild>
                                    <w:div w:id="1825926999">
                                      <w:marLeft w:val="0"/>
                                      <w:marRight w:val="0"/>
                                      <w:marTop w:val="0"/>
                                      <w:marBottom w:val="0"/>
                                      <w:divBdr>
                                        <w:top w:val="none" w:sz="0" w:space="0" w:color="auto"/>
                                        <w:left w:val="none" w:sz="0" w:space="0" w:color="auto"/>
                                        <w:bottom w:val="none" w:sz="0" w:space="0" w:color="auto"/>
                                        <w:right w:val="none" w:sz="0" w:space="0" w:color="auto"/>
                                      </w:divBdr>
                                      <w:divsChild>
                                        <w:div w:id="1816681298">
                                          <w:marLeft w:val="0"/>
                                          <w:marRight w:val="0"/>
                                          <w:marTop w:val="0"/>
                                          <w:marBottom w:val="0"/>
                                          <w:divBdr>
                                            <w:top w:val="none" w:sz="0" w:space="0" w:color="auto"/>
                                            <w:left w:val="none" w:sz="0" w:space="0" w:color="auto"/>
                                            <w:bottom w:val="single" w:sz="6" w:space="12" w:color="E0E4E9"/>
                                            <w:right w:val="none" w:sz="0" w:space="0" w:color="auto"/>
                                          </w:divBdr>
                                          <w:divsChild>
                                            <w:div w:id="164366514">
                                              <w:marLeft w:val="0"/>
                                              <w:marRight w:val="0"/>
                                              <w:marTop w:val="0"/>
                                              <w:marBottom w:val="0"/>
                                              <w:divBdr>
                                                <w:top w:val="none" w:sz="0" w:space="0" w:color="auto"/>
                                                <w:left w:val="none" w:sz="0" w:space="0" w:color="auto"/>
                                                <w:bottom w:val="none" w:sz="0" w:space="0" w:color="auto"/>
                                                <w:right w:val="none" w:sz="0" w:space="0" w:color="auto"/>
                                              </w:divBdr>
                                              <w:divsChild>
                                                <w:div w:id="681274733">
                                                  <w:marLeft w:val="0"/>
                                                  <w:marRight w:val="210"/>
                                                  <w:marTop w:val="0"/>
                                                  <w:marBottom w:val="0"/>
                                                  <w:divBdr>
                                                    <w:top w:val="none" w:sz="0" w:space="0" w:color="auto"/>
                                                    <w:left w:val="none" w:sz="0" w:space="0" w:color="auto"/>
                                                    <w:bottom w:val="none" w:sz="0" w:space="0" w:color="auto"/>
                                                    <w:right w:val="none" w:sz="0" w:space="0" w:color="auto"/>
                                                  </w:divBdr>
                                                  <w:divsChild>
                                                    <w:div w:id="12678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2297">
                                              <w:marLeft w:val="0"/>
                                              <w:marRight w:val="0"/>
                                              <w:marTop w:val="0"/>
                                              <w:marBottom w:val="0"/>
                                              <w:divBdr>
                                                <w:top w:val="none" w:sz="0" w:space="0" w:color="auto"/>
                                                <w:left w:val="none" w:sz="0" w:space="0" w:color="auto"/>
                                                <w:bottom w:val="none" w:sz="0" w:space="0" w:color="auto"/>
                                                <w:right w:val="none" w:sz="0" w:space="0" w:color="auto"/>
                                              </w:divBdr>
                                              <w:divsChild>
                                                <w:div w:id="1109813091">
                                                  <w:marLeft w:val="0"/>
                                                  <w:marRight w:val="0"/>
                                                  <w:marTop w:val="0"/>
                                                  <w:marBottom w:val="0"/>
                                                  <w:divBdr>
                                                    <w:top w:val="none" w:sz="0" w:space="0" w:color="auto"/>
                                                    <w:left w:val="none" w:sz="0" w:space="0" w:color="auto"/>
                                                    <w:bottom w:val="none" w:sz="0" w:space="0" w:color="auto"/>
                                                    <w:right w:val="none" w:sz="0" w:space="0" w:color="auto"/>
                                                  </w:divBdr>
                                                  <w:divsChild>
                                                    <w:div w:id="5667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295">
                                      <w:marLeft w:val="0"/>
                                      <w:marRight w:val="0"/>
                                      <w:marTop w:val="0"/>
                                      <w:marBottom w:val="0"/>
                                      <w:divBdr>
                                        <w:top w:val="none" w:sz="0" w:space="0" w:color="auto"/>
                                        <w:left w:val="none" w:sz="0" w:space="0" w:color="auto"/>
                                        <w:bottom w:val="none" w:sz="0" w:space="0" w:color="auto"/>
                                        <w:right w:val="none" w:sz="0" w:space="0" w:color="auto"/>
                                      </w:divBdr>
                                      <w:divsChild>
                                        <w:div w:id="1752464323">
                                          <w:marLeft w:val="0"/>
                                          <w:marRight w:val="0"/>
                                          <w:marTop w:val="0"/>
                                          <w:marBottom w:val="15"/>
                                          <w:divBdr>
                                            <w:top w:val="single" w:sz="6" w:space="15" w:color="E0E4E9"/>
                                            <w:left w:val="single" w:sz="2" w:space="12" w:color="E0E4E9"/>
                                            <w:bottom w:val="single" w:sz="6" w:space="15" w:color="E0E4E9"/>
                                            <w:right w:val="single" w:sz="2" w:space="12" w:color="E0E4E9"/>
                                          </w:divBdr>
                                          <w:divsChild>
                                            <w:div w:id="605161018">
                                              <w:marLeft w:val="0"/>
                                              <w:marRight w:val="0"/>
                                              <w:marTop w:val="0"/>
                                              <w:marBottom w:val="0"/>
                                              <w:divBdr>
                                                <w:top w:val="none" w:sz="0" w:space="0" w:color="auto"/>
                                                <w:left w:val="none" w:sz="0" w:space="0" w:color="auto"/>
                                                <w:bottom w:val="none" w:sz="0" w:space="0" w:color="auto"/>
                                                <w:right w:val="none" w:sz="0" w:space="0" w:color="auto"/>
                                              </w:divBdr>
                                              <w:divsChild>
                                                <w:div w:id="862788794">
                                                  <w:marLeft w:val="0"/>
                                                  <w:marRight w:val="0"/>
                                                  <w:marTop w:val="0"/>
                                                  <w:marBottom w:val="0"/>
                                                  <w:divBdr>
                                                    <w:top w:val="none" w:sz="0" w:space="0" w:color="auto"/>
                                                    <w:left w:val="none" w:sz="0" w:space="0" w:color="auto"/>
                                                    <w:bottom w:val="none" w:sz="0" w:space="0" w:color="auto"/>
                                                    <w:right w:val="none" w:sz="0" w:space="0" w:color="auto"/>
                                                  </w:divBdr>
                                                  <w:divsChild>
                                                    <w:div w:id="844437406">
                                                      <w:marLeft w:val="0"/>
                                                      <w:marRight w:val="0"/>
                                                      <w:marTop w:val="0"/>
                                                      <w:marBottom w:val="0"/>
                                                      <w:divBdr>
                                                        <w:top w:val="none" w:sz="0" w:space="0" w:color="auto"/>
                                                        <w:left w:val="none" w:sz="0" w:space="0" w:color="auto"/>
                                                        <w:bottom w:val="none" w:sz="0" w:space="0" w:color="auto"/>
                                                        <w:right w:val="none" w:sz="0" w:space="0" w:color="auto"/>
                                                      </w:divBdr>
                                                      <w:divsChild>
                                                        <w:div w:id="2025398993">
                                                          <w:marLeft w:val="0"/>
                                                          <w:marRight w:val="0"/>
                                                          <w:marTop w:val="0"/>
                                                          <w:marBottom w:val="0"/>
                                                          <w:divBdr>
                                                            <w:top w:val="none" w:sz="0" w:space="0" w:color="auto"/>
                                                            <w:left w:val="none" w:sz="0" w:space="0" w:color="auto"/>
                                                            <w:bottom w:val="none" w:sz="0" w:space="0" w:color="auto"/>
                                                            <w:right w:val="none" w:sz="0" w:space="0" w:color="auto"/>
                                                          </w:divBdr>
                                                        </w:div>
                                                      </w:divsChild>
                                                    </w:div>
                                                    <w:div w:id="755902508">
                                                      <w:marLeft w:val="180"/>
                                                      <w:marRight w:val="0"/>
                                                      <w:marTop w:val="0"/>
                                                      <w:marBottom w:val="0"/>
                                                      <w:divBdr>
                                                        <w:top w:val="none" w:sz="0" w:space="0" w:color="auto"/>
                                                        <w:left w:val="none" w:sz="0" w:space="0" w:color="auto"/>
                                                        <w:bottom w:val="none" w:sz="0" w:space="0" w:color="auto"/>
                                                        <w:right w:val="none" w:sz="0" w:space="0" w:color="auto"/>
                                                      </w:divBdr>
                                                      <w:divsChild>
                                                        <w:div w:id="2086560379">
                                                          <w:marLeft w:val="0"/>
                                                          <w:marRight w:val="0"/>
                                                          <w:marTop w:val="0"/>
                                                          <w:marBottom w:val="120"/>
                                                          <w:divBdr>
                                                            <w:top w:val="none" w:sz="0" w:space="0" w:color="auto"/>
                                                            <w:left w:val="none" w:sz="0" w:space="0" w:color="auto"/>
                                                            <w:bottom w:val="none" w:sz="0" w:space="0" w:color="auto"/>
                                                            <w:right w:val="none" w:sz="0" w:space="0" w:color="auto"/>
                                                          </w:divBdr>
                                                          <w:divsChild>
                                                            <w:div w:id="1334604538">
                                                              <w:marLeft w:val="0"/>
                                                              <w:marRight w:val="0"/>
                                                              <w:marTop w:val="0"/>
                                                              <w:marBottom w:val="0"/>
                                                              <w:divBdr>
                                                                <w:top w:val="none" w:sz="0" w:space="0" w:color="auto"/>
                                                                <w:left w:val="none" w:sz="0" w:space="0" w:color="auto"/>
                                                                <w:bottom w:val="none" w:sz="0" w:space="0" w:color="auto"/>
                                                                <w:right w:val="none" w:sz="0" w:space="0" w:color="auto"/>
                                                              </w:divBdr>
                                                              <w:divsChild>
                                                                <w:div w:id="60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473">
                                                          <w:marLeft w:val="0"/>
                                                          <w:marRight w:val="0"/>
                                                          <w:marTop w:val="30"/>
                                                          <w:marBottom w:val="0"/>
                                                          <w:divBdr>
                                                            <w:top w:val="none" w:sz="0" w:space="0" w:color="auto"/>
                                                            <w:left w:val="none" w:sz="0" w:space="0" w:color="auto"/>
                                                            <w:bottom w:val="none" w:sz="0" w:space="0" w:color="auto"/>
                                                            <w:right w:val="none" w:sz="0" w:space="0" w:color="auto"/>
                                                          </w:divBdr>
                                                        </w:div>
                                                        <w:div w:id="20070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0554306">
      <w:bodyDiv w:val="1"/>
      <w:marLeft w:val="0"/>
      <w:marRight w:val="0"/>
      <w:marTop w:val="0"/>
      <w:marBottom w:val="0"/>
      <w:divBdr>
        <w:top w:val="none" w:sz="0" w:space="0" w:color="auto"/>
        <w:left w:val="none" w:sz="0" w:space="0" w:color="auto"/>
        <w:bottom w:val="none" w:sz="0" w:space="0" w:color="auto"/>
        <w:right w:val="none" w:sz="0" w:space="0" w:color="auto"/>
      </w:divBdr>
    </w:div>
    <w:div w:id="251428069">
      <w:bodyDiv w:val="1"/>
      <w:marLeft w:val="0"/>
      <w:marRight w:val="0"/>
      <w:marTop w:val="0"/>
      <w:marBottom w:val="0"/>
      <w:divBdr>
        <w:top w:val="none" w:sz="0" w:space="0" w:color="auto"/>
        <w:left w:val="none" w:sz="0" w:space="0" w:color="auto"/>
        <w:bottom w:val="none" w:sz="0" w:space="0" w:color="auto"/>
        <w:right w:val="none" w:sz="0" w:space="0" w:color="auto"/>
      </w:divBdr>
    </w:div>
    <w:div w:id="262761068">
      <w:bodyDiv w:val="1"/>
      <w:marLeft w:val="0"/>
      <w:marRight w:val="0"/>
      <w:marTop w:val="0"/>
      <w:marBottom w:val="0"/>
      <w:divBdr>
        <w:top w:val="none" w:sz="0" w:space="0" w:color="auto"/>
        <w:left w:val="none" w:sz="0" w:space="0" w:color="auto"/>
        <w:bottom w:val="none" w:sz="0" w:space="0" w:color="auto"/>
        <w:right w:val="none" w:sz="0" w:space="0" w:color="auto"/>
      </w:divBdr>
    </w:div>
    <w:div w:id="294482894">
      <w:bodyDiv w:val="1"/>
      <w:marLeft w:val="0"/>
      <w:marRight w:val="0"/>
      <w:marTop w:val="0"/>
      <w:marBottom w:val="0"/>
      <w:divBdr>
        <w:top w:val="none" w:sz="0" w:space="0" w:color="auto"/>
        <w:left w:val="none" w:sz="0" w:space="0" w:color="auto"/>
        <w:bottom w:val="none" w:sz="0" w:space="0" w:color="auto"/>
        <w:right w:val="none" w:sz="0" w:space="0" w:color="auto"/>
      </w:divBdr>
    </w:div>
    <w:div w:id="315109437">
      <w:bodyDiv w:val="1"/>
      <w:marLeft w:val="0"/>
      <w:marRight w:val="0"/>
      <w:marTop w:val="0"/>
      <w:marBottom w:val="0"/>
      <w:divBdr>
        <w:top w:val="none" w:sz="0" w:space="0" w:color="auto"/>
        <w:left w:val="none" w:sz="0" w:space="0" w:color="auto"/>
        <w:bottom w:val="none" w:sz="0" w:space="0" w:color="auto"/>
        <w:right w:val="none" w:sz="0" w:space="0" w:color="auto"/>
      </w:divBdr>
    </w:div>
    <w:div w:id="369770936">
      <w:bodyDiv w:val="1"/>
      <w:marLeft w:val="0"/>
      <w:marRight w:val="0"/>
      <w:marTop w:val="0"/>
      <w:marBottom w:val="0"/>
      <w:divBdr>
        <w:top w:val="none" w:sz="0" w:space="0" w:color="auto"/>
        <w:left w:val="none" w:sz="0" w:space="0" w:color="auto"/>
        <w:bottom w:val="none" w:sz="0" w:space="0" w:color="auto"/>
        <w:right w:val="none" w:sz="0" w:space="0" w:color="auto"/>
      </w:divBdr>
    </w:div>
    <w:div w:id="386610202">
      <w:bodyDiv w:val="1"/>
      <w:marLeft w:val="0"/>
      <w:marRight w:val="0"/>
      <w:marTop w:val="0"/>
      <w:marBottom w:val="0"/>
      <w:divBdr>
        <w:top w:val="none" w:sz="0" w:space="0" w:color="auto"/>
        <w:left w:val="none" w:sz="0" w:space="0" w:color="auto"/>
        <w:bottom w:val="none" w:sz="0" w:space="0" w:color="auto"/>
        <w:right w:val="none" w:sz="0" w:space="0" w:color="auto"/>
      </w:divBdr>
      <w:divsChild>
        <w:div w:id="431324363">
          <w:marLeft w:val="0"/>
          <w:marRight w:val="0"/>
          <w:marTop w:val="0"/>
          <w:marBottom w:val="0"/>
          <w:divBdr>
            <w:top w:val="none" w:sz="0" w:space="0" w:color="auto"/>
            <w:left w:val="none" w:sz="0" w:space="0" w:color="auto"/>
            <w:bottom w:val="none" w:sz="0" w:space="0" w:color="auto"/>
            <w:right w:val="none" w:sz="0" w:space="0" w:color="auto"/>
          </w:divBdr>
          <w:divsChild>
            <w:div w:id="1127351881">
              <w:marLeft w:val="-225"/>
              <w:marRight w:val="-225"/>
              <w:marTop w:val="0"/>
              <w:marBottom w:val="0"/>
              <w:divBdr>
                <w:top w:val="none" w:sz="0" w:space="0" w:color="auto"/>
                <w:left w:val="none" w:sz="0" w:space="0" w:color="auto"/>
                <w:bottom w:val="none" w:sz="0" w:space="0" w:color="auto"/>
                <w:right w:val="none" w:sz="0" w:space="0" w:color="auto"/>
              </w:divBdr>
              <w:divsChild>
                <w:div w:id="232784450">
                  <w:marLeft w:val="0"/>
                  <w:marRight w:val="0"/>
                  <w:marTop w:val="0"/>
                  <w:marBottom w:val="0"/>
                  <w:divBdr>
                    <w:top w:val="none" w:sz="0" w:space="0" w:color="auto"/>
                    <w:left w:val="none" w:sz="0" w:space="0" w:color="auto"/>
                    <w:bottom w:val="none" w:sz="0" w:space="0" w:color="auto"/>
                    <w:right w:val="none" w:sz="0" w:space="0" w:color="auto"/>
                  </w:divBdr>
                  <w:divsChild>
                    <w:div w:id="832915812">
                      <w:marLeft w:val="0"/>
                      <w:marRight w:val="0"/>
                      <w:marTop w:val="0"/>
                      <w:marBottom w:val="450"/>
                      <w:divBdr>
                        <w:top w:val="none" w:sz="0" w:space="0" w:color="auto"/>
                        <w:left w:val="none" w:sz="0" w:space="0" w:color="auto"/>
                        <w:bottom w:val="none" w:sz="0" w:space="0" w:color="auto"/>
                        <w:right w:val="none" w:sz="0" w:space="0" w:color="auto"/>
                      </w:divBdr>
                    </w:div>
                  </w:divsChild>
                </w:div>
                <w:div w:id="1314944245">
                  <w:marLeft w:val="0"/>
                  <w:marRight w:val="0"/>
                  <w:marTop w:val="0"/>
                  <w:marBottom w:val="0"/>
                  <w:divBdr>
                    <w:top w:val="none" w:sz="0" w:space="0" w:color="auto"/>
                    <w:left w:val="none" w:sz="0" w:space="0" w:color="auto"/>
                    <w:bottom w:val="none" w:sz="0" w:space="0" w:color="auto"/>
                    <w:right w:val="none" w:sz="0" w:space="0" w:color="auto"/>
                  </w:divBdr>
                  <w:divsChild>
                    <w:div w:id="1299264107">
                      <w:marLeft w:val="-225"/>
                      <w:marRight w:val="-225"/>
                      <w:marTop w:val="0"/>
                      <w:marBottom w:val="0"/>
                      <w:divBdr>
                        <w:top w:val="none" w:sz="0" w:space="0" w:color="auto"/>
                        <w:left w:val="none" w:sz="0" w:space="0" w:color="auto"/>
                        <w:bottom w:val="none" w:sz="0" w:space="0" w:color="auto"/>
                        <w:right w:val="none" w:sz="0" w:space="0" w:color="auto"/>
                      </w:divBdr>
                      <w:divsChild>
                        <w:div w:id="9157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6253">
                  <w:marLeft w:val="0"/>
                  <w:marRight w:val="0"/>
                  <w:marTop w:val="0"/>
                  <w:marBottom w:val="0"/>
                  <w:divBdr>
                    <w:top w:val="none" w:sz="0" w:space="0" w:color="auto"/>
                    <w:left w:val="none" w:sz="0" w:space="0" w:color="auto"/>
                    <w:bottom w:val="single" w:sz="36" w:space="23" w:color="333333"/>
                    <w:right w:val="none" w:sz="0" w:space="0" w:color="auto"/>
                  </w:divBdr>
                  <w:divsChild>
                    <w:div w:id="3391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4932">
          <w:marLeft w:val="0"/>
          <w:marRight w:val="0"/>
          <w:marTop w:val="0"/>
          <w:marBottom w:val="0"/>
          <w:divBdr>
            <w:top w:val="none" w:sz="0" w:space="0" w:color="auto"/>
            <w:left w:val="none" w:sz="0" w:space="0" w:color="auto"/>
            <w:bottom w:val="none" w:sz="0" w:space="0" w:color="auto"/>
            <w:right w:val="none" w:sz="0" w:space="0" w:color="auto"/>
          </w:divBdr>
          <w:divsChild>
            <w:div w:id="198322020">
              <w:marLeft w:val="0"/>
              <w:marRight w:val="0"/>
              <w:marTop w:val="0"/>
              <w:marBottom w:val="0"/>
              <w:divBdr>
                <w:top w:val="none" w:sz="0" w:space="0" w:color="auto"/>
                <w:left w:val="none" w:sz="0" w:space="0" w:color="auto"/>
                <w:bottom w:val="none" w:sz="0" w:space="0" w:color="auto"/>
                <w:right w:val="none" w:sz="0" w:space="0" w:color="auto"/>
              </w:divBdr>
              <w:divsChild>
                <w:div w:id="595404780">
                  <w:marLeft w:val="-225"/>
                  <w:marRight w:val="-225"/>
                  <w:marTop w:val="0"/>
                  <w:marBottom w:val="0"/>
                  <w:divBdr>
                    <w:top w:val="none" w:sz="0" w:space="0" w:color="auto"/>
                    <w:left w:val="none" w:sz="0" w:space="0" w:color="auto"/>
                    <w:bottom w:val="none" w:sz="0" w:space="0" w:color="auto"/>
                    <w:right w:val="none" w:sz="0" w:space="0" w:color="auto"/>
                  </w:divBdr>
                  <w:divsChild>
                    <w:div w:id="416754165">
                      <w:marLeft w:val="0"/>
                      <w:marRight w:val="0"/>
                      <w:marTop w:val="0"/>
                      <w:marBottom w:val="0"/>
                      <w:divBdr>
                        <w:top w:val="none" w:sz="0" w:space="0" w:color="auto"/>
                        <w:left w:val="none" w:sz="0" w:space="0" w:color="auto"/>
                        <w:bottom w:val="none" w:sz="0" w:space="0" w:color="auto"/>
                        <w:right w:val="none" w:sz="0" w:space="0" w:color="auto"/>
                      </w:divBdr>
                    </w:div>
                    <w:div w:id="1343896594">
                      <w:marLeft w:val="0"/>
                      <w:marRight w:val="0"/>
                      <w:marTop w:val="0"/>
                      <w:marBottom w:val="0"/>
                      <w:divBdr>
                        <w:top w:val="none" w:sz="0" w:space="0" w:color="auto"/>
                        <w:left w:val="none" w:sz="0" w:space="0" w:color="auto"/>
                        <w:bottom w:val="none" w:sz="0" w:space="0" w:color="auto"/>
                        <w:right w:val="none" w:sz="0" w:space="0" w:color="auto"/>
                      </w:divBdr>
                      <w:divsChild>
                        <w:div w:id="5937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8519">
          <w:marLeft w:val="0"/>
          <w:marRight w:val="0"/>
          <w:marTop w:val="0"/>
          <w:marBottom w:val="0"/>
          <w:divBdr>
            <w:top w:val="none" w:sz="0" w:space="0" w:color="auto"/>
            <w:left w:val="none" w:sz="0" w:space="0" w:color="auto"/>
            <w:bottom w:val="none" w:sz="0" w:space="0" w:color="auto"/>
            <w:right w:val="none" w:sz="0" w:space="0" w:color="auto"/>
          </w:divBdr>
          <w:divsChild>
            <w:div w:id="755975168">
              <w:marLeft w:val="-225"/>
              <w:marRight w:val="-225"/>
              <w:marTop w:val="0"/>
              <w:marBottom w:val="0"/>
              <w:divBdr>
                <w:top w:val="none" w:sz="0" w:space="0" w:color="auto"/>
                <w:left w:val="none" w:sz="0" w:space="0" w:color="auto"/>
                <w:bottom w:val="none" w:sz="0" w:space="0" w:color="auto"/>
                <w:right w:val="none" w:sz="0" w:space="0" w:color="auto"/>
              </w:divBdr>
              <w:divsChild>
                <w:div w:id="1800031405">
                  <w:marLeft w:val="0"/>
                  <w:marRight w:val="0"/>
                  <w:marTop w:val="0"/>
                  <w:marBottom w:val="0"/>
                  <w:divBdr>
                    <w:top w:val="none" w:sz="0" w:space="0" w:color="auto"/>
                    <w:left w:val="none" w:sz="0" w:space="0" w:color="auto"/>
                    <w:bottom w:val="none" w:sz="0" w:space="0" w:color="auto"/>
                    <w:right w:val="none" w:sz="0" w:space="0" w:color="auto"/>
                  </w:divBdr>
                </w:div>
                <w:div w:id="878972547">
                  <w:marLeft w:val="0"/>
                  <w:marRight w:val="0"/>
                  <w:marTop w:val="0"/>
                  <w:marBottom w:val="0"/>
                  <w:divBdr>
                    <w:top w:val="none" w:sz="0" w:space="0" w:color="auto"/>
                    <w:left w:val="none" w:sz="0" w:space="0" w:color="auto"/>
                    <w:bottom w:val="none" w:sz="0" w:space="0" w:color="auto"/>
                    <w:right w:val="none" w:sz="0" w:space="0" w:color="auto"/>
                  </w:divBdr>
                </w:div>
                <w:div w:id="2094546612">
                  <w:marLeft w:val="0"/>
                  <w:marRight w:val="0"/>
                  <w:marTop w:val="0"/>
                  <w:marBottom w:val="0"/>
                  <w:divBdr>
                    <w:top w:val="none" w:sz="0" w:space="0" w:color="auto"/>
                    <w:left w:val="none" w:sz="0" w:space="0" w:color="auto"/>
                    <w:bottom w:val="none" w:sz="0" w:space="0" w:color="auto"/>
                    <w:right w:val="none" w:sz="0" w:space="0" w:color="auto"/>
                  </w:divBdr>
                  <w:divsChild>
                    <w:div w:id="14506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709">
              <w:marLeft w:val="-225"/>
              <w:marRight w:val="-225"/>
              <w:marTop w:val="0"/>
              <w:marBottom w:val="0"/>
              <w:divBdr>
                <w:top w:val="none" w:sz="0" w:space="0" w:color="auto"/>
                <w:left w:val="none" w:sz="0" w:space="0" w:color="auto"/>
                <w:bottom w:val="none" w:sz="0" w:space="0" w:color="auto"/>
                <w:right w:val="none" w:sz="0" w:space="0" w:color="auto"/>
              </w:divBdr>
              <w:divsChild>
                <w:div w:id="1182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7814">
      <w:bodyDiv w:val="1"/>
      <w:marLeft w:val="0"/>
      <w:marRight w:val="0"/>
      <w:marTop w:val="0"/>
      <w:marBottom w:val="0"/>
      <w:divBdr>
        <w:top w:val="none" w:sz="0" w:space="0" w:color="auto"/>
        <w:left w:val="none" w:sz="0" w:space="0" w:color="auto"/>
        <w:bottom w:val="none" w:sz="0" w:space="0" w:color="auto"/>
        <w:right w:val="none" w:sz="0" w:space="0" w:color="auto"/>
      </w:divBdr>
      <w:divsChild>
        <w:div w:id="1702630228">
          <w:marLeft w:val="0"/>
          <w:marRight w:val="0"/>
          <w:marTop w:val="0"/>
          <w:marBottom w:val="0"/>
          <w:divBdr>
            <w:top w:val="none" w:sz="0" w:space="0" w:color="auto"/>
            <w:left w:val="none" w:sz="0" w:space="0" w:color="auto"/>
            <w:bottom w:val="none" w:sz="0" w:space="0" w:color="auto"/>
            <w:right w:val="none" w:sz="0" w:space="0" w:color="auto"/>
          </w:divBdr>
          <w:divsChild>
            <w:div w:id="225654463">
              <w:marLeft w:val="0"/>
              <w:marRight w:val="0"/>
              <w:marTop w:val="0"/>
              <w:marBottom w:val="0"/>
              <w:divBdr>
                <w:top w:val="none" w:sz="0" w:space="0" w:color="auto"/>
                <w:left w:val="none" w:sz="0" w:space="0" w:color="auto"/>
                <w:bottom w:val="none" w:sz="0" w:space="0" w:color="auto"/>
                <w:right w:val="none" w:sz="0" w:space="0" w:color="auto"/>
              </w:divBdr>
              <w:divsChild>
                <w:div w:id="1522666500">
                  <w:marLeft w:val="0"/>
                  <w:marRight w:val="0"/>
                  <w:marTop w:val="0"/>
                  <w:marBottom w:val="0"/>
                  <w:divBdr>
                    <w:top w:val="none" w:sz="0" w:space="0" w:color="auto"/>
                    <w:left w:val="none" w:sz="0" w:space="0" w:color="auto"/>
                    <w:bottom w:val="none" w:sz="0" w:space="0" w:color="auto"/>
                    <w:right w:val="none" w:sz="0" w:space="0" w:color="auto"/>
                  </w:divBdr>
                  <w:divsChild>
                    <w:div w:id="1234589421">
                      <w:marLeft w:val="0"/>
                      <w:marRight w:val="0"/>
                      <w:marTop w:val="0"/>
                      <w:marBottom w:val="0"/>
                      <w:divBdr>
                        <w:top w:val="none" w:sz="0" w:space="0" w:color="auto"/>
                        <w:left w:val="none" w:sz="0" w:space="0" w:color="auto"/>
                        <w:bottom w:val="none" w:sz="0" w:space="0" w:color="auto"/>
                        <w:right w:val="none" w:sz="0" w:space="0" w:color="auto"/>
                      </w:divBdr>
                      <w:divsChild>
                        <w:div w:id="401680492">
                          <w:marLeft w:val="0"/>
                          <w:marRight w:val="0"/>
                          <w:marTop w:val="0"/>
                          <w:marBottom w:val="0"/>
                          <w:divBdr>
                            <w:top w:val="none" w:sz="0" w:space="0" w:color="auto"/>
                            <w:left w:val="none" w:sz="0" w:space="0" w:color="auto"/>
                            <w:bottom w:val="none" w:sz="0" w:space="0" w:color="auto"/>
                            <w:right w:val="none" w:sz="0" w:space="0" w:color="auto"/>
                          </w:divBdr>
                          <w:divsChild>
                            <w:div w:id="549222004">
                              <w:marLeft w:val="0"/>
                              <w:marRight w:val="0"/>
                              <w:marTop w:val="0"/>
                              <w:marBottom w:val="0"/>
                              <w:divBdr>
                                <w:top w:val="none" w:sz="0" w:space="0" w:color="auto"/>
                                <w:left w:val="none" w:sz="0" w:space="0" w:color="auto"/>
                                <w:bottom w:val="none" w:sz="0" w:space="0" w:color="auto"/>
                                <w:right w:val="single" w:sz="6" w:space="0" w:color="E0E4E9"/>
                              </w:divBdr>
                              <w:divsChild>
                                <w:div w:id="401102298">
                                  <w:marLeft w:val="0"/>
                                  <w:marRight w:val="0"/>
                                  <w:marTop w:val="0"/>
                                  <w:marBottom w:val="0"/>
                                  <w:divBdr>
                                    <w:top w:val="none" w:sz="0" w:space="0" w:color="auto"/>
                                    <w:left w:val="none" w:sz="0" w:space="0" w:color="auto"/>
                                    <w:bottom w:val="none" w:sz="0" w:space="0" w:color="auto"/>
                                    <w:right w:val="none" w:sz="0" w:space="0" w:color="auto"/>
                                  </w:divBdr>
                                  <w:divsChild>
                                    <w:div w:id="202786691">
                                      <w:marLeft w:val="0"/>
                                      <w:marRight w:val="0"/>
                                      <w:marTop w:val="0"/>
                                      <w:marBottom w:val="0"/>
                                      <w:divBdr>
                                        <w:top w:val="none" w:sz="0" w:space="0" w:color="auto"/>
                                        <w:left w:val="none" w:sz="0" w:space="0" w:color="auto"/>
                                        <w:bottom w:val="none" w:sz="0" w:space="0" w:color="auto"/>
                                        <w:right w:val="none" w:sz="0" w:space="0" w:color="auto"/>
                                      </w:divBdr>
                                      <w:divsChild>
                                        <w:div w:id="2031838212">
                                          <w:marLeft w:val="0"/>
                                          <w:marRight w:val="0"/>
                                          <w:marTop w:val="0"/>
                                          <w:marBottom w:val="0"/>
                                          <w:divBdr>
                                            <w:top w:val="none" w:sz="0" w:space="0" w:color="auto"/>
                                            <w:left w:val="none" w:sz="0" w:space="0" w:color="auto"/>
                                            <w:bottom w:val="none" w:sz="0" w:space="0" w:color="auto"/>
                                            <w:right w:val="none" w:sz="0" w:space="0" w:color="auto"/>
                                          </w:divBdr>
                                          <w:divsChild>
                                            <w:div w:id="530270180">
                                              <w:marLeft w:val="0"/>
                                              <w:marRight w:val="0"/>
                                              <w:marTop w:val="0"/>
                                              <w:marBottom w:val="0"/>
                                              <w:divBdr>
                                                <w:top w:val="single" w:sz="6" w:space="0" w:color="979BA7"/>
                                                <w:left w:val="single" w:sz="6" w:space="6" w:color="979BA7"/>
                                                <w:bottom w:val="single" w:sz="6" w:space="0" w:color="979BA7"/>
                                                <w:right w:val="single" w:sz="6" w:space="15" w:color="979BA7"/>
                                              </w:divBdr>
                                              <w:divsChild>
                                                <w:div w:id="1887523293">
                                                  <w:marLeft w:val="0"/>
                                                  <w:marRight w:val="0"/>
                                                  <w:marTop w:val="0"/>
                                                  <w:marBottom w:val="0"/>
                                                  <w:divBdr>
                                                    <w:top w:val="none" w:sz="0" w:space="0" w:color="auto"/>
                                                    <w:left w:val="none" w:sz="0" w:space="0" w:color="auto"/>
                                                    <w:bottom w:val="none" w:sz="0" w:space="0" w:color="auto"/>
                                                    <w:right w:val="none" w:sz="0" w:space="0" w:color="auto"/>
                                                  </w:divBdr>
                                                  <w:divsChild>
                                                    <w:div w:id="1756128194">
                                                      <w:marLeft w:val="0"/>
                                                      <w:marRight w:val="0"/>
                                                      <w:marTop w:val="0"/>
                                                      <w:marBottom w:val="0"/>
                                                      <w:divBdr>
                                                        <w:top w:val="none" w:sz="0" w:space="0" w:color="auto"/>
                                                        <w:left w:val="none" w:sz="0" w:space="0" w:color="auto"/>
                                                        <w:bottom w:val="none" w:sz="0" w:space="0" w:color="auto"/>
                                                        <w:right w:val="none" w:sz="0" w:space="0" w:color="auto"/>
                                                      </w:divBdr>
                                                      <w:divsChild>
                                                        <w:div w:id="286860723">
                                                          <w:marLeft w:val="0"/>
                                                          <w:marRight w:val="0"/>
                                                          <w:marTop w:val="0"/>
                                                          <w:marBottom w:val="0"/>
                                                          <w:divBdr>
                                                            <w:top w:val="none" w:sz="0" w:space="0" w:color="auto"/>
                                                            <w:left w:val="none" w:sz="0" w:space="0" w:color="auto"/>
                                                            <w:bottom w:val="none" w:sz="0" w:space="0" w:color="auto"/>
                                                            <w:right w:val="none" w:sz="0" w:space="0" w:color="auto"/>
                                                          </w:divBdr>
                                                          <w:divsChild>
                                                            <w:div w:id="1208419809">
                                                              <w:marLeft w:val="0"/>
                                                              <w:marRight w:val="0"/>
                                                              <w:marTop w:val="0"/>
                                                              <w:marBottom w:val="0"/>
                                                              <w:divBdr>
                                                                <w:top w:val="none" w:sz="0" w:space="0" w:color="auto"/>
                                                                <w:left w:val="none" w:sz="0" w:space="0" w:color="auto"/>
                                                                <w:bottom w:val="none" w:sz="0" w:space="0" w:color="auto"/>
                                                                <w:right w:val="none" w:sz="0" w:space="0" w:color="auto"/>
                                                              </w:divBdr>
                                                              <w:divsChild>
                                                                <w:div w:id="1436709324">
                                                                  <w:marLeft w:val="0"/>
                                                                  <w:marRight w:val="0"/>
                                                                  <w:marTop w:val="0"/>
                                                                  <w:marBottom w:val="0"/>
                                                                  <w:divBdr>
                                                                    <w:top w:val="none" w:sz="0" w:space="0" w:color="auto"/>
                                                                    <w:left w:val="none" w:sz="0" w:space="0" w:color="auto"/>
                                                                    <w:bottom w:val="none" w:sz="0" w:space="0" w:color="auto"/>
                                                                    <w:right w:val="none" w:sz="0" w:space="0" w:color="auto"/>
                                                                  </w:divBdr>
                                                                  <w:divsChild>
                                                                    <w:div w:id="683674510">
                                                                      <w:marLeft w:val="0"/>
                                                                      <w:marRight w:val="0"/>
                                                                      <w:marTop w:val="0"/>
                                                                      <w:marBottom w:val="0"/>
                                                                      <w:divBdr>
                                                                        <w:top w:val="none" w:sz="0" w:space="0" w:color="auto"/>
                                                                        <w:left w:val="none" w:sz="0" w:space="0" w:color="auto"/>
                                                                        <w:bottom w:val="none" w:sz="0" w:space="0" w:color="auto"/>
                                                                        <w:right w:val="none" w:sz="0" w:space="0" w:color="auto"/>
                                                                      </w:divBdr>
                                                                      <w:divsChild>
                                                                        <w:div w:id="2086414889">
                                                                          <w:marLeft w:val="0"/>
                                                                          <w:marRight w:val="0"/>
                                                                          <w:marTop w:val="0"/>
                                                                          <w:marBottom w:val="0"/>
                                                                          <w:divBdr>
                                                                            <w:top w:val="none" w:sz="0" w:space="0" w:color="auto"/>
                                                                            <w:left w:val="none" w:sz="0" w:space="0" w:color="auto"/>
                                                                            <w:bottom w:val="none" w:sz="0" w:space="0" w:color="auto"/>
                                                                            <w:right w:val="none" w:sz="0" w:space="0" w:color="auto"/>
                                                                          </w:divBdr>
                                                                          <w:divsChild>
                                                                            <w:div w:id="1291402751">
                                                                              <w:marLeft w:val="0"/>
                                                                              <w:marRight w:val="0"/>
                                                                              <w:marTop w:val="0"/>
                                                                              <w:marBottom w:val="0"/>
                                                                              <w:divBdr>
                                                                                <w:top w:val="none" w:sz="0" w:space="0" w:color="auto"/>
                                                                                <w:left w:val="none" w:sz="0" w:space="0" w:color="auto"/>
                                                                                <w:bottom w:val="none" w:sz="0" w:space="0" w:color="auto"/>
                                                                                <w:right w:val="none" w:sz="0" w:space="0" w:color="auto"/>
                                                                              </w:divBdr>
                                                                              <w:divsChild>
                                                                                <w:div w:id="489641818">
                                                                                  <w:marLeft w:val="0"/>
                                                                                  <w:marRight w:val="0"/>
                                                                                  <w:marTop w:val="0"/>
                                                                                  <w:marBottom w:val="0"/>
                                                                                  <w:divBdr>
                                                                                    <w:top w:val="none" w:sz="0" w:space="0" w:color="auto"/>
                                                                                    <w:left w:val="none" w:sz="0" w:space="0" w:color="auto"/>
                                                                                    <w:bottom w:val="none" w:sz="0" w:space="0" w:color="auto"/>
                                                                                    <w:right w:val="none" w:sz="0" w:space="0" w:color="auto"/>
                                                                                  </w:divBdr>
                                                                                </w:div>
                                                                                <w:div w:id="1371148645">
                                                                                  <w:marLeft w:val="0"/>
                                                                                  <w:marRight w:val="0"/>
                                                                                  <w:marTop w:val="0"/>
                                                                                  <w:marBottom w:val="0"/>
                                                                                  <w:divBdr>
                                                                                    <w:top w:val="none" w:sz="0" w:space="0" w:color="auto"/>
                                                                                    <w:left w:val="none" w:sz="0" w:space="0" w:color="auto"/>
                                                                                    <w:bottom w:val="none" w:sz="0" w:space="0" w:color="auto"/>
                                                                                    <w:right w:val="none" w:sz="0" w:space="0" w:color="auto"/>
                                                                                  </w:divBdr>
                                                                                  <w:divsChild>
                                                                                    <w:div w:id="739448806">
                                                                                      <w:marLeft w:val="0"/>
                                                                                      <w:marRight w:val="0"/>
                                                                                      <w:marTop w:val="0"/>
                                                                                      <w:marBottom w:val="0"/>
                                                                                      <w:divBdr>
                                                                                        <w:top w:val="none" w:sz="0" w:space="0" w:color="auto"/>
                                                                                        <w:left w:val="none" w:sz="0" w:space="0" w:color="auto"/>
                                                                                        <w:bottom w:val="none" w:sz="0" w:space="0" w:color="auto"/>
                                                                                        <w:right w:val="none" w:sz="0" w:space="0" w:color="auto"/>
                                                                                      </w:divBdr>
                                                                                      <w:divsChild>
                                                                                        <w:div w:id="450244449">
                                                                                          <w:marLeft w:val="0"/>
                                                                                          <w:marRight w:val="0"/>
                                                                                          <w:marTop w:val="0"/>
                                                                                          <w:marBottom w:val="0"/>
                                                                                          <w:divBdr>
                                                                                            <w:top w:val="none" w:sz="0" w:space="0" w:color="auto"/>
                                                                                            <w:left w:val="none" w:sz="0" w:space="0" w:color="auto"/>
                                                                                            <w:bottom w:val="none" w:sz="0" w:space="0" w:color="auto"/>
                                                                                            <w:right w:val="none" w:sz="0" w:space="0" w:color="auto"/>
                                                                                          </w:divBdr>
                                                                                          <w:divsChild>
                                                                                            <w:div w:id="813332899">
                                                                                              <w:marLeft w:val="0"/>
                                                                                              <w:marRight w:val="0"/>
                                                                                              <w:marTop w:val="0"/>
                                                                                              <w:marBottom w:val="0"/>
                                                                                              <w:divBdr>
                                                                                                <w:top w:val="none" w:sz="0" w:space="0" w:color="auto"/>
                                                                                                <w:left w:val="none" w:sz="0" w:space="0" w:color="auto"/>
                                                                                                <w:bottom w:val="none" w:sz="0" w:space="0" w:color="auto"/>
                                                                                                <w:right w:val="none" w:sz="0" w:space="0" w:color="auto"/>
                                                                                              </w:divBdr>
                                                                                              <w:divsChild>
                                                                                                <w:div w:id="238714176">
                                                                                                  <w:marLeft w:val="0"/>
                                                                                                  <w:marRight w:val="0"/>
                                                                                                  <w:marTop w:val="0"/>
                                                                                                  <w:marBottom w:val="0"/>
                                                                                                  <w:divBdr>
                                                                                                    <w:top w:val="none" w:sz="0" w:space="0" w:color="auto"/>
                                                                                                    <w:left w:val="none" w:sz="0" w:space="0" w:color="auto"/>
                                                                                                    <w:bottom w:val="none" w:sz="0" w:space="0" w:color="auto"/>
                                                                                                    <w:right w:val="none" w:sz="0" w:space="0" w:color="auto"/>
                                                                                                  </w:divBdr>
                                                                                                  <w:divsChild>
                                                                                                    <w:div w:id="1610550517">
                                                                                                      <w:marLeft w:val="0"/>
                                                                                                      <w:marRight w:val="0"/>
                                                                                                      <w:marTop w:val="0"/>
                                                                                                      <w:marBottom w:val="0"/>
                                                                                                      <w:divBdr>
                                                                                                        <w:top w:val="none" w:sz="0" w:space="0" w:color="auto"/>
                                                                                                        <w:left w:val="none" w:sz="0" w:space="0" w:color="auto"/>
                                                                                                        <w:bottom w:val="none" w:sz="0" w:space="0" w:color="auto"/>
                                                                                                        <w:right w:val="none" w:sz="0" w:space="0" w:color="auto"/>
                                                                                                      </w:divBdr>
                                                                                                      <w:divsChild>
                                                                                                        <w:div w:id="2092654351">
                                                                                                          <w:marLeft w:val="0"/>
                                                                                                          <w:marRight w:val="0"/>
                                                                                                          <w:marTop w:val="0"/>
                                                                                                          <w:marBottom w:val="0"/>
                                                                                                          <w:divBdr>
                                                                                                            <w:top w:val="none" w:sz="0" w:space="0" w:color="auto"/>
                                                                                                            <w:left w:val="none" w:sz="0" w:space="0" w:color="auto"/>
                                                                                                            <w:bottom w:val="none" w:sz="0" w:space="0" w:color="auto"/>
                                                                                                            <w:right w:val="none" w:sz="0" w:space="0" w:color="auto"/>
                                                                                                          </w:divBdr>
                                                                                                          <w:divsChild>
                                                                                                            <w:div w:id="760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6827">
                                                      <w:marLeft w:val="-120"/>
                                                      <w:marRight w:val="-300"/>
                                                      <w:marTop w:val="0"/>
                                                      <w:marBottom w:val="0"/>
                                                      <w:divBdr>
                                                        <w:top w:val="none" w:sz="0" w:space="0" w:color="auto"/>
                                                        <w:left w:val="none" w:sz="0" w:space="0" w:color="auto"/>
                                                        <w:bottom w:val="none" w:sz="0" w:space="0" w:color="auto"/>
                                                        <w:right w:val="none" w:sz="0" w:space="0" w:color="auto"/>
                                                      </w:divBdr>
                                                      <w:divsChild>
                                                        <w:div w:id="59522099">
                                                          <w:marLeft w:val="0"/>
                                                          <w:marRight w:val="0"/>
                                                          <w:marTop w:val="0"/>
                                                          <w:marBottom w:val="0"/>
                                                          <w:divBdr>
                                                            <w:top w:val="none" w:sz="0" w:space="0" w:color="auto"/>
                                                            <w:left w:val="none" w:sz="0" w:space="0" w:color="auto"/>
                                                            <w:bottom w:val="none" w:sz="0" w:space="0" w:color="auto"/>
                                                            <w:right w:val="none" w:sz="0" w:space="0" w:color="auto"/>
                                                          </w:divBdr>
                                                          <w:divsChild>
                                                            <w:div w:id="49946990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924371">
                                              <w:marLeft w:val="0"/>
                                              <w:marRight w:val="0"/>
                                              <w:marTop w:val="0"/>
                                              <w:marBottom w:val="0"/>
                                              <w:divBdr>
                                                <w:top w:val="none" w:sz="0" w:space="0" w:color="auto"/>
                                                <w:left w:val="none" w:sz="0" w:space="0" w:color="auto"/>
                                                <w:bottom w:val="single" w:sz="6" w:space="6" w:color="E0E4E9"/>
                                                <w:right w:val="none" w:sz="0" w:space="0" w:color="auto"/>
                                              </w:divBdr>
                                              <w:divsChild>
                                                <w:div w:id="964700003">
                                                  <w:marLeft w:val="0"/>
                                                  <w:marRight w:val="0"/>
                                                  <w:marTop w:val="0"/>
                                                  <w:marBottom w:val="540"/>
                                                  <w:divBdr>
                                                    <w:top w:val="none" w:sz="0" w:space="0" w:color="auto"/>
                                                    <w:left w:val="none" w:sz="0" w:space="0" w:color="auto"/>
                                                    <w:bottom w:val="none" w:sz="0" w:space="0" w:color="auto"/>
                                                    <w:right w:val="none" w:sz="0" w:space="0" w:color="auto"/>
                                                  </w:divBdr>
                                                </w:div>
                                                <w:div w:id="2018577138">
                                                  <w:marLeft w:val="0"/>
                                                  <w:marRight w:val="0"/>
                                                  <w:marTop w:val="0"/>
                                                  <w:marBottom w:val="0"/>
                                                  <w:divBdr>
                                                    <w:top w:val="none" w:sz="0" w:space="0" w:color="auto"/>
                                                    <w:left w:val="none" w:sz="0" w:space="0" w:color="auto"/>
                                                    <w:bottom w:val="none" w:sz="0" w:space="0" w:color="auto"/>
                                                    <w:right w:val="none" w:sz="0" w:space="0" w:color="auto"/>
                                                  </w:divBdr>
                                                  <w:divsChild>
                                                    <w:div w:id="54942096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974725406">
                              <w:marLeft w:val="0"/>
                              <w:marRight w:val="0"/>
                              <w:marTop w:val="0"/>
                              <w:marBottom w:val="0"/>
                              <w:divBdr>
                                <w:top w:val="none" w:sz="0" w:space="0" w:color="auto"/>
                                <w:left w:val="none" w:sz="0" w:space="0" w:color="auto"/>
                                <w:bottom w:val="none" w:sz="0" w:space="0" w:color="auto"/>
                                <w:right w:val="none" w:sz="0" w:space="0" w:color="auto"/>
                              </w:divBdr>
                              <w:divsChild>
                                <w:div w:id="1175149212">
                                  <w:marLeft w:val="0"/>
                                  <w:marRight w:val="0"/>
                                  <w:marTop w:val="0"/>
                                  <w:marBottom w:val="0"/>
                                  <w:divBdr>
                                    <w:top w:val="none" w:sz="0" w:space="0" w:color="auto"/>
                                    <w:left w:val="none" w:sz="0" w:space="0" w:color="auto"/>
                                    <w:bottom w:val="none" w:sz="0" w:space="0" w:color="auto"/>
                                    <w:right w:val="none" w:sz="0" w:space="0" w:color="auto"/>
                                  </w:divBdr>
                                  <w:divsChild>
                                    <w:div w:id="676005714">
                                      <w:marLeft w:val="0"/>
                                      <w:marRight w:val="0"/>
                                      <w:marTop w:val="0"/>
                                      <w:marBottom w:val="0"/>
                                      <w:divBdr>
                                        <w:top w:val="none" w:sz="0" w:space="0" w:color="auto"/>
                                        <w:left w:val="none" w:sz="0" w:space="0" w:color="auto"/>
                                        <w:bottom w:val="none" w:sz="0" w:space="0" w:color="auto"/>
                                        <w:right w:val="none" w:sz="0" w:space="0" w:color="auto"/>
                                      </w:divBdr>
                                      <w:divsChild>
                                        <w:div w:id="764614115">
                                          <w:marLeft w:val="0"/>
                                          <w:marRight w:val="0"/>
                                          <w:marTop w:val="0"/>
                                          <w:marBottom w:val="0"/>
                                          <w:divBdr>
                                            <w:top w:val="none" w:sz="0" w:space="0" w:color="auto"/>
                                            <w:left w:val="none" w:sz="0" w:space="0" w:color="auto"/>
                                            <w:bottom w:val="single" w:sz="6" w:space="12" w:color="E0E4E9"/>
                                            <w:right w:val="none" w:sz="0" w:space="0" w:color="auto"/>
                                          </w:divBdr>
                                          <w:divsChild>
                                            <w:div w:id="979459110">
                                              <w:marLeft w:val="0"/>
                                              <w:marRight w:val="0"/>
                                              <w:marTop w:val="0"/>
                                              <w:marBottom w:val="0"/>
                                              <w:divBdr>
                                                <w:top w:val="none" w:sz="0" w:space="0" w:color="auto"/>
                                                <w:left w:val="none" w:sz="0" w:space="0" w:color="auto"/>
                                                <w:bottom w:val="none" w:sz="0" w:space="0" w:color="auto"/>
                                                <w:right w:val="none" w:sz="0" w:space="0" w:color="auto"/>
                                              </w:divBdr>
                                              <w:divsChild>
                                                <w:div w:id="279454807">
                                                  <w:marLeft w:val="0"/>
                                                  <w:marRight w:val="210"/>
                                                  <w:marTop w:val="0"/>
                                                  <w:marBottom w:val="0"/>
                                                  <w:divBdr>
                                                    <w:top w:val="none" w:sz="0" w:space="0" w:color="auto"/>
                                                    <w:left w:val="none" w:sz="0" w:space="0" w:color="auto"/>
                                                    <w:bottom w:val="none" w:sz="0" w:space="0" w:color="auto"/>
                                                    <w:right w:val="none" w:sz="0" w:space="0" w:color="auto"/>
                                                  </w:divBdr>
                                                  <w:divsChild>
                                                    <w:div w:id="1798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195">
                                              <w:marLeft w:val="0"/>
                                              <w:marRight w:val="0"/>
                                              <w:marTop w:val="0"/>
                                              <w:marBottom w:val="0"/>
                                              <w:divBdr>
                                                <w:top w:val="none" w:sz="0" w:space="0" w:color="auto"/>
                                                <w:left w:val="none" w:sz="0" w:space="0" w:color="auto"/>
                                                <w:bottom w:val="none" w:sz="0" w:space="0" w:color="auto"/>
                                                <w:right w:val="none" w:sz="0" w:space="0" w:color="auto"/>
                                              </w:divBdr>
                                              <w:divsChild>
                                                <w:div w:id="1457531529">
                                                  <w:marLeft w:val="0"/>
                                                  <w:marRight w:val="0"/>
                                                  <w:marTop w:val="0"/>
                                                  <w:marBottom w:val="0"/>
                                                  <w:divBdr>
                                                    <w:top w:val="none" w:sz="0" w:space="0" w:color="auto"/>
                                                    <w:left w:val="none" w:sz="0" w:space="0" w:color="auto"/>
                                                    <w:bottom w:val="none" w:sz="0" w:space="0" w:color="auto"/>
                                                    <w:right w:val="none" w:sz="0" w:space="0" w:color="auto"/>
                                                  </w:divBdr>
                                                  <w:divsChild>
                                                    <w:div w:id="1272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80593">
                                      <w:marLeft w:val="0"/>
                                      <w:marRight w:val="0"/>
                                      <w:marTop w:val="0"/>
                                      <w:marBottom w:val="0"/>
                                      <w:divBdr>
                                        <w:top w:val="none" w:sz="0" w:space="0" w:color="auto"/>
                                        <w:left w:val="none" w:sz="0" w:space="0" w:color="auto"/>
                                        <w:bottom w:val="none" w:sz="0" w:space="0" w:color="auto"/>
                                        <w:right w:val="none" w:sz="0" w:space="0" w:color="auto"/>
                                      </w:divBdr>
                                      <w:divsChild>
                                        <w:div w:id="810515077">
                                          <w:marLeft w:val="0"/>
                                          <w:marRight w:val="0"/>
                                          <w:marTop w:val="0"/>
                                          <w:marBottom w:val="15"/>
                                          <w:divBdr>
                                            <w:top w:val="single" w:sz="6" w:space="15" w:color="E0E4E9"/>
                                            <w:left w:val="single" w:sz="2" w:space="12" w:color="E0E4E9"/>
                                            <w:bottom w:val="single" w:sz="6" w:space="15" w:color="E0E4E9"/>
                                            <w:right w:val="single" w:sz="2" w:space="12" w:color="E0E4E9"/>
                                          </w:divBdr>
                                          <w:divsChild>
                                            <w:div w:id="418985519">
                                              <w:marLeft w:val="0"/>
                                              <w:marRight w:val="0"/>
                                              <w:marTop w:val="0"/>
                                              <w:marBottom w:val="0"/>
                                              <w:divBdr>
                                                <w:top w:val="none" w:sz="0" w:space="0" w:color="auto"/>
                                                <w:left w:val="none" w:sz="0" w:space="0" w:color="auto"/>
                                                <w:bottom w:val="none" w:sz="0" w:space="0" w:color="auto"/>
                                                <w:right w:val="none" w:sz="0" w:space="0" w:color="auto"/>
                                              </w:divBdr>
                                              <w:divsChild>
                                                <w:div w:id="1196579960">
                                                  <w:marLeft w:val="0"/>
                                                  <w:marRight w:val="0"/>
                                                  <w:marTop w:val="0"/>
                                                  <w:marBottom w:val="0"/>
                                                  <w:divBdr>
                                                    <w:top w:val="none" w:sz="0" w:space="0" w:color="auto"/>
                                                    <w:left w:val="none" w:sz="0" w:space="0" w:color="auto"/>
                                                    <w:bottom w:val="none" w:sz="0" w:space="0" w:color="auto"/>
                                                    <w:right w:val="none" w:sz="0" w:space="0" w:color="auto"/>
                                                  </w:divBdr>
                                                  <w:divsChild>
                                                    <w:div w:id="349070612">
                                                      <w:marLeft w:val="0"/>
                                                      <w:marRight w:val="0"/>
                                                      <w:marTop w:val="0"/>
                                                      <w:marBottom w:val="0"/>
                                                      <w:divBdr>
                                                        <w:top w:val="none" w:sz="0" w:space="0" w:color="auto"/>
                                                        <w:left w:val="none" w:sz="0" w:space="0" w:color="auto"/>
                                                        <w:bottom w:val="none" w:sz="0" w:space="0" w:color="auto"/>
                                                        <w:right w:val="none" w:sz="0" w:space="0" w:color="auto"/>
                                                      </w:divBdr>
                                                      <w:divsChild>
                                                        <w:div w:id="1878934246">
                                                          <w:marLeft w:val="0"/>
                                                          <w:marRight w:val="0"/>
                                                          <w:marTop w:val="0"/>
                                                          <w:marBottom w:val="0"/>
                                                          <w:divBdr>
                                                            <w:top w:val="none" w:sz="0" w:space="0" w:color="auto"/>
                                                            <w:left w:val="none" w:sz="0" w:space="0" w:color="auto"/>
                                                            <w:bottom w:val="none" w:sz="0" w:space="0" w:color="auto"/>
                                                            <w:right w:val="none" w:sz="0" w:space="0" w:color="auto"/>
                                                          </w:divBdr>
                                                        </w:div>
                                                      </w:divsChild>
                                                    </w:div>
                                                    <w:div w:id="262493205">
                                                      <w:marLeft w:val="180"/>
                                                      <w:marRight w:val="0"/>
                                                      <w:marTop w:val="0"/>
                                                      <w:marBottom w:val="0"/>
                                                      <w:divBdr>
                                                        <w:top w:val="none" w:sz="0" w:space="0" w:color="auto"/>
                                                        <w:left w:val="none" w:sz="0" w:space="0" w:color="auto"/>
                                                        <w:bottom w:val="none" w:sz="0" w:space="0" w:color="auto"/>
                                                        <w:right w:val="none" w:sz="0" w:space="0" w:color="auto"/>
                                                      </w:divBdr>
                                                      <w:divsChild>
                                                        <w:div w:id="1223371685">
                                                          <w:marLeft w:val="0"/>
                                                          <w:marRight w:val="0"/>
                                                          <w:marTop w:val="0"/>
                                                          <w:marBottom w:val="120"/>
                                                          <w:divBdr>
                                                            <w:top w:val="none" w:sz="0" w:space="0" w:color="auto"/>
                                                            <w:left w:val="none" w:sz="0" w:space="0" w:color="auto"/>
                                                            <w:bottom w:val="none" w:sz="0" w:space="0" w:color="auto"/>
                                                            <w:right w:val="none" w:sz="0" w:space="0" w:color="auto"/>
                                                          </w:divBdr>
                                                          <w:divsChild>
                                                            <w:div w:id="1203206985">
                                                              <w:marLeft w:val="0"/>
                                                              <w:marRight w:val="0"/>
                                                              <w:marTop w:val="0"/>
                                                              <w:marBottom w:val="0"/>
                                                              <w:divBdr>
                                                                <w:top w:val="none" w:sz="0" w:space="0" w:color="auto"/>
                                                                <w:left w:val="none" w:sz="0" w:space="0" w:color="auto"/>
                                                                <w:bottom w:val="none" w:sz="0" w:space="0" w:color="auto"/>
                                                                <w:right w:val="none" w:sz="0" w:space="0" w:color="auto"/>
                                                              </w:divBdr>
                                                              <w:divsChild>
                                                                <w:div w:id="1575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6092">
                                                          <w:marLeft w:val="0"/>
                                                          <w:marRight w:val="0"/>
                                                          <w:marTop w:val="30"/>
                                                          <w:marBottom w:val="0"/>
                                                          <w:divBdr>
                                                            <w:top w:val="none" w:sz="0" w:space="0" w:color="auto"/>
                                                            <w:left w:val="none" w:sz="0" w:space="0" w:color="auto"/>
                                                            <w:bottom w:val="none" w:sz="0" w:space="0" w:color="auto"/>
                                                            <w:right w:val="none" w:sz="0" w:space="0" w:color="auto"/>
                                                          </w:divBdr>
                                                        </w:div>
                                                        <w:div w:id="4197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205430">
      <w:bodyDiv w:val="1"/>
      <w:marLeft w:val="0"/>
      <w:marRight w:val="0"/>
      <w:marTop w:val="0"/>
      <w:marBottom w:val="0"/>
      <w:divBdr>
        <w:top w:val="none" w:sz="0" w:space="0" w:color="auto"/>
        <w:left w:val="none" w:sz="0" w:space="0" w:color="auto"/>
        <w:bottom w:val="none" w:sz="0" w:space="0" w:color="auto"/>
        <w:right w:val="none" w:sz="0" w:space="0" w:color="auto"/>
      </w:divBdr>
    </w:div>
    <w:div w:id="465128185">
      <w:bodyDiv w:val="1"/>
      <w:marLeft w:val="0"/>
      <w:marRight w:val="0"/>
      <w:marTop w:val="0"/>
      <w:marBottom w:val="0"/>
      <w:divBdr>
        <w:top w:val="none" w:sz="0" w:space="0" w:color="auto"/>
        <w:left w:val="none" w:sz="0" w:space="0" w:color="auto"/>
        <w:bottom w:val="none" w:sz="0" w:space="0" w:color="auto"/>
        <w:right w:val="none" w:sz="0" w:space="0" w:color="auto"/>
      </w:divBdr>
    </w:div>
    <w:div w:id="474176303">
      <w:bodyDiv w:val="1"/>
      <w:marLeft w:val="0"/>
      <w:marRight w:val="0"/>
      <w:marTop w:val="0"/>
      <w:marBottom w:val="0"/>
      <w:divBdr>
        <w:top w:val="none" w:sz="0" w:space="0" w:color="auto"/>
        <w:left w:val="none" w:sz="0" w:space="0" w:color="auto"/>
        <w:bottom w:val="none" w:sz="0" w:space="0" w:color="auto"/>
        <w:right w:val="none" w:sz="0" w:space="0" w:color="auto"/>
      </w:divBdr>
    </w:div>
    <w:div w:id="482702020">
      <w:bodyDiv w:val="1"/>
      <w:marLeft w:val="0"/>
      <w:marRight w:val="0"/>
      <w:marTop w:val="0"/>
      <w:marBottom w:val="0"/>
      <w:divBdr>
        <w:top w:val="none" w:sz="0" w:space="0" w:color="auto"/>
        <w:left w:val="none" w:sz="0" w:space="0" w:color="auto"/>
        <w:bottom w:val="none" w:sz="0" w:space="0" w:color="auto"/>
        <w:right w:val="none" w:sz="0" w:space="0" w:color="auto"/>
      </w:divBdr>
    </w:div>
    <w:div w:id="642083120">
      <w:bodyDiv w:val="1"/>
      <w:marLeft w:val="0"/>
      <w:marRight w:val="0"/>
      <w:marTop w:val="0"/>
      <w:marBottom w:val="0"/>
      <w:divBdr>
        <w:top w:val="none" w:sz="0" w:space="0" w:color="auto"/>
        <w:left w:val="none" w:sz="0" w:space="0" w:color="auto"/>
        <w:bottom w:val="none" w:sz="0" w:space="0" w:color="auto"/>
        <w:right w:val="none" w:sz="0" w:space="0" w:color="auto"/>
      </w:divBdr>
    </w:div>
    <w:div w:id="748773151">
      <w:bodyDiv w:val="1"/>
      <w:marLeft w:val="0"/>
      <w:marRight w:val="0"/>
      <w:marTop w:val="0"/>
      <w:marBottom w:val="0"/>
      <w:divBdr>
        <w:top w:val="none" w:sz="0" w:space="0" w:color="auto"/>
        <w:left w:val="none" w:sz="0" w:space="0" w:color="auto"/>
        <w:bottom w:val="none" w:sz="0" w:space="0" w:color="auto"/>
        <w:right w:val="none" w:sz="0" w:space="0" w:color="auto"/>
      </w:divBdr>
    </w:div>
    <w:div w:id="770589840">
      <w:bodyDiv w:val="1"/>
      <w:marLeft w:val="0"/>
      <w:marRight w:val="0"/>
      <w:marTop w:val="0"/>
      <w:marBottom w:val="0"/>
      <w:divBdr>
        <w:top w:val="none" w:sz="0" w:space="0" w:color="auto"/>
        <w:left w:val="none" w:sz="0" w:space="0" w:color="auto"/>
        <w:bottom w:val="none" w:sz="0" w:space="0" w:color="auto"/>
        <w:right w:val="none" w:sz="0" w:space="0" w:color="auto"/>
      </w:divBdr>
    </w:div>
    <w:div w:id="775752369">
      <w:bodyDiv w:val="1"/>
      <w:marLeft w:val="0"/>
      <w:marRight w:val="0"/>
      <w:marTop w:val="0"/>
      <w:marBottom w:val="0"/>
      <w:divBdr>
        <w:top w:val="none" w:sz="0" w:space="0" w:color="auto"/>
        <w:left w:val="none" w:sz="0" w:space="0" w:color="auto"/>
        <w:bottom w:val="none" w:sz="0" w:space="0" w:color="auto"/>
        <w:right w:val="none" w:sz="0" w:space="0" w:color="auto"/>
      </w:divBdr>
    </w:div>
    <w:div w:id="793645274">
      <w:bodyDiv w:val="1"/>
      <w:marLeft w:val="0"/>
      <w:marRight w:val="0"/>
      <w:marTop w:val="0"/>
      <w:marBottom w:val="0"/>
      <w:divBdr>
        <w:top w:val="none" w:sz="0" w:space="0" w:color="auto"/>
        <w:left w:val="none" w:sz="0" w:space="0" w:color="auto"/>
        <w:bottom w:val="none" w:sz="0" w:space="0" w:color="auto"/>
        <w:right w:val="none" w:sz="0" w:space="0" w:color="auto"/>
      </w:divBdr>
    </w:div>
    <w:div w:id="861825187">
      <w:bodyDiv w:val="1"/>
      <w:marLeft w:val="0"/>
      <w:marRight w:val="0"/>
      <w:marTop w:val="0"/>
      <w:marBottom w:val="0"/>
      <w:divBdr>
        <w:top w:val="none" w:sz="0" w:space="0" w:color="auto"/>
        <w:left w:val="none" w:sz="0" w:space="0" w:color="auto"/>
        <w:bottom w:val="none" w:sz="0" w:space="0" w:color="auto"/>
        <w:right w:val="none" w:sz="0" w:space="0" w:color="auto"/>
      </w:divBdr>
    </w:div>
    <w:div w:id="905653447">
      <w:bodyDiv w:val="1"/>
      <w:marLeft w:val="0"/>
      <w:marRight w:val="0"/>
      <w:marTop w:val="0"/>
      <w:marBottom w:val="0"/>
      <w:divBdr>
        <w:top w:val="none" w:sz="0" w:space="0" w:color="auto"/>
        <w:left w:val="none" w:sz="0" w:space="0" w:color="auto"/>
        <w:bottom w:val="none" w:sz="0" w:space="0" w:color="auto"/>
        <w:right w:val="none" w:sz="0" w:space="0" w:color="auto"/>
      </w:divBdr>
    </w:div>
    <w:div w:id="920413832">
      <w:bodyDiv w:val="1"/>
      <w:marLeft w:val="0"/>
      <w:marRight w:val="0"/>
      <w:marTop w:val="0"/>
      <w:marBottom w:val="0"/>
      <w:divBdr>
        <w:top w:val="none" w:sz="0" w:space="0" w:color="auto"/>
        <w:left w:val="none" w:sz="0" w:space="0" w:color="auto"/>
        <w:bottom w:val="none" w:sz="0" w:space="0" w:color="auto"/>
        <w:right w:val="none" w:sz="0" w:space="0" w:color="auto"/>
      </w:divBdr>
    </w:div>
    <w:div w:id="924262676">
      <w:bodyDiv w:val="1"/>
      <w:marLeft w:val="0"/>
      <w:marRight w:val="0"/>
      <w:marTop w:val="0"/>
      <w:marBottom w:val="0"/>
      <w:divBdr>
        <w:top w:val="none" w:sz="0" w:space="0" w:color="auto"/>
        <w:left w:val="none" w:sz="0" w:space="0" w:color="auto"/>
        <w:bottom w:val="none" w:sz="0" w:space="0" w:color="auto"/>
        <w:right w:val="none" w:sz="0" w:space="0" w:color="auto"/>
      </w:divBdr>
    </w:div>
    <w:div w:id="1111510099">
      <w:bodyDiv w:val="1"/>
      <w:marLeft w:val="0"/>
      <w:marRight w:val="0"/>
      <w:marTop w:val="0"/>
      <w:marBottom w:val="0"/>
      <w:divBdr>
        <w:top w:val="none" w:sz="0" w:space="0" w:color="auto"/>
        <w:left w:val="none" w:sz="0" w:space="0" w:color="auto"/>
        <w:bottom w:val="none" w:sz="0" w:space="0" w:color="auto"/>
        <w:right w:val="none" w:sz="0" w:space="0" w:color="auto"/>
      </w:divBdr>
    </w:div>
    <w:div w:id="1128276463">
      <w:bodyDiv w:val="1"/>
      <w:marLeft w:val="0"/>
      <w:marRight w:val="0"/>
      <w:marTop w:val="0"/>
      <w:marBottom w:val="0"/>
      <w:divBdr>
        <w:top w:val="none" w:sz="0" w:space="0" w:color="auto"/>
        <w:left w:val="none" w:sz="0" w:space="0" w:color="auto"/>
        <w:bottom w:val="none" w:sz="0" w:space="0" w:color="auto"/>
        <w:right w:val="none" w:sz="0" w:space="0" w:color="auto"/>
      </w:divBdr>
    </w:div>
    <w:div w:id="1193223992">
      <w:bodyDiv w:val="1"/>
      <w:marLeft w:val="0"/>
      <w:marRight w:val="0"/>
      <w:marTop w:val="0"/>
      <w:marBottom w:val="0"/>
      <w:divBdr>
        <w:top w:val="none" w:sz="0" w:space="0" w:color="auto"/>
        <w:left w:val="none" w:sz="0" w:space="0" w:color="auto"/>
        <w:bottom w:val="none" w:sz="0" w:space="0" w:color="auto"/>
        <w:right w:val="none" w:sz="0" w:space="0" w:color="auto"/>
      </w:divBdr>
    </w:div>
    <w:div w:id="1215585777">
      <w:bodyDiv w:val="1"/>
      <w:marLeft w:val="0"/>
      <w:marRight w:val="0"/>
      <w:marTop w:val="0"/>
      <w:marBottom w:val="0"/>
      <w:divBdr>
        <w:top w:val="none" w:sz="0" w:space="0" w:color="auto"/>
        <w:left w:val="none" w:sz="0" w:space="0" w:color="auto"/>
        <w:bottom w:val="none" w:sz="0" w:space="0" w:color="auto"/>
        <w:right w:val="none" w:sz="0" w:space="0" w:color="auto"/>
      </w:divBdr>
    </w:div>
    <w:div w:id="1308588595">
      <w:bodyDiv w:val="1"/>
      <w:marLeft w:val="0"/>
      <w:marRight w:val="0"/>
      <w:marTop w:val="0"/>
      <w:marBottom w:val="0"/>
      <w:divBdr>
        <w:top w:val="none" w:sz="0" w:space="0" w:color="auto"/>
        <w:left w:val="none" w:sz="0" w:space="0" w:color="auto"/>
        <w:bottom w:val="none" w:sz="0" w:space="0" w:color="auto"/>
        <w:right w:val="none" w:sz="0" w:space="0" w:color="auto"/>
      </w:divBdr>
    </w:div>
    <w:div w:id="1413047342">
      <w:bodyDiv w:val="1"/>
      <w:marLeft w:val="0"/>
      <w:marRight w:val="0"/>
      <w:marTop w:val="0"/>
      <w:marBottom w:val="0"/>
      <w:divBdr>
        <w:top w:val="none" w:sz="0" w:space="0" w:color="auto"/>
        <w:left w:val="none" w:sz="0" w:space="0" w:color="auto"/>
        <w:bottom w:val="none" w:sz="0" w:space="0" w:color="auto"/>
        <w:right w:val="none" w:sz="0" w:space="0" w:color="auto"/>
      </w:divBdr>
    </w:div>
    <w:div w:id="1437823144">
      <w:bodyDiv w:val="1"/>
      <w:marLeft w:val="0"/>
      <w:marRight w:val="0"/>
      <w:marTop w:val="0"/>
      <w:marBottom w:val="0"/>
      <w:divBdr>
        <w:top w:val="none" w:sz="0" w:space="0" w:color="auto"/>
        <w:left w:val="none" w:sz="0" w:space="0" w:color="auto"/>
        <w:bottom w:val="none" w:sz="0" w:space="0" w:color="auto"/>
        <w:right w:val="none" w:sz="0" w:space="0" w:color="auto"/>
      </w:divBdr>
    </w:div>
    <w:div w:id="1440490569">
      <w:bodyDiv w:val="1"/>
      <w:marLeft w:val="0"/>
      <w:marRight w:val="0"/>
      <w:marTop w:val="0"/>
      <w:marBottom w:val="0"/>
      <w:divBdr>
        <w:top w:val="none" w:sz="0" w:space="0" w:color="auto"/>
        <w:left w:val="none" w:sz="0" w:space="0" w:color="auto"/>
        <w:bottom w:val="none" w:sz="0" w:space="0" w:color="auto"/>
        <w:right w:val="none" w:sz="0" w:space="0" w:color="auto"/>
      </w:divBdr>
    </w:div>
    <w:div w:id="1448697130">
      <w:bodyDiv w:val="1"/>
      <w:marLeft w:val="0"/>
      <w:marRight w:val="0"/>
      <w:marTop w:val="0"/>
      <w:marBottom w:val="0"/>
      <w:divBdr>
        <w:top w:val="none" w:sz="0" w:space="0" w:color="auto"/>
        <w:left w:val="none" w:sz="0" w:space="0" w:color="auto"/>
        <w:bottom w:val="none" w:sz="0" w:space="0" w:color="auto"/>
        <w:right w:val="none" w:sz="0" w:space="0" w:color="auto"/>
      </w:divBdr>
    </w:div>
    <w:div w:id="1480073266">
      <w:bodyDiv w:val="1"/>
      <w:marLeft w:val="0"/>
      <w:marRight w:val="0"/>
      <w:marTop w:val="0"/>
      <w:marBottom w:val="0"/>
      <w:divBdr>
        <w:top w:val="none" w:sz="0" w:space="0" w:color="auto"/>
        <w:left w:val="none" w:sz="0" w:space="0" w:color="auto"/>
        <w:bottom w:val="none" w:sz="0" w:space="0" w:color="auto"/>
        <w:right w:val="none" w:sz="0" w:space="0" w:color="auto"/>
      </w:divBdr>
    </w:div>
    <w:div w:id="1502282763">
      <w:bodyDiv w:val="1"/>
      <w:marLeft w:val="0"/>
      <w:marRight w:val="0"/>
      <w:marTop w:val="0"/>
      <w:marBottom w:val="0"/>
      <w:divBdr>
        <w:top w:val="none" w:sz="0" w:space="0" w:color="auto"/>
        <w:left w:val="none" w:sz="0" w:space="0" w:color="auto"/>
        <w:bottom w:val="none" w:sz="0" w:space="0" w:color="auto"/>
        <w:right w:val="none" w:sz="0" w:space="0" w:color="auto"/>
      </w:divBdr>
    </w:div>
    <w:div w:id="1568608341">
      <w:bodyDiv w:val="1"/>
      <w:marLeft w:val="0"/>
      <w:marRight w:val="0"/>
      <w:marTop w:val="0"/>
      <w:marBottom w:val="0"/>
      <w:divBdr>
        <w:top w:val="none" w:sz="0" w:space="0" w:color="auto"/>
        <w:left w:val="none" w:sz="0" w:space="0" w:color="auto"/>
        <w:bottom w:val="none" w:sz="0" w:space="0" w:color="auto"/>
        <w:right w:val="none" w:sz="0" w:space="0" w:color="auto"/>
      </w:divBdr>
    </w:div>
    <w:div w:id="1609774068">
      <w:bodyDiv w:val="1"/>
      <w:marLeft w:val="0"/>
      <w:marRight w:val="0"/>
      <w:marTop w:val="0"/>
      <w:marBottom w:val="0"/>
      <w:divBdr>
        <w:top w:val="none" w:sz="0" w:space="0" w:color="auto"/>
        <w:left w:val="none" w:sz="0" w:space="0" w:color="auto"/>
        <w:bottom w:val="none" w:sz="0" w:space="0" w:color="auto"/>
        <w:right w:val="none" w:sz="0" w:space="0" w:color="auto"/>
      </w:divBdr>
    </w:div>
    <w:div w:id="1612740042">
      <w:bodyDiv w:val="1"/>
      <w:marLeft w:val="0"/>
      <w:marRight w:val="0"/>
      <w:marTop w:val="0"/>
      <w:marBottom w:val="0"/>
      <w:divBdr>
        <w:top w:val="none" w:sz="0" w:space="0" w:color="auto"/>
        <w:left w:val="none" w:sz="0" w:space="0" w:color="auto"/>
        <w:bottom w:val="none" w:sz="0" w:space="0" w:color="auto"/>
        <w:right w:val="none" w:sz="0" w:space="0" w:color="auto"/>
      </w:divBdr>
    </w:div>
    <w:div w:id="1636713813">
      <w:bodyDiv w:val="1"/>
      <w:marLeft w:val="0"/>
      <w:marRight w:val="0"/>
      <w:marTop w:val="0"/>
      <w:marBottom w:val="0"/>
      <w:divBdr>
        <w:top w:val="none" w:sz="0" w:space="0" w:color="auto"/>
        <w:left w:val="none" w:sz="0" w:space="0" w:color="auto"/>
        <w:bottom w:val="none" w:sz="0" w:space="0" w:color="auto"/>
        <w:right w:val="none" w:sz="0" w:space="0" w:color="auto"/>
      </w:divBdr>
    </w:div>
    <w:div w:id="1659922440">
      <w:bodyDiv w:val="1"/>
      <w:marLeft w:val="0"/>
      <w:marRight w:val="0"/>
      <w:marTop w:val="0"/>
      <w:marBottom w:val="0"/>
      <w:divBdr>
        <w:top w:val="none" w:sz="0" w:space="0" w:color="auto"/>
        <w:left w:val="none" w:sz="0" w:space="0" w:color="auto"/>
        <w:bottom w:val="none" w:sz="0" w:space="0" w:color="auto"/>
        <w:right w:val="none" w:sz="0" w:space="0" w:color="auto"/>
      </w:divBdr>
    </w:div>
    <w:div w:id="1764760050">
      <w:bodyDiv w:val="1"/>
      <w:marLeft w:val="0"/>
      <w:marRight w:val="0"/>
      <w:marTop w:val="0"/>
      <w:marBottom w:val="0"/>
      <w:divBdr>
        <w:top w:val="none" w:sz="0" w:space="0" w:color="auto"/>
        <w:left w:val="none" w:sz="0" w:space="0" w:color="auto"/>
        <w:bottom w:val="none" w:sz="0" w:space="0" w:color="auto"/>
        <w:right w:val="none" w:sz="0" w:space="0" w:color="auto"/>
      </w:divBdr>
    </w:div>
    <w:div w:id="1877620223">
      <w:bodyDiv w:val="1"/>
      <w:marLeft w:val="0"/>
      <w:marRight w:val="0"/>
      <w:marTop w:val="0"/>
      <w:marBottom w:val="0"/>
      <w:divBdr>
        <w:top w:val="none" w:sz="0" w:space="0" w:color="auto"/>
        <w:left w:val="none" w:sz="0" w:space="0" w:color="auto"/>
        <w:bottom w:val="none" w:sz="0" w:space="0" w:color="auto"/>
        <w:right w:val="none" w:sz="0" w:space="0" w:color="auto"/>
      </w:divBdr>
    </w:div>
    <w:div w:id="1894655815">
      <w:bodyDiv w:val="1"/>
      <w:marLeft w:val="0"/>
      <w:marRight w:val="0"/>
      <w:marTop w:val="0"/>
      <w:marBottom w:val="0"/>
      <w:divBdr>
        <w:top w:val="none" w:sz="0" w:space="0" w:color="auto"/>
        <w:left w:val="none" w:sz="0" w:space="0" w:color="auto"/>
        <w:bottom w:val="none" w:sz="0" w:space="0" w:color="auto"/>
        <w:right w:val="none" w:sz="0" w:space="0" w:color="auto"/>
      </w:divBdr>
    </w:div>
    <w:div w:id="1976326726">
      <w:bodyDiv w:val="1"/>
      <w:marLeft w:val="0"/>
      <w:marRight w:val="0"/>
      <w:marTop w:val="0"/>
      <w:marBottom w:val="0"/>
      <w:divBdr>
        <w:top w:val="none" w:sz="0" w:space="0" w:color="auto"/>
        <w:left w:val="none" w:sz="0" w:space="0" w:color="auto"/>
        <w:bottom w:val="none" w:sz="0" w:space="0" w:color="auto"/>
        <w:right w:val="none" w:sz="0" w:space="0" w:color="auto"/>
      </w:divBdr>
    </w:div>
    <w:div w:id="1995181222">
      <w:bodyDiv w:val="1"/>
      <w:marLeft w:val="0"/>
      <w:marRight w:val="0"/>
      <w:marTop w:val="0"/>
      <w:marBottom w:val="0"/>
      <w:divBdr>
        <w:top w:val="none" w:sz="0" w:space="0" w:color="auto"/>
        <w:left w:val="none" w:sz="0" w:space="0" w:color="auto"/>
        <w:bottom w:val="none" w:sz="0" w:space="0" w:color="auto"/>
        <w:right w:val="none" w:sz="0" w:space="0" w:color="auto"/>
      </w:divBdr>
    </w:div>
    <w:div w:id="2011983439">
      <w:bodyDiv w:val="1"/>
      <w:marLeft w:val="0"/>
      <w:marRight w:val="0"/>
      <w:marTop w:val="0"/>
      <w:marBottom w:val="0"/>
      <w:divBdr>
        <w:top w:val="none" w:sz="0" w:space="0" w:color="auto"/>
        <w:left w:val="none" w:sz="0" w:space="0" w:color="auto"/>
        <w:bottom w:val="none" w:sz="0" w:space="0" w:color="auto"/>
        <w:right w:val="none" w:sz="0" w:space="0" w:color="auto"/>
      </w:divBdr>
    </w:div>
    <w:div w:id="21452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covid19stat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chanan.ian@sky.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3" ma:contentTypeDescription="Create a new document." ma:contentTypeScope="" ma:versionID="14ba0fc489542ab8fe47b05604d0277c">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46583ecc9405539b948e009fc0eee866"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6B766-393E-46B5-BCCE-A967F9FBCF60}">
  <ds:schemaRefs>
    <ds:schemaRef ds:uri="http://schemas.openxmlformats.org/officeDocument/2006/bibliography"/>
  </ds:schemaRefs>
</ds:datastoreItem>
</file>

<file path=customXml/itemProps2.xml><?xml version="1.0" encoding="utf-8"?>
<ds:datastoreItem xmlns:ds="http://schemas.openxmlformats.org/officeDocument/2006/customXml" ds:itemID="{F2CF1EB4-66AA-4A1B-80A5-7259D7EF0E6B}"/>
</file>

<file path=customXml/itemProps3.xml><?xml version="1.0" encoding="utf-8"?>
<ds:datastoreItem xmlns:ds="http://schemas.openxmlformats.org/officeDocument/2006/customXml" ds:itemID="{73876263-F4D4-4B44-9E12-0B43C594343C}"/>
</file>

<file path=customXml/itemProps4.xml><?xml version="1.0" encoding="utf-8"?>
<ds:datastoreItem xmlns:ds="http://schemas.openxmlformats.org/officeDocument/2006/customXml" ds:itemID="{5B5942E3-3FEE-43EE-AE27-256B77AAE38D}"/>
</file>

<file path=docProps/app.xml><?xml version="1.0" encoding="utf-8"?>
<Properties xmlns="http://schemas.openxmlformats.org/officeDocument/2006/extended-properties" xmlns:vt="http://schemas.openxmlformats.org/officeDocument/2006/docPropsVTypes">
  <Template>Normal</Template>
  <TotalTime>0</TotalTime>
  <Pages>16</Pages>
  <Words>4485</Words>
  <Characters>25565</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McCloskey</cp:lastModifiedBy>
  <cp:revision>2</cp:revision>
  <cp:lastPrinted>2021-06-27T19:01:00Z</cp:lastPrinted>
  <dcterms:created xsi:type="dcterms:W3CDTF">2021-07-06T08:28:00Z</dcterms:created>
  <dcterms:modified xsi:type="dcterms:W3CDTF">2021-07-06T08:28:00Z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