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B853" w14:textId="77777777" w:rsidR="00B93116" w:rsidRPr="00793C58" w:rsidRDefault="00B93116" w:rsidP="001C4D72">
      <w:pPr>
        <w:jc w:val="center"/>
        <w:rPr>
          <w:b/>
          <w:sz w:val="24"/>
          <w:szCs w:val="24"/>
          <w:u w:val="single"/>
        </w:rPr>
      </w:pPr>
    </w:p>
    <w:p w14:paraId="2C1B121C" w14:textId="1F39BAF1" w:rsidR="003A6FBB" w:rsidRPr="00793C58" w:rsidRDefault="001C64EC" w:rsidP="006558E4">
      <w:pPr>
        <w:jc w:val="center"/>
        <w:rPr>
          <w:b/>
          <w:sz w:val="24"/>
          <w:szCs w:val="24"/>
          <w:u w:val="single"/>
        </w:rPr>
      </w:pPr>
      <w:r w:rsidRPr="00793C58">
        <w:rPr>
          <w:b/>
          <w:sz w:val="24"/>
          <w:szCs w:val="24"/>
          <w:u w:val="single"/>
        </w:rPr>
        <w:t>Children and Families</w:t>
      </w:r>
      <w:r w:rsidR="00533AE4" w:rsidRPr="00793C58">
        <w:rPr>
          <w:b/>
          <w:sz w:val="24"/>
          <w:szCs w:val="24"/>
          <w:u w:val="single"/>
        </w:rPr>
        <w:t xml:space="preserve"> Third Sector Forum</w:t>
      </w:r>
      <w:r w:rsidR="004B4463" w:rsidRPr="00793C58">
        <w:rPr>
          <w:b/>
          <w:sz w:val="24"/>
          <w:szCs w:val="24"/>
          <w:u w:val="single"/>
        </w:rPr>
        <w:t xml:space="preserve"> – Tuesday 7</w:t>
      </w:r>
      <w:r w:rsidR="004B4463" w:rsidRPr="00793C58">
        <w:rPr>
          <w:b/>
          <w:sz w:val="24"/>
          <w:szCs w:val="24"/>
          <w:u w:val="single"/>
          <w:vertAlign w:val="superscript"/>
        </w:rPr>
        <w:t>th</w:t>
      </w:r>
      <w:r w:rsidR="004B4463" w:rsidRPr="00793C58">
        <w:rPr>
          <w:b/>
          <w:sz w:val="24"/>
          <w:szCs w:val="24"/>
          <w:u w:val="single"/>
        </w:rPr>
        <w:t xml:space="preserve"> December</w:t>
      </w:r>
      <w:r w:rsidR="000D6412" w:rsidRPr="00793C58">
        <w:rPr>
          <w:b/>
          <w:sz w:val="24"/>
          <w:szCs w:val="24"/>
          <w:u w:val="single"/>
        </w:rPr>
        <w:t xml:space="preserve"> </w:t>
      </w:r>
      <w:r w:rsidR="00155BEF" w:rsidRPr="00793C58">
        <w:rPr>
          <w:b/>
          <w:sz w:val="24"/>
          <w:szCs w:val="24"/>
          <w:u w:val="single"/>
        </w:rPr>
        <w:t>2021</w:t>
      </w:r>
      <w:r w:rsidR="009346B6" w:rsidRPr="00793C58">
        <w:rPr>
          <w:b/>
          <w:sz w:val="24"/>
          <w:szCs w:val="24"/>
          <w:u w:val="single"/>
        </w:rPr>
        <w:t xml:space="preserve"> Action note</w:t>
      </w:r>
    </w:p>
    <w:p w14:paraId="43658CFD" w14:textId="6CDCAE2D" w:rsidR="000D6412" w:rsidRPr="00793C58" w:rsidRDefault="006558E4" w:rsidP="000D6412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93C58">
        <w:rPr>
          <w:b/>
          <w:bCs/>
          <w:sz w:val="24"/>
          <w:szCs w:val="24"/>
        </w:rPr>
        <w:t>Welcome and Apologies</w:t>
      </w:r>
      <w:r w:rsidR="00C44BF5" w:rsidRPr="00793C58">
        <w:rPr>
          <w:b/>
          <w:bCs/>
          <w:sz w:val="24"/>
          <w:szCs w:val="24"/>
        </w:rPr>
        <w:t xml:space="preserve"> </w:t>
      </w:r>
    </w:p>
    <w:p w14:paraId="3CE30B37" w14:textId="77777777" w:rsidR="0069423B" w:rsidRPr="00793C58" w:rsidRDefault="0069423B" w:rsidP="0069423B">
      <w:pPr>
        <w:pStyle w:val="ListParagraph"/>
        <w:rPr>
          <w:b/>
          <w:bCs/>
          <w:sz w:val="24"/>
          <w:szCs w:val="24"/>
        </w:rPr>
      </w:pPr>
    </w:p>
    <w:p w14:paraId="114A1DB7" w14:textId="5F4388C6" w:rsidR="0069423B" w:rsidRPr="00793C58" w:rsidRDefault="0069423B" w:rsidP="0069423B">
      <w:pPr>
        <w:pStyle w:val="ListParagraph"/>
        <w:rPr>
          <w:b/>
          <w:bCs/>
          <w:sz w:val="24"/>
          <w:szCs w:val="24"/>
        </w:rPr>
      </w:pPr>
      <w:r w:rsidRPr="00793C58">
        <w:rPr>
          <w:b/>
          <w:bCs/>
          <w:sz w:val="24"/>
          <w:szCs w:val="24"/>
        </w:rPr>
        <w:t>Attending</w:t>
      </w:r>
    </w:p>
    <w:p w14:paraId="6362A116" w14:textId="0021FAB8" w:rsidR="0069423B" w:rsidRPr="00793C58" w:rsidRDefault="0069423B" w:rsidP="0069423B">
      <w:pPr>
        <w:pStyle w:val="ListParagraph"/>
        <w:rPr>
          <w:sz w:val="24"/>
          <w:szCs w:val="24"/>
        </w:rPr>
      </w:pPr>
      <w:r w:rsidRPr="00793C58">
        <w:rPr>
          <w:sz w:val="24"/>
          <w:szCs w:val="24"/>
        </w:rPr>
        <w:t xml:space="preserve">Helen Davis, Chair (YAP), Lesley Mount (Signpost), Monica </w:t>
      </w:r>
      <w:proofErr w:type="spellStart"/>
      <w:r w:rsidRPr="00793C58">
        <w:rPr>
          <w:sz w:val="24"/>
          <w:szCs w:val="24"/>
        </w:rPr>
        <w:t>Mochar</w:t>
      </w:r>
      <w:proofErr w:type="spellEnd"/>
      <w:r w:rsidRPr="00793C58">
        <w:rPr>
          <w:sz w:val="24"/>
          <w:szCs w:val="24"/>
        </w:rPr>
        <w:t xml:space="preserve"> (</w:t>
      </w:r>
      <w:proofErr w:type="spellStart"/>
      <w:r w:rsidRPr="00793C58">
        <w:rPr>
          <w:sz w:val="24"/>
          <w:szCs w:val="24"/>
        </w:rPr>
        <w:t>WellBeing</w:t>
      </w:r>
      <w:proofErr w:type="spellEnd"/>
      <w:r w:rsidRPr="00793C58">
        <w:rPr>
          <w:sz w:val="24"/>
          <w:szCs w:val="24"/>
        </w:rPr>
        <w:t xml:space="preserve"> </w:t>
      </w:r>
      <w:proofErr w:type="gramStart"/>
      <w:r w:rsidRPr="00793C58">
        <w:rPr>
          <w:sz w:val="24"/>
          <w:szCs w:val="24"/>
        </w:rPr>
        <w:t>Scotland )</w:t>
      </w:r>
      <w:proofErr w:type="gramEnd"/>
      <w:r w:rsidRPr="00793C58">
        <w:rPr>
          <w:sz w:val="24"/>
          <w:szCs w:val="24"/>
        </w:rPr>
        <w:t xml:space="preserve">, Alex Collop (Circle), Wilma Murray (Carers of West Lothian), Lesley Brogan (WLDAS), Catriona Foley (Safe Families), </w:t>
      </w:r>
      <w:r w:rsidR="0060229A" w:rsidRPr="00793C58">
        <w:rPr>
          <w:sz w:val="24"/>
          <w:szCs w:val="24"/>
        </w:rPr>
        <w:t xml:space="preserve">Sarah </w:t>
      </w:r>
      <w:proofErr w:type="spellStart"/>
      <w:r w:rsidR="0060229A" w:rsidRPr="00793C58">
        <w:rPr>
          <w:sz w:val="24"/>
          <w:szCs w:val="24"/>
        </w:rPr>
        <w:t>Levitus</w:t>
      </w:r>
      <w:proofErr w:type="spellEnd"/>
      <w:r w:rsidR="0060229A" w:rsidRPr="00793C58">
        <w:rPr>
          <w:sz w:val="24"/>
          <w:szCs w:val="24"/>
        </w:rPr>
        <w:t xml:space="preserve"> (Grief </w:t>
      </w:r>
      <w:r w:rsidR="00C62752" w:rsidRPr="00793C58">
        <w:rPr>
          <w:sz w:val="24"/>
          <w:szCs w:val="24"/>
        </w:rPr>
        <w:t xml:space="preserve">Matters), Fiona Brown (WLDAS), </w:t>
      </w:r>
      <w:r w:rsidR="003B1209" w:rsidRPr="00793C58">
        <w:rPr>
          <w:sz w:val="24"/>
          <w:szCs w:val="24"/>
        </w:rPr>
        <w:t>Raymond Branton (FCDWL), Rosemary McCabe (Children 1</w:t>
      </w:r>
      <w:r w:rsidR="003B1209" w:rsidRPr="00793C58">
        <w:rPr>
          <w:sz w:val="24"/>
          <w:szCs w:val="24"/>
          <w:vertAlign w:val="superscript"/>
        </w:rPr>
        <w:t>st</w:t>
      </w:r>
      <w:r w:rsidR="003B1209" w:rsidRPr="00793C58">
        <w:rPr>
          <w:sz w:val="24"/>
          <w:szCs w:val="24"/>
        </w:rPr>
        <w:t xml:space="preserve">), </w:t>
      </w:r>
      <w:r w:rsidRPr="00793C58">
        <w:rPr>
          <w:sz w:val="24"/>
          <w:szCs w:val="24"/>
        </w:rPr>
        <w:t>Alan McCloskey (VSGWL)</w:t>
      </w:r>
    </w:p>
    <w:p w14:paraId="59CABE41" w14:textId="77777777" w:rsidR="0069423B" w:rsidRPr="00793C58" w:rsidRDefault="0069423B" w:rsidP="0069423B">
      <w:pPr>
        <w:pStyle w:val="ListParagraph"/>
        <w:rPr>
          <w:b/>
          <w:bCs/>
          <w:sz w:val="24"/>
          <w:szCs w:val="24"/>
        </w:rPr>
      </w:pPr>
    </w:p>
    <w:p w14:paraId="51F1A7B7" w14:textId="77777777" w:rsidR="0069423B" w:rsidRPr="00793C58" w:rsidRDefault="0069423B" w:rsidP="0069423B">
      <w:pPr>
        <w:pStyle w:val="ListParagraph"/>
        <w:rPr>
          <w:b/>
          <w:bCs/>
          <w:sz w:val="24"/>
          <w:szCs w:val="24"/>
        </w:rPr>
      </w:pPr>
      <w:r w:rsidRPr="00793C58">
        <w:rPr>
          <w:b/>
          <w:bCs/>
          <w:sz w:val="24"/>
          <w:szCs w:val="24"/>
        </w:rPr>
        <w:t>Apologies</w:t>
      </w:r>
    </w:p>
    <w:p w14:paraId="3EBC0B18" w14:textId="6D375E1A" w:rsidR="0069423B" w:rsidRPr="00793C58" w:rsidRDefault="0069423B" w:rsidP="0069423B">
      <w:pPr>
        <w:pStyle w:val="ListParagraph"/>
        <w:rPr>
          <w:sz w:val="24"/>
          <w:szCs w:val="24"/>
        </w:rPr>
      </w:pPr>
      <w:r w:rsidRPr="00793C58">
        <w:rPr>
          <w:sz w:val="24"/>
          <w:szCs w:val="24"/>
        </w:rPr>
        <w:t>Daisy Drop In, Declan Harrigan (Smile counselling), Simon McGowan (Children 1</w:t>
      </w:r>
      <w:r w:rsidRPr="00793C58">
        <w:rPr>
          <w:sz w:val="24"/>
          <w:szCs w:val="24"/>
          <w:vertAlign w:val="superscript"/>
        </w:rPr>
        <w:t>st</w:t>
      </w:r>
      <w:r w:rsidRPr="00793C58">
        <w:rPr>
          <w:sz w:val="24"/>
          <w:szCs w:val="24"/>
        </w:rPr>
        <w:t>), Mark Kennedy (Circle), Fiona Brown (WLDAS), Denise Arbiter (West Lothian Council), Tracy Murdoch (</w:t>
      </w:r>
      <w:proofErr w:type="spellStart"/>
      <w:r w:rsidRPr="00793C58">
        <w:rPr>
          <w:sz w:val="24"/>
          <w:szCs w:val="24"/>
        </w:rPr>
        <w:t>Kidzeco</w:t>
      </w:r>
      <w:proofErr w:type="spellEnd"/>
      <w:r w:rsidRPr="00793C58">
        <w:rPr>
          <w:sz w:val="24"/>
          <w:szCs w:val="24"/>
        </w:rPr>
        <w:t>)</w:t>
      </w:r>
      <w:r w:rsidR="008215BB" w:rsidRPr="00793C58">
        <w:rPr>
          <w:sz w:val="24"/>
          <w:szCs w:val="24"/>
        </w:rPr>
        <w:t>, Stuart Barrie (Homestart</w:t>
      </w:r>
      <w:proofErr w:type="gramStart"/>
      <w:r w:rsidR="008215BB" w:rsidRPr="00793C58">
        <w:rPr>
          <w:sz w:val="24"/>
          <w:szCs w:val="24"/>
        </w:rPr>
        <w:t xml:space="preserve">),  </w:t>
      </w:r>
      <w:r w:rsidR="00D53156" w:rsidRPr="00793C58">
        <w:rPr>
          <w:sz w:val="24"/>
          <w:szCs w:val="24"/>
        </w:rPr>
        <w:t>Rania</w:t>
      </w:r>
      <w:proofErr w:type="gramEnd"/>
      <w:r w:rsidR="00D53156" w:rsidRPr="00793C58">
        <w:rPr>
          <w:sz w:val="24"/>
          <w:szCs w:val="24"/>
        </w:rPr>
        <w:t xml:space="preserve"> </w:t>
      </w:r>
      <w:proofErr w:type="spellStart"/>
      <w:r w:rsidR="00D53156" w:rsidRPr="00793C58">
        <w:rPr>
          <w:sz w:val="24"/>
          <w:szCs w:val="24"/>
        </w:rPr>
        <w:t>Qussasi</w:t>
      </w:r>
      <w:proofErr w:type="spellEnd"/>
      <w:r w:rsidR="00D53156" w:rsidRPr="00793C58">
        <w:rPr>
          <w:sz w:val="24"/>
          <w:szCs w:val="24"/>
        </w:rPr>
        <w:t xml:space="preserve"> (WLFSS Action for Children), Andrew Murray (Safe Families)</w:t>
      </w:r>
    </w:p>
    <w:p w14:paraId="29DE994F" w14:textId="77777777" w:rsidR="002E0F02" w:rsidRPr="00793C58" w:rsidRDefault="002E0F02" w:rsidP="002E0F02">
      <w:pPr>
        <w:pStyle w:val="ListParagraph"/>
        <w:rPr>
          <w:sz w:val="24"/>
          <w:szCs w:val="24"/>
        </w:rPr>
      </w:pPr>
    </w:p>
    <w:p w14:paraId="5BAC258B" w14:textId="66FB75AB" w:rsidR="0001487A" w:rsidRPr="00793C58" w:rsidRDefault="000D6412" w:rsidP="00453D32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93C58">
        <w:rPr>
          <w:b/>
          <w:bCs/>
          <w:sz w:val="24"/>
          <w:szCs w:val="24"/>
        </w:rPr>
        <w:t>Minutes of previous meeting</w:t>
      </w:r>
      <w:r w:rsidR="003E55DE" w:rsidRPr="00793C58">
        <w:rPr>
          <w:b/>
          <w:bCs/>
          <w:sz w:val="24"/>
          <w:szCs w:val="24"/>
        </w:rPr>
        <w:t xml:space="preserve"> (Oct. notes attached – November mtg. cancelled)</w:t>
      </w:r>
    </w:p>
    <w:p w14:paraId="57DE218C" w14:textId="1D9D09FA" w:rsidR="00DF4F0F" w:rsidRPr="00793C58" w:rsidRDefault="00AA7204" w:rsidP="00793C58">
      <w:pPr>
        <w:ind w:firstLine="720"/>
        <w:rPr>
          <w:sz w:val="24"/>
          <w:szCs w:val="24"/>
        </w:rPr>
      </w:pPr>
      <w:r w:rsidRPr="00793C58">
        <w:rPr>
          <w:sz w:val="24"/>
          <w:szCs w:val="24"/>
        </w:rPr>
        <w:t>Helen advised that she the CLD action plan needs to be developed.</w:t>
      </w:r>
    </w:p>
    <w:p w14:paraId="01B450D2" w14:textId="26E2AB72" w:rsidR="00DF4F0F" w:rsidRPr="00793C58" w:rsidRDefault="00446861" w:rsidP="00793C58">
      <w:pPr>
        <w:ind w:firstLine="720"/>
        <w:rPr>
          <w:sz w:val="24"/>
          <w:szCs w:val="24"/>
        </w:rPr>
      </w:pPr>
      <w:r w:rsidRPr="00793C58">
        <w:rPr>
          <w:sz w:val="24"/>
          <w:szCs w:val="24"/>
        </w:rPr>
        <w:t>The note of the meeting was approved for accuracy.</w:t>
      </w:r>
    </w:p>
    <w:p w14:paraId="76292806" w14:textId="77777777" w:rsidR="00983624" w:rsidRPr="00793C58" w:rsidRDefault="00983624" w:rsidP="00983624">
      <w:pPr>
        <w:pStyle w:val="ListParagraph"/>
        <w:rPr>
          <w:sz w:val="24"/>
          <w:szCs w:val="24"/>
        </w:rPr>
      </w:pPr>
    </w:p>
    <w:p w14:paraId="23F168EA" w14:textId="77777777" w:rsidR="00983624" w:rsidRPr="00793C58" w:rsidRDefault="004B4463" w:rsidP="0098600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93C58">
        <w:rPr>
          <w:b/>
          <w:bCs/>
          <w:sz w:val="24"/>
          <w:szCs w:val="24"/>
        </w:rPr>
        <w:t xml:space="preserve">Brief </w:t>
      </w:r>
      <w:r w:rsidR="00983624" w:rsidRPr="00793C58">
        <w:rPr>
          <w:b/>
          <w:bCs/>
          <w:sz w:val="24"/>
          <w:szCs w:val="24"/>
        </w:rPr>
        <w:t>Feedback from Children &amp; Families Strateg</w:t>
      </w:r>
      <w:r w:rsidR="008F6D9B" w:rsidRPr="00793C58">
        <w:rPr>
          <w:b/>
          <w:bCs/>
          <w:sz w:val="24"/>
          <w:szCs w:val="24"/>
        </w:rPr>
        <w:t>ic Planning group meeting, ADP Children and YP</w:t>
      </w:r>
      <w:r w:rsidR="00983624" w:rsidRPr="00793C58">
        <w:rPr>
          <w:b/>
          <w:bCs/>
          <w:sz w:val="24"/>
          <w:szCs w:val="24"/>
        </w:rPr>
        <w:t xml:space="preserve"> </w:t>
      </w:r>
      <w:proofErr w:type="gramStart"/>
      <w:r w:rsidR="00983624" w:rsidRPr="00793C58">
        <w:rPr>
          <w:b/>
          <w:bCs/>
          <w:sz w:val="24"/>
          <w:szCs w:val="24"/>
        </w:rPr>
        <w:t>sub group</w:t>
      </w:r>
      <w:proofErr w:type="gramEnd"/>
      <w:r w:rsidR="00983624" w:rsidRPr="00793C58">
        <w:rPr>
          <w:b/>
          <w:bCs/>
          <w:sz w:val="24"/>
          <w:szCs w:val="24"/>
        </w:rPr>
        <w:t xml:space="preserve"> meeting, Community Safety group</w:t>
      </w:r>
      <w:r w:rsidRPr="00793C58">
        <w:rPr>
          <w:b/>
          <w:bCs/>
          <w:sz w:val="24"/>
          <w:szCs w:val="24"/>
        </w:rPr>
        <w:t>,</w:t>
      </w:r>
      <w:r w:rsidR="00453D32" w:rsidRPr="00793C58">
        <w:rPr>
          <w:b/>
          <w:bCs/>
          <w:sz w:val="24"/>
          <w:szCs w:val="24"/>
        </w:rPr>
        <w:t xml:space="preserve"> Adult mental health group</w:t>
      </w:r>
      <w:r w:rsidR="00983624" w:rsidRPr="00793C58">
        <w:rPr>
          <w:b/>
          <w:bCs/>
          <w:sz w:val="24"/>
          <w:szCs w:val="24"/>
        </w:rPr>
        <w:t xml:space="preserve"> etc.</w:t>
      </w:r>
    </w:p>
    <w:p w14:paraId="7F52A0DC" w14:textId="7D8D4607" w:rsidR="000D6412" w:rsidRPr="00793C58" w:rsidRDefault="000D6412" w:rsidP="000D6412">
      <w:pPr>
        <w:pStyle w:val="ListParagraph"/>
        <w:rPr>
          <w:sz w:val="24"/>
          <w:szCs w:val="24"/>
        </w:rPr>
      </w:pPr>
    </w:p>
    <w:p w14:paraId="2FC46E29" w14:textId="14F4EC07" w:rsidR="00DF4F0F" w:rsidRPr="00793C58" w:rsidRDefault="002D3EB0" w:rsidP="006F0E53">
      <w:pPr>
        <w:pStyle w:val="ListParagraph"/>
        <w:rPr>
          <w:sz w:val="24"/>
          <w:szCs w:val="24"/>
        </w:rPr>
      </w:pPr>
      <w:r w:rsidRPr="00793C58">
        <w:rPr>
          <w:sz w:val="24"/>
          <w:szCs w:val="24"/>
        </w:rPr>
        <w:t xml:space="preserve">Helen advised </w:t>
      </w:r>
      <w:r w:rsidR="00854177" w:rsidRPr="00793C58">
        <w:rPr>
          <w:sz w:val="24"/>
          <w:szCs w:val="24"/>
        </w:rPr>
        <w:t>that there was a short update on CAMHS at the</w:t>
      </w:r>
      <w:r w:rsidR="00072CE2" w:rsidRPr="00793C58">
        <w:rPr>
          <w:sz w:val="24"/>
          <w:szCs w:val="24"/>
        </w:rPr>
        <w:t xml:space="preserve"> Childre</w:t>
      </w:r>
      <w:r w:rsidR="00346D29" w:rsidRPr="00793C58">
        <w:rPr>
          <w:sz w:val="24"/>
          <w:szCs w:val="24"/>
        </w:rPr>
        <w:t xml:space="preserve">n &amp; Families Strategic planning meeting held on 15 November. </w:t>
      </w:r>
      <w:r w:rsidR="002E0887" w:rsidRPr="00793C58">
        <w:rPr>
          <w:sz w:val="24"/>
          <w:szCs w:val="24"/>
        </w:rPr>
        <w:t>Helen provided the update on the third sector to the meeting.</w:t>
      </w:r>
      <w:r w:rsidR="00A733C4" w:rsidRPr="00793C58">
        <w:rPr>
          <w:sz w:val="24"/>
          <w:szCs w:val="24"/>
        </w:rPr>
        <w:t xml:space="preserve"> </w:t>
      </w:r>
      <w:r w:rsidR="006F0E53" w:rsidRPr="00793C58">
        <w:rPr>
          <w:sz w:val="24"/>
          <w:szCs w:val="24"/>
        </w:rPr>
        <w:t xml:space="preserve">Simon would provide the proposed </w:t>
      </w:r>
      <w:proofErr w:type="spellStart"/>
      <w:r w:rsidR="00A733C4" w:rsidRPr="00793C58">
        <w:rPr>
          <w:sz w:val="24"/>
          <w:szCs w:val="24"/>
        </w:rPr>
        <w:t>Powerpoint</w:t>
      </w:r>
      <w:proofErr w:type="spellEnd"/>
      <w:r w:rsidR="00A733C4" w:rsidRPr="00793C58">
        <w:rPr>
          <w:sz w:val="24"/>
          <w:szCs w:val="24"/>
        </w:rPr>
        <w:t xml:space="preserve"> </w:t>
      </w:r>
      <w:r w:rsidR="006F0E53" w:rsidRPr="00793C58">
        <w:rPr>
          <w:sz w:val="24"/>
          <w:szCs w:val="24"/>
        </w:rPr>
        <w:t>to the January meeting.</w:t>
      </w:r>
    </w:p>
    <w:p w14:paraId="130F9499" w14:textId="57C47311" w:rsidR="00EC7B5E" w:rsidRPr="00793C58" w:rsidRDefault="00EC7B5E" w:rsidP="006F0E53">
      <w:pPr>
        <w:pStyle w:val="ListParagraph"/>
        <w:rPr>
          <w:sz w:val="24"/>
          <w:szCs w:val="24"/>
        </w:rPr>
      </w:pPr>
    </w:p>
    <w:p w14:paraId="33FC5763" w14:textId="2C01AF06" w:rsidR="001226B2" w:rsidRPr="00793C58" w:rsidRDefault="00F3025D" w:rsidP="001226B2">
      <w:pPr>
        <w:pStyle w:val="ListParagraph"/>
        <w:rPr>
          <w:sz w:val="24"/>
          <w:szCs w:val="24"/>
        </w:rPr>
      </w:pPr>
      <w:r w:rsidRPr="00793C58">
        <w:rPr>
          <w:sz w:val="24"/>
          <w:szCs w:val="24"/>
        </w:rPr>
        <w:t>Ale</w:t>
      </w:r>
      <w:r w:rsidR="0098600D" w:rsidRPr="00793C58">
        <w:rPr>
          <w:sz w:val="24"/>
          <w:szCs w:val="24"/>
        </w:rPr>
        <w:t>x</w:t>
      </w:r>
      <w:r w:rsidRPr="00793C58">
        <w:rPr>
          <w:sz w:val="24"/>
          <w:szCs w:val="24"/>
        </w:rPr>
        <w:t xml:space="preserve"> gave the </w:t>
      </w:r>
      <w:proofErr w:type="spellStart"/>
      <w:r w:rsidR="001226B2" w:rsidRPr="00793C58">
        <w:rPr>
          <w:sz w:val="24"/>
          <w:szCs w:val="24"/>
        </w:rPr>
        <w:t>Corra</w:t>
      </w:r>
      <w:proofErr w:type="spellEnd"/>
      <w:r w:rsidR="001226B2" w:rsidRPr="00793C58">
        <w:rPr>
          <w:sz w:val="24"/>
          <w:szCs w:val="24"/>
        </w:rPr>
        <w:t xml:space="preserve"> bid update (BP):</w:t>
      </w:r>
      <w:r w:rsidR="001226B2" w:rsidRPr="00793C58">
        <w:rPr>
          <w:sz w:val="24"/>
          <w:szCs w:val="24"/>
        </w:rPr>
        <w:cr/>
        <w:t>-</w:t>
      </w:r>
      <w:r w:rsidR="001226B2" w:rsidRPr="00793C58">
        <w:rPr>
          <w:sz w:val="24"/>
          <w:szCs w:val="24"/>
        </w:rPr>
        <w:tab/>
        <w:t xml:space="preserve">Brian confirmed that the proposal was submitted to </w:t>
      </w:r>
      <w:proofErr w:type="spellStart"/>
      <w:r w:rsidR="001226B2" w:rsidRPr="00793C58">
        <w:rPr>
          <w:sz w:val="24"/>
          <w:szCs w:val="24"/>
        </w:rPr>
        <w:t>Corra</w:t>
      </w:r>
      <w:proofErr w:type="spellEnd"/>
      <w:r w:rsidR="001226B2" w:rsidRPr="00793C58">
        <w:rPr>
          <w:sz w:val="24"/>
          <w:szCs w:val="24"/>
        </w:rPr>
        <w:t xml:space="preserve"> on 04 Nov 2021, the Drugs Services Fund is a competitive grant process. </w:t>
      </w:r>
      <w:r w:rsidR="001226B2" w:rsidRPr="00793C58">
        <w:rPr>
          <w:sz w:val="24"/>
          <w:szCs w:val="24"/>
        </w:rPr>
        <w:cr/>
        <w:t>-</w:t>
      </w:r>
      <w:r w:rsidR="001226B2" w:rsidRPr="00793C58">
        <w:rPr>
          <w:sz w:val="24"/>
          <w:szCs w:val="24"/>
        </w:rPr>
        <w:tab/>
        <w:t xml:space="preserve">The proposal, the only proposal submitted in WL to this fund, was a partnership between WLDAS (lead agency), YAP and Circle with formal written approval, as required in the criteria, from WLADP and Children Services managers.  </w:t>
      </w:r>
      <w:r w:rsidR="001226B2" w:rsidRPr="00793C58">
        <w:rPr>
          <w:sz w:val="24"/>
          <w:szCs w:val="24"/>
        </w:rPr>
        <w:cr/>
        <w:t>-</w:t>
      </w:r>
      <w:r w:rsidR="001226B2" w:rsidRPr="00793C58">
        <w:rPr>
          <w:sz w:val="24"/>
          <w:szCs w:val="24"/>
        </w:rPr>
        <w:tab/>
        <w:t>Proposal budget £100,000 and posts in proposal are as follows:</w:t>
      </w:r>
      <w:r w:rsidR="001226B2" w:rsidRPr="00793C58">
        <w:rPr>
          <w:sz w:val="24"/>
          <w:szCs w:val="24"/>
        </w:rPr>
        <w:cr/>
      </w:r>
      <w:r w:rsidR="001226B2" w:rsidRPr="00793C58">
        <w:rPr>
          <w:sz w:val="24"/>
          <w:szCs w:val="24"/>
        </w:rPr>
        <w:cr/>
        <w:t>•</w:t>
      </w:r>
      <w:r w:rsidR="001226B2" w:rsidRPr="00793C58">
        <w:rPr>
          <w:sz w:val="24"/>
          <w:szCs w:val="24"/>
        </w:rPr>
        <w:tab/>
        <w:t xml:space="preserve">WLDAS – Specialist Link Worker (0.8 </w:t>
      </w:r>
      <w:proofErr w:type="spellStart"/>
      <w:r w:rsidR="001226B2" w:rsidRPr="00793C58">
        <w:rPr>
          <w:sz w:val="24"/>
          <w:szCs w:val="24"/>
        </w:rPr>
        <w:t>fte</w:t>
      </w:r>
      <w:proofErr w:type="spellEnd"/>
      <w:r w:rsidR="001226B2" w:rsidRPr="00793C58">
        <w:rPr>
          <w:sz w:val="24"/>
          <w:szCs w:val="24"/>
        </w:rPr>
        <w:t>)</w:t>
      </w:r>
      <w:r w:rsidR="001226B2" w:rsidRPr="00793C58">
        <w:rPr>
          <w:sz w:val="24"/>
          <w:szCs w:val="24"/>
        </w:rPr>
        <w:cr/>
        <w:t>•</w:t>
      </w:r>
      <w:r w:rsidR="001226B2" w:rsidRPr="00793C58">
        <w:rPr>
          <w:sz w:val="24"/>
          <w:szCs w:val="24"/>
        </w:rPr>
        <w:tab/>
        <w:t xml:space="preserve">YAP – Youth worker (1 </w:t>
      </w:r>
      <w:proofErr w:type="spellStart"/>
      <w:r w:rsidR="001226B2" w:rsidRPr="00793C58">
        <w:rPr>
          <w:sz w:val="24"/>
          <w:szCs w:val="24"/>
        </w:rPr>
        <w:t>fte</w:t>
      </w:r>
      <w:proofErr w:type="spellEnd"/>
      <w:r w:rsidR="001226B2" w:rsidRPr="00793C58">
        <w:rPr>
          <w:sz w:val="24"/>
          <w:szCs w:val="24"/>
        </w:rPr>
        <w:t>)</w:t>
      </w:r>
    </w:p>
    <w:p w14:paraId="7CF7B2E9" w14:textId="77777777" w:rsidR="001226B2" w:rsidRPr="00793C58" w:rsidRDefault="001226B2" w:rsidP="001226B2">
      <w:pPr>
        <w:pStyle w:val="ListParagraph"/>
        <w:rPr>
          <w:sz w:val="24"/>
          <w:szCs w:val="24"/>
        </w:rPr>
      </w:pPr>
      <w:r w:rsidRPr="00793C58">
        <w:rPr>
          <w:sz w:val="24"/>
          <w:szCs w:val="24"/>
        </w:rPr>
        <w:t>•</w:t>
      </w:r>
      <w:r w:rsidRPr="00793C58">
        <w:rPr>
          <w:sz w:val="24"/>
          <w:szCs w:val="24"/>
        </w:rPr>
        <w:tab/>
        <w:t xml:space="preserve">Circle – Family outreach worker (0.4 </w:t>
      </w:r>
      <w:proofErr w:type="spellStart"/>
      <w:r w:rsidRPr="00793C58">
        <w:rPr>
          <w:sz w:val="24"/>
          <w:szCs w:val="24"/>
        </w:rPr>
        <w:t>fte</w:t>
      </w:r>
      <w:proofErr w:type="spellEnd"/>
      <w:r w:rsidRPr="00793C58">
        <w:rPr>
          <w:sz w:val="24"/>
          <w:szCs w:val="24"/>
        </w:rPr>
        <w:t>)</w:t>
      </w:r>
    </w:p>
    <w:p w14:paraId="38E79B0C" w14:textId="72B14B53" w:rsidR="00DF4F0F" w:rsidRPr="00793C58" w:rsidRDefault="001226B2" w:rsidP="001226B2">
      <w:pPr>
        <w:pStyle w:val="ListParagraph"/>
        <w:rPr>
          <w:sz w:val="24"/>
          <w:szCs w:val="24"/>
        </w:rPr>
      </w:pPr>
      <w:r w:rsidRPr="00793C58">
        <w:rPr>
          <w:sz w:val="24"/>
          <w:szCs w:val="24"/>
        </w:rPr>
        <w:t>-</w:t>
      </w:r>
      <w:r w:rsidRPr="00793C58">
        <w:rPr>
          <w:sz w:val="24"/>
          <w:szCs w:val="24"/>
        </w:rPr>
        <w:tab/>
        <w:t>Funding decision in Feb 2022.</w:t>
      </w:r>
    </w:p>
    <w:p w14:paraId="6DBF86C6" w14:textId="4566C215" w:rsidR="00DF4F0F" w:rsidRPr="00793C58" w:rsidRDefault="007407D6" w:rsidP="000D6412">
      <w:pPr>
        <w:pStyle w:val="ListParagraph"/>
        <w:rPr>
          <w:sz w:val="24"/>
          <w:szCs w:val="24"/>
        </w:rPr>
      </w:pPr>
      <w:r w:rsidRPr="00793C58">
        <w:rPr>
          <w:sz w:val="24"/>
          <w:szCs w:val="24"/>
        </w:rPr>
        <w:lastRenderedPageBreak/>
        <w:t xml:space="preserve">It was commented that this ties in well with the prevention </w:t>
      </w:r>
      <w:r w:rsidR="008C4337" w:rsidRPr="00793C58">
        <w:rPr>
          <w:sz w:val="24"/>
          <w:szCs w:val="24"/>
        </w:rPr>
        <w:t xml:space="preserve">agenda. It was noted that arrangements are less well developed </w:t>
      </w:r>
      <w:r w:rsidR="00822C1B" w:rsidRPr="00793C58">
        <w:rPr>
          <w:sz w:val="24"/>
          <w:szCs w:val="24"/>
        </w:rPr>
        <w:t>in Edinburgh and East.</w:t>
      </w:r>
      <w:r w:rsidR="0010159A" w:rsidRPr="00793C58">
        <w:rPr>
          <w:sz w:val="24"/>
          <w:szCs w:val="24"/>
        </w:rPr>
        <w:t xml:space="preserve"> Anecdotal feedback </w:t>
      </w:r>
      <w:r w:rsidR="00B94D61" w:rsidRPr="00793C58">
        <w:rPr>
          <w:sz w:val="24"/>
          <w:szCs w:val="24"/>
        </w:rPr>
        <w:t>highlighted effective relationships locally.</w:t>
      </w:r>
    </w:p>
    <w:p w14:paraId="1FD66921" w14:textId="61E18A97" w:rsidR="00822C1B" w:rsidRPr="00793C58" w:rsidRDefault="00822C1B" w:rsidP="000D6412">
      <w:pPr>
        <w:pStyle w:val="ListParagraph"/>
        <w:rPr>
          <w:sz w:val="24"/>
          <w:szCs w:val="24"/>
        </w:rPr>
      </w:pPr>
      <w:r w:rsidRPr="00793C58">
        <w:rPr>
          <w:b/>
          <w:bCs/>
          <w:sz w:val="24"/>
          <w:szCs w:val="24"/>
        </w:rPr>
        <w:t>Action:</w:t>
      </w:r>
      <w:r w:rsidRPr="00793C58">
        <w:rPr>
          <w:sz w:val="24"/>
          <w:szCs w:val="24"/>
        </w:rPr>
        <w:t xml:space="preserve"> Raymond to </w:t>
      </w:r>
      <w:r w:rsidR="00FD6613" w:rsidRPr="00793C58">
        <w:rPr>
          <w:sz w:val="24"/>
          <w:szCs w:val="24"/>
        </w:rPr>
        <w:t>provide feedback to the C&amp;F Forum</w:t>
      </w:r>
    </w:p>
    <w:p w14:paraId="29D7B62F" w14:textId="5374F2E1" w:rsidR="00DF4F0F" w:rsidRPr="00793C58" w:rsidRDefault="00DF4F0F" w:rsidP="000D6412">
      <w:pPr>
        <w:pStyle w:val="ListParagraph"/>
        <w:rPr>
          <w:sz w:val="24"/>
          <w:szCs w:val="24"/>
        </w:rPr>
      </w:pPr>
    </w:p>
    <w:p w14:paraId="750DBADB" w14:textId="6E2F0E55" w:rsidR="00DF4F0F" w:rsidRPr="00793C58" w:rsidRDefault="00B856FC" w:rsidP="000D6412">
      <w:pPr>
        <w:pStyle w:val="ListParagraph"/>
        <w:rPr>
          <w:sz w:val="24"/>
          <w:szCs w:val="24"/>
        </w:rPr>
      </w:pPr>
      <w:r w:rsidRPr="00793C58">
        <w:rPr>
          <w:sz w:val="24"/>
          <w:szCs w:val="24"/>
        </w:rPr>
        <w:t>Raymond h</w:t>
      </w:r>
      <w:r w:rsidR="001F7620" w:rsidRPr="00793C58">
        <w:rPr>
          <w:sz w:val="24"/>
          <w:szCs w:val="24"/>
        </w:rPr>
        <w:t>ighlighted there had been positive feedback about the work of the third sector to the C</w:t>
      </w:r>
      <w:r w:rsidR="009837F5" w:rsidRPr="00793C58">
        <w:rPr>
          <w:sz w:val="24"/>
          <w:szCs w:val="24"/>
        </w:rPr>
        <w:t>&amp;F Forum. It was useful to highlight the cultural differences between the sector and statutory services.</w:t>
      </w:r>
    </w:p>
    <w:p w14:paraId="173EA98E" w14:textId="05864907" w:rsidR="00DF4F0F" w:rsidRPr="00793C58" w:rsidRDefault="00DF4F0F" w:rsidP="000D6412">
      <w:pPr>
        <w:pStyle w:val="ListParagraph"/>
        <w:rPr>
          <w:sz w:val="24"/>
          <w:szCs w:val="24"/>
        </w:rPr>
      </w:pPr>
    </w:p>
    <w:p w14:paraId="6C9980D0" w14:textId="60F884A8" w:rsidR="00DF4F0F" w:rsidRPr="00793C58" w:rsidRDefault="000D1EA8" w:rsidP="00DF4F0F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93C58">
        <w:rPr>
          <w:b/>
          <w:bCs/>
          <w:sz w:val="24"/>
          <w:szCs w:val="24"/>
        </w:rPr>
        <w:t>D</w:t>
      </w:r>
      <w:r w:rsidR="004B4463" w:rsidRPr="00793C58">
        <w:rPr>
          <w:b/>
          <w:bCs/>
          <w:sz w:val="24"/>
          <w:szCs w:val="24"/>
        </w:rPr>
        <w:t>iscussion/ Feedback – Mental Health and Wellbeing Framework</w:t>
      </w:r>
    </w:p>
    <w:p w14:paraId="6096C65D" w14:textId="7E35CFDC" w:rsidR="00114083" w:rsidRPr="00793C58" w:rsidRDefault="00FF2A9D" w:rsidP="0098600D">
      <w:pPr>
        <w:ind w:firstLine="720"/>
        <w:rPr>
          <w:sz w:val="24"/>
          <w:szCs w:val="24"/>
        </w:rPr>
      </w:pPr>
      <w:r w:rsidRPr="00793C58">
        <w:rPr>
          <w:sz w:val="24"/>
          <w:szCs w:val="24"/>
        </w:rPr>
        <w:t>The Children &amp; YP (mental health and wellbeing)</w:t>
      </w:r>
      <w:r w:rsidR="00721D53" w:rsidRPr="00793C58">
        <w:rPr>
          <w:sz w:val="24"/>
          <w:szCs w:val="24"/>
        </w:rPr>
        <w:t xml:space="preserve"> forum was chaired by Gillian Amos.</w:t>
      </w:r>
    </w:p>
    <w:p w14:paraId="750F3CC0" w14:textId="2BE5B9D0" w:rsidR="00721D53" w:rsidRPr="00793C58" w:rsidRDefault="00267272" w:rsidP="0098600D">
      <w:pPr>
        <w:ind w:left="720"/>
        <w:rPr>
          <w:sz w:val="24"/>
          <w:szCs w:val="24"/>
        </w:rPr>
      </w:pPr>
      <w:r w:rsidRPr="00793C58">
        <w:rPr>
          <w:sz w:val="24"/>
          <w:szCs w:val="24"/>
        </w:rPr>
        <w:t xml:space="preserve">Raymond highlighted that the tier model is slightly </w:t>
      </w:r>
      <w:r w:rsidR="00793C58" w:rsidRPr="00793C58">
        <w:rPr>
          <w:sz w:val="24"/>
          <w:szCs w:val="24"/>
        </w:rPr>
        <w:t>different,</w:t>
      </w:r>
      <w:r w:rsidR="00E52D08" w:rsidRPr="00793C58">
        <w:rPr>
          <w:sz w:val="24"/>
          <w:szCs w:val="24"/>
        </w:rPr>
        <w:t xml:space="preserve"> and </w:t>
      </w:r>
      <w:r w:rsidR="00721D53" w:rsidRPr="00793C58">
        <w:rPr>
          <w:sz w:val="24"/>
          <w:szCs w:val="24"/>
        </w:rPr>
        <w:t xml:space="preserve">the </w:t>
      </w:r>
      <w:r w:rsidR="004774F9" w:rsidRPr="00793C58">
        <w:rPr>
          <w:sz w:val="24"/>
          <w:szCs w:val="24"/>
        </w:rPr>
        <w:t>f</w:t>
      </w:r>
      <w:r w:rsidR="00721D53" w:rsidRPr="00793C58">
        <w:rPr>
          <w:sz w:val="24"/>
          <w:szCs w:val="24"/>
        </w:rPr>
        <w:t xml:space="preserve">ramework </w:t>
      </w:r>
      <w:r w:rsidR="004774F9" w:rsidRPr="00793C58">
        <w:rPr>
          <w:sz w:val="24"/>
          <w:szCs w:val="24"/>
        </w:rPr>
        <w:t xml:space="preserve">was largely </w:t>
      </w:r>
      <w:r w:rsidR="000F0CC6" w:rsidRPr="00793C58">
        <w:rPr>
          <w:sz w:val="24"/>
          <w:szCs w:val="24"/>
        </w:rPr>
        <w:t xml:space="preserve">written for a medical model. </w:t>
      </w:r>
      <w:r w:rsidR="00E52D08" w:rsidRPr="00793C58">
        <w:rPr>
          <w:sz w:val="24"/>
          <w:szCs w:val="24"/>
        </w:rPr>
        <w:t>Helen commented that t</w:t>
      </w:r>
      <w:r w:rsidR="000F0CC6" w:rsidRPr="00793C58">
        <w:rPr>
          <w:sz w:val="24"/>
          <w:szCs w:val="24"/>
        </w:rPr>
        <w:t xml:space="preserve">he language was </w:t>
      </w:r>
      <w:r w:rsidR="00905642" w:rsidRPr="00793C58">
        <w:rPr>
          <w:sz w:val="24"/>
          <w:szCs w:val="24"/>
        </w:rPr>
        <w:t>medically worded</w:t>
      </w:r>
      <w:r w:rsidR="00131C6A" w:rsidRPr="00793C58">
        <w:rPr>
          <w:sz w:val="24"/>
          <w:szCs w:val="24"/>
        </w:rPr>
        <w:t xml:space="preserve">. </w:t>
      </w:r>
      <w:r w:rsidR="00E52D08" w:rsidRPr="00793C58">
        <w:rPr>
          <w:sz w:val="24"/>
          <w:szCs w:val="24"/>
        </w:rPr>
        <w:t>Alex commented that t</w:t>
      </w:r>
      <w:r w:rsidR="00131C6A" w:rsidRPr="00793C58">
        <w:rPr>
          <w:sz w:val="24"/>
          <w:szCs w:val="24"/>
        </w:rPr>
        <w:t xml:space="preserve">he third sector support is </w:t>
      </w:r>
      <w:r w:rsidR="00793C58" w:rsidRPr="00793C58">
        <w:rPr>
          <w:sz w:val="24"/>
          <w:szCs w:val="24"/>
        </w:rPr>
        <w:t>wider,</w:t>
      </w:r>
      <w:r w:rsidR="00131C6A" w:rsidRPr="00793C58">
        <w:rPr>
          <w:sz w:val="24"/>
          <w:szCs w:val="24"/>
        </w:rPr>
        <w:t xml:space="preserve"> and it</w:t>
      </w:r>
      <w:r w:rsidR="00C31803" w:rsidRPr="00793C58">
        <w:rPr>
          <w:sz w:val="24"/>
          <w:szCs w:val="24"/>
        </w:rPr>
        <w:t xml:space="preserve"> was suggested having a </w:t>
      </w:r>
      <w:proofErr w:type="gramStart"/>
      <w:r w:rsidR="00C31803" w:rsidRPr="00793C58">
        <w:rPr>
          <w:sz w:val="24"/>
          <w:szCs w:val="24"/>
        </w:rPr>
        <w:t xml:space="preserve">clearer </w:t>
      </w:r>
      <w:r w:rsidR="00793C58" w:rsidRPr="00793C58">
        <w:rPr>
          <w:sz w:val="24"/>
          <w:szCs w:val="24"/>
        </w:rPr>
        <w:t>definitions</w:t>
      </w:r>
      <w:proofErr w:type="gramEnd"/>
      <w:r w:rsidR="00C31803" w:rsidRPr="00793C58">
        <w:rPr>
          <w:sz w:val="24"/>
          <w:szCs w:val="24"/>
        </w:rPr>
        <w:t xml:space="preserve"> on mental health / illness / wellbeing </w:t>
      </w:r>
      <w:r w:rsidR="00793C58">
        <w:rPr>
          <w:sz w:val="24"/>
          <w:szCs w:val="24"/>
        </w:rPr>
        <w:t>as well as</w:t>
      </w:r>
      <w:r w:rsidRPr="00793C58">
        <w:rPr>
          <w:sz w:val="24"/>
          <w:szCs w:val="24"/>
        </w:rPr>
        <w:t xml:space="preserve"> prevention </w:t>
      </w:r>
      <w:r w:rsidR="00C31803" w:rsidRPr="00793C58">
        <w:rPr>
          <w:sz w:val="24"/>
          <w:szCs w:val="24"/>
        </w:rPr>
        <w:t>would be beneficial.</w:t>
      </w:r>
    </w:p>
    <w:p w14:paraId="102541A4" w14:textId="086FB72F" w:rsidR="00583E06" w:rsidRPr="00793C58" w:rsidRDefault="00583E06" w:rsidP="0098600D">
      <w:pPr>
        <w:ind w:left="720"/>
        <w:rPr>
          <w:sz w:val="24"/>
          <w:szCs w:val="24"/>
        </w:rPr>
      </w:pPr>
      <w:r w:rsidRPr="00793C58">
        <w:rPr>
          <w:sz w:val="24"/>
          <w:szCs w:val="24"/>
        </w:rPr>
        <w:t>Raymond suggested that the</w:t>
      </w:r>
      <w:r w:rsidR="00FE59EB" w:rsidRPr="00793C58">
        <w:rPr>
          <w:sz w:val="24"/>
          <w:szCs w:val="24"/>
        </w:rPr>
        <w:t xml:space="preserve"> wording around birth to pre-school and schools aged children need</w:t>
      </w:r>
      <w:r w:rsidR="00780B0C" w:rsidRPr="00793C58">
        <w:rPr>
          <w:sz w:val="24"/>
          <w:szCs w:val="24"/>
        </w:rPr>
        <w:t>ed to be expanded.</w:t>
      </w:r>
      <w:r w:rsidR="00220A8C" w:rsidRPr="00793C58">
        <w:rPr>
          <w:sz w:val="24"/>
          <w:szCs w:val="24"/>
        </w:rPr>
        <w:t xml:space="preserve"> Fiona </w:t>
      </w:r>
      <w:r w:rsidR="00ED1B23" w:rsidRPr="00793C58">
        <w:rPr>
          <w:sz w:val="24"/>
          <w:szCs w:val="24"/>
        </w:rPr>
        <w:t>commented that inequalities is an additional barrier.</w:t>
      </w:r>
    </w:p>
    <w:p w14:paraId="20865AA5" w14:textId="29B28D7C" w:rsidR="00DF4F0F" w:rsidRPr="00793C58" w:rsidRDefault="00511ABF" w:rsidP="0098600D">
      <w:pPr>
        <w:ind w:left="360"/>
        <w:rPr>
          <w:sz w:val="24"/>
          <w:szCs w:val="24"/>
        </w:rPr>
      </w:pPr>
      <w:hyperlink r:id="rId5" w:history="1">
        <w:r w:rsidR="0098600D" w:rsidRPr="00793C58">
          <w:rPr>
            <w:rStyle w:val="Hyperlink"/>
            <w:sz w:val="24"/>
            <w:szCs w:val="24"/>
          </w:rPr>
          <w:t>https://www.gov.scot/publications/community-mental-health-wellbeing-supports-services-framework/pages/2/</w:t>
        </w:r>
      </w:hyperlink>
    </w:p>
    <w:p w14:paraId="1E308C15" w14:textId="77777777" w:rsidR="003E55DE" w:rsidRPr="00793C58" w:rsidRDefault="003E55DE" w:rsidP="003E55DE">
      <w:pPr>
        <w:pStyle w:val="ListParagraph"/>
        <w:rPr>
          <w:sz w:val="24"/>
          <w:szCs w:val="24"/>
        </w:rPr>
      </w:pPr>
    </w:p>
    <w:p w14:paraId="477ACAD5" w14:textId="1E12FEF1" w:rsidR="003E55DE" w:rsidRPr="00793C58" w:rsidRDefault="003E55DE" w:rsidP="0001487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93C58">
        <w:rPr>
          <w:b/>
          <w:bCs/>
          <w:sz w:val="24"/>
          <w:szCs w:val="24"/>
        </w:rPr>
        <w:t xml:space="preserve">Discussion/ Feedback - Draft Commissioning Plan </w:t>
      </w:r>
    </w:p>
    <w:p w14:paraId="210118D9" w14:textId="1BB45F71" w:rsidR="00DF4F0F" w:rsidRPr="00793C58" w:rsidRDefault="00DD7A10" w:rsidP="0098600D">
      <w:pPr>
        <w:ind w:left="360"/>
        <w:rPr>
          <w:sz w:val="24"/>
          <w:szCs w:val="24"/>
        </w:rPr>
      </w:pPr>
      <w:r w:rsidRPr="00793C58">
        <w:rPr>
          <w:sz w:val="24"/>
          <w:szCs w:val="24"/>
        </w:rPr>
        <w:t xml:space="preserve">Helen explained this was an opportunity </w:t>
      </w:r>
      <w:r w:rsidR="005E4C7F" w:rsidRPr="00793C58">
        <w:rPr>
          <w:sz w:val="24"/>
          <w:szCs w:val="24"/>
        </w:rPr>
        <w:t>for the third sector to contribute to the draft plan.</w:t>
      </w:r>
    </w:p>
    <w:p w14:paraId="71BE2646" w14:textId="04C82C15" w:rsidR="00B01D9F" w:rsidRPr="00793C58" w:rsidRDefault="0098600D" w:rsidP="0098600D">
      <w:pPr>
        <w:ind w:firstLine="360"/>
        <w:rPr>
          <w:sz w:val="24"/>
          <w:szCs w:val="24"/>
        </w:rPr>
      </w:pPr>
      <w:r w:rsidRPr="00793C58">
        <w:rPr>
          <w:sz w:val="24"/>
          <w:szCs w:val="24"/>
        </w:rPr>
        <w:t xml:space="preserve">The following </w:t>
      </w:r>
      <w:r w:rsidR="00793C58" w:rsidRPr="00793C58">
        <w:rPr>
          <w:sz w:val="24"/>
          <w:szCs w:val="24"/>
        </w:rPr>
        <w:t xml:space="preserve">points were </w:t>
      </w:r>
      <w:proofErr w:type="gramStart"/>
      <w:r w:rsidR="00793C58" w:rsidRPr="00793C58">
        <w:rPr>
          <w:sz w:val="24"/>
          <w:szCs w:val="24"/>
        </w:rPr>
        <w:t>highlighted</w:t>
      </w:r>
      <w:r w:rsidR="00B01D9F" w:rsidRPr="00793C58">
        <w:rPr>
          <w:sz w:val="24"/>
          <w:szCs w:val="24"/>
        </w:rPr>
        <w:t>;</w:t>
      </w:r>
      <w:proofErr w:type="gramEnd"/>
    </w:p>
    <w:p w14:paraId="2ACDDB29" w14:textId="1353BEDF" w:rsidR="00B01D9F" w:rsidRPr="00793C58" w:rsidRDefault="00FE7275" w:rsidP="00B01D9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93C58">
        <w:rPr>
          <w:sz w:val="24"/>
          <w:szCs w:val="24"/>
        </w:rPr>
        <w:t>The introduction was high level a focus on policy</w:t>
      </w:r>
      <w:r w:rsidR="000B00C1" w:rsidRPr="00793C58">
        <w:rPr>
          <w:sz w:val="24"/>
          <w:szCs w:val="24"/>
        </w:rPr>
        <w:t>. The devil will be in the d</w:t>
      </w:r>
      <w:r w:rsidR="00AB3B60" w:rsidRPr="00793C58">
        <w:rPr>
          <w:sz w:val="24"/>
          <w:szCs w:val="24"/>
        </w:rPr>
        <w:t>etail</w:t>
      </w:r>
    </w:p>
    <w:p w14:paraId="0ECE1B33" w14:textId="12B71564" w:rsidR="00AB3B60" w:rsidRPr="00793C58" w:rsidRDefault="006F6DEE" w:rsidP="00B01D9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93C58">
        <w:rPr>
          <w:sz w:val="24"/>
          <w:szCs w:val="24"/>
        </w:rPr>
        <w:t>P</w:t>
      </w:r>
      <w:r w:rsidR="00D34FDB" w:rsidRPr="00793C58">
        <w:rPr>
          <w:sz w:val="24"/>
          <w:szCs w:val="24"/>
        </w:rPr>
        <w:t xml:space="preserve">11 </w:t>
      </w:r>
      <w:r w:rsidR="00EA1646" w:rsidRPr="00793C58">
        <w:rPr>
          <w:sz w:val="24"/>
          <w:szCs w:val="24"/>
        </w:rPr>
        <w:t>advised that there were 4 ways identified but only 3 bullet points</w:t>
      </w:r>
    </w:p>
    <w:p w14:paraId="0C85BFB5" w14:textId="77777777" w:rsidR="00377341" w:rsidRPr="00793C58" w:rsidRDefault="00EA1646" w:rsidP="00B01D9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93C58">
        <w:rPr>
          <w:sz w:val="24"/>
          <w:szCs w:val="24"/>
        </w:rPr>
        <w:t>P17</w:t>
      </w:r>
      <w:r w:rsidR="00377341" w:rsidRPr="00793C58">
        <w:rPr>
          <w:sz w:val="24"/>
          <w:szCs w:val="24"/>
        </w:rPr>
        <w:t xml:space="preserve"> mixed up levels 3 and 4</w:t>
      </w:r>
    </w:p>
    <w:p w14:paraId="18912C24" w14:textId="77777777" w:rsidR="006F6DEE" w:rsidRPr="00793C58" w:rsidRDefault="00377341" w:rsidP="00B01D9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93C58">
        <w:rPr>
          <w:sz w:val="24"/>
          <w:szCs w:val="24"/>
        </w:rPr>
        <w:t xml:space="preserve">P18 references CAMHS. It was </w:t>
      </w:r>
      <w:r w:rsidR="006F6DEE" w:rsidRPr="00793C58">
        <w:rPr>
          <w:sz w:val="24"/>
          <w:szCs w:val="24"/>
        </w:rPr>
        <w:t>questioned whether this should be included or not</w:t>
      </w:r>
    </w:p>
    <w:p w14:paraId="3D98C9C8" w14:textId="3D0012A6" w:rsidR="00EA1646" w:rsidRPr="00793C58" w:rsidRDefault="006F6DEE" w:rsidP="00B01D9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93C58">
        <w:rPr>
          <w:sz w:val="24"/>
          <w:szCs w:val="24"/>
        </w:rPr>
        <w:t>P21</w:t>
      </w:r>
      <w:r w:rsidR="00EA1646" w:rsidRPr="00793C58">
        <w:rPr>
          <w:sz w:val="24"/>
          <w:szCs w:val="24"/>
        </w:rPr>
        <w:t xml:space="preserve"> </w:t>
      </w:r>
      <w:r w:rsidR="00307EF1" w:rsidRPr="00793C58">
        <w:rPr>
          <w:sz w:val="24"/>
          <w:szCs w:val="24"/>
        </w:rPr>
        <w:t>could be beefed up to capture input of young people</w:t>
      </w:r>
    </w:p>
    <w:p w14:paraId="46D84771" w14:textId="296A2267" w:rsidR="006304D0" w:rsidRPr="00793C58" w:rsidRDefault="006304D0" w:rsidP="00B01D9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93C58">
        <w:rPr>
          <w:sz w:val="24"/>
          <w:szCs w:val="24"/>
        </w:rPr>
        <w:t>Pages 34-43 should include examples</w:t>
      </w:r>
    </w:p>
    <w:p w14:paraId="1934CB3F" w14:textId="31F1A7D0" w:rsidR="00DF4F0F" w:rsidRPr="00793C58" w:rsidRDefault="00267EA0" w:rsidP="00793C58">
      <w:pPr>
        <w:ind w:left="360"/>
        <w:rPr>
          <w:sz w:val="24"/>
          <w:szCs w:val="24"/>
        </w:rPr>
      </w:pPr>
      <w:r w:rsidRPr="00793C58">
        <w:rPr>
          <w:sz w:val="24"/>
          <w:szCs w:val="24"/>
        </w:rPr>
        <w:t xml:space="preserve">The opportunity to influence </w:t>
      </w:r>
      <w:r w:rsidR="00220CCD" w:rsidRPr="00793C58">
        <w:rPr>
          <w:sz w:val="24"/>
          <w:szCs w:val="24"/>
        </w:rPr>
        <w:t xml:space="preserve">plans for 2023 can be </w:t>
      </w:r>
      <w:r w:rsidR="00C01C09" w:rsidRPr="00793C58">
        <w:rPr>
          <w:sz w:val="24"/>
          <w:szCs w:val="24"/>
        </w:rPr>
        <w:t>included</w:t>
      </w:r>
      <w:r w:rsidR="00220CCD" w:rsidRPr="00793C58">
        <w:rPr>
          <w:sz w:val="24"/>
          <w:szCs w:val="24"/>
        </w:rPr>
        <w:t xml:space="preserve"> now. </w:t>
      </w:r>
      <w:r w:rsidR="00C01C09" w:rsidRPr="00793C58">
        <w:rPr>
          <w:sz w:val="24"/>
          <w:szCs w:val="24"/>
        </w:rPr>
        <w:t xml:space="preserve">Important to be fully involved in the process and to have the </w:t>
      </w:r>
      <w:r w:rsidR="0098600D" w:rsidRPr="00793C58">
        <w:rPr>
          <w:sz w:val="24"/>
          <w:szCs w:val="24"/>
        </w:rPr>
        <w:t>be able to provide feedback.</w:t>
      </w:r>
    </w:p>
    <w:p w14:paraId="5EC3B7EE" w14:textId="7C244392" w:rsidR="004C3088" w:rsidRPr="00793C58" w:rsidRDefault="0098600D" w:rsidP="0098600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93C58">
        <w:rPr>
          <w:b/>
          <w:bCs/>
          <w:sz w:val="24"/>
          <w:szCs w:val="24"/>
        </w:rPr>
        <w:t>N</w:t>
      </w:r>
      <w:r w:rsidR="00E34466" w:rsidRPr="00793C58">
        <w:rPr>
          <w:b/>
          <w:bCs/>
          <w:sz w:val="24"/>
          <w:szCs w:val="24"/>
        </w:rPr>
        <w:t>ext meeting -</w:t>
      </w:r>
      <w:r w:rsidR="003E55DE" w:rsidRPr="00793C58">
        <w:rPr>
          <w:b/>
          <w:bCs/>
          <w:sz w:val="24"/>
          <w:szCs w:val="24"/>
        </w:rPr>
        <w:t>Tuesday 11</w:t>
      </w:r>
      <w:r w:rsidR="003E55DE" w:rsidRPr="00793C58">
        <w:rPr>
          <w:b/>
          <w:bCs/>
          <w:sz w:val="24"/>
          <w:szCs w:val="24"/>
          <w:vertAlign w:val="superscript"/>
        </w:rPr>
        <w:t>th</w:t>
      </w:r>
      <w:r w:rsidR="00E34466" w:rsidRPr="00793C58">
        <w:rPr>
          <w:b/>
          <w:bCs/>
          <w:sz w:val="24"/>
          <w:szCs w:val="24"/>
        </w:rPr>
        <w:t xml:space="preserve"> Jan 2022</w:t>
      </w:r>
    </w:p>
    <w:sectPr w:rsidR="004C3088" w:rsidRPr="00793C58" w:rsidSect="00216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32C53"/>
    <w:multiLevelType w:val="hybridMultilevel"/>
    <w:tmpl w:val="654819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E47593"/>
    <w:multiLevelType w:val="hybridMultilevel"/>
    <w:tmpl w:val="3F70F6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D11D3"/>
    <w:multiLevelType w:val="hybridMultilevel"/>
    <w:tmpl w:val="9F66AC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37553"/>
    <w:multiLevelType w:val="hybridMultilevel"/>
    <w:tmpl w:val="E132E5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DB6992"/>
    <w:multiLevelType w:val="hybridMultilevel"/>
    <w:tmpl w:val="37E00660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A54C4"/>
    <w:multiLevelType w:val="hybridMultilevel"/>
    <w:tmpl w:val="6964B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6CE"/>
    <w:rsid w:val="0001487A"/>
    <w:rsid w:val="00034F5F"/>
    <w:rsid w:val="00045235"/>
    <w:rsid w:val="0004583A"/>
    <w:rsid w:val="0007037F"/>
    <w:rsid w:val="00072CE2"/>
    <w:rsid w:val="000B00C1"/>
    <w:rsid w:val="000D1EA8"/>
    <w:rsid w:val="000D6412"/>
    <w:rsid w:val="000F0CC6"/>
    <w:rsid w:val="0010159A"/>
    <w:rsid w:val="00114083"/>
    <w:rsid w:val="001226B2"/>
    <w:rsid w:val="001252D5"/>
    <w:rsid w:val="00131C6A"/>
    <w:rsid w:val="00150027"/>
    <w:rsid w:val="00151C66"/>
    <w:rsid w:val="00155BEF"/>
    <w:rsid w:val="0016429F"/>
    <w:rsid w:val="0018661A"/>
    <w:rsid w:val="0019758D"/>
    <w:rsid w:val="001A2788"/>
    <w:rsid w:val="001C4D72"/>
    <w:rsid w:val="001C64EC"/>
    <w:rsid w:val="001D4432"/>
    <w:rsid w:val="001F729E"/>
    <w:rsid w:val="001F7620"/>
    <w:rsid w:val="00216A73"/>
    <w:rsid w:val="00220A8C"/>
    <w:rsid w:val="00220CCD"/>
    <w:rsid w:val="0022412B"/>
    <w:rsid w:val="00253BB6"/>
    <w:rsid w:val="00267272"/>
    <w:rsid w:val="00267EA0"/>
    <w:rsid w:val="00276A1F"/>
    <w:rsid w:val="002D3EB0"/>
    <w:rsid w:val="002E0887"/>
    <w:rsid w:val="002E0F02"/>
    <w:rsid w:val="002E4448"/>
    <w:rsid w:val="002F369C"/>
    <w:rsid w:val="002F65E0"/>
    <w:rsid w:val="002F7F8B"/>
    <w:rsid w:val="0030389E"/>
    <w:rsid w:val="00307EF1"/>
    <w:rsid w:val="003262FB"/>
    <w:rsid w:val="00327EDA"/>
    <w:rsid w:val="00346406"/>
    <w:rsid w:val="00346D29"/>
    <w:rsid w:val="00371F4A"/>
    <w:rsid w:val="00377341"/>
    <w:rsid w:val="003856CE"/>
    <w:rsid w:val="00387C07"/>
    <w:rsid w:val="003A6FBB"/>
    <w:rsid w:val="003B1209"/>
    <w:rsid w:val="003E55DE"/>
    <w:rsid w:val="003E736A"/>
    <w:rsid w:val="003F6C9D"/>
    <w:rsid w:val="004068DA"/>
    <w:rsid w:val="00446861"/>
    <w:rsid w:val="00453D32"/>
    <w:rsid w:val="00460295"/>
    <w:rsid w:val="004774F9"/>
    <w:rsid w:val="004B4463"/>
    <w:rsid w:val="004B45A5"/>
    <w:rsid w:val="004C3088"/>
    <w:rsid w:val="00505519"/>
    <w:rsid w:val="00511ABF"/>
    <w:rsid w:val="005160B5"/>
    <w:rsid w:val="00533AE4"/>
    <w:rsid w:val="005574E0"/>
    <w:rsid w:val="00561CA1"/>
    <w:rsid w:val="00574AC6"/>
    <w:rsid w:val="00583E06"/>
    <w:rsid w:val="005938C6"/>
    <w:rsid w:val="005D7D31"/>
    <w:rsid w:val="005E4C7F"/>
    <w:rsid w:val="005F56D9"/>
    <w:rsid w:val="0060229A"/>
    <w:rsid w:val="0060621A"/>
    <w:rsid w:val="006304D0"/>
    <w:rsid w:val="006558E4"/>
    <w:rsid w:val="006718B4"/>
    <w:rsid w:val="006821F7"/>
    <w:rsid w:val="0069423B"/>
    <w:rsid w:val="006B63A1"/>
    <w:rsid w:val="006F0E53"/>
    <w:rsid w:val="006F3149"/>
    <w:rsid w:val="006F6DEE"/>
    <w:rsid w:val="0070688E"/>
    <w:rsid w:val="00721D53"/>
    <w:rsid w:val="007357B5"/>
    <w:rsid w:val="007407D6"/>
    <w:rsid w:val="0074401F"/>
    <w:rsid w:val="007636FA"/>
    <w:rsid w:val="00780B0C"/>
    <w:rsid w:val="00793C58"/>
    <w:rsid w:val="007C05A7"/>
    <w:rsid w:val="007C47F4"/>
    <w:rsid w:val="007C6843"/>
    <w:rsid w:val="00800033"/>
    <w:rsid w:val="008215BB"/>
    <w:rsid w:val="00822C1B"/>
    <w:rsid w:val="008370DE"/>
    <w:rsid w:val="00851CB8"/>
    <w:rsid w:val="00854177"/>
    <w:rsid w:val="0085505E"/>
    <w:rsid w:val="008B6051"/>
    <w:rsid w:val="008C4059"/>
    <w:rsid w:val="008C4337"/>
    <w:rsid w:val="008F6D9B"/>
    <w:rsid w:val="00902BB2"/>
    <w:rsid w:val="00905642"/>
    <w:rsid w:val="00907167"/>
    <w:rsid w:val="00931F6A"/>
    <w:rsid w:val="009346B6"/>
    <w:rsid w:val="00977EEF"/>
    <w:rsid w:val="00983624"/>
    <w:rsid w:val="009837F5"/>
    <w:rsid w:val="0098600D"/>
    <w:rsid w:val="009C08C1"/>
    <w:rsid w:val="009D7D25"/>
    <w:rsid w:val="009F7883"/>
    <w:rsid w:val="00A05B16"/>
    <w:rsid w:val="00A068FA"/>
    <w:rsid w:val="00A32B83"/>
    <w:rsid w:val="00A43BBB"/>
    <w:rsid w:val="00A46041"/>
    <w:rsid w:val="00A538E9"/>
    <w:rsid w:val="00A733C4"/>
    <w:rsid w:val="00AA7204"/>
    <w:rsid w:val="00AB3B60"/>
    <w:rsid w:val="00AC12AB"/>
    <w:rsid w:val="00AD0610"/>
    <w:rsid w:val="00B01D9F"/>
    <w:rsid w:val="00B13210"/>
    <w:rsid w:val="00B4298B"/>
    <w:rsid w:val="00B444AE"/>
    <w:rsid w:val="00B640F4"/>
    <w:rsid w:val="00B7421B"/>
    <w:rsid w:val="00B8076B"/>
    <w:rsid w:val="00B856FC"/>
    <w:rsid w:val="00B87766"/>
    <w:rsid w:val="00B93116"/>
    <w:rsid w:val="00B94D61"/>
    <w:rsid w:val="00BE117B"/>
    <w:rsid w:val="00C01C09"/>
    <w:rsid w:val="00C2224F"/>
    <w:rsid w:val="00C31803"/>
    <w:rsid w:val="00C44BF5"/>
    <w:rsid w:val="00C62752"/>
    <w:rsid w:val="00C62C68"/>
    <w:rsid w:val="00CA678F"/>
    <w:rsid w:val="00CB03C2"/>
    <w:rsid w:val="00CC3D76"/>
    <w:rsid w:val="00D001CC"/>
    <w:rsid w:val="00D20BEF"/>
    <w:rsid w:val="00D222C6"/>
    <w:rsid w:val="00D34FDB"/>
    <w:rsid w:val="00D53156"/>
    <w:rsid w:val="00D6437B"/>
    <w:rsid w:val="00DD7A10"/>
    <w:rsid w:val="00DF4F0F"/>
    <w:rsid w:val="00E11455"/>
    <w:rsid w:val="00E34466"/>
    <w:rsid w:val="00E52D08"/>
    <w:rsid w:val="00E638CE"/>
    <w:rsid w:val="00E8480D"/>
    <w:rsid w:val="00E954B2"/>
    <w:rsid w:val="00EA1646"/>
    <w:rsid w:val="00EC7B5E"/>
    <w:rsid w:val="00ED1B23"/>
    <w:rsid w:val="00F00BBD"/>
    <w:rsid w:val="00F12AD2"/>
    <w:rsid w:val="00F3025D"/>
    <w:rsid w:val="00F56ADA"/>
    <w:rsid w:val="00F6050E"/>
    <w:rsid w:val="00F62D52"/>
    <w:rsid w:val="00FC0BA1"/>
    <w:rsid w:val="00FD6613"/>
    <w:rsid w:val="00FE59EB"/>
    <w:rsid w:val="00FE7275"/>
    <w:rsid w:val="00F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15928"/>
  <w15:docId w15:val="{5EF9B866-80F0-4E04-AAE4-F8E00326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6CE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4F5F"/>
    <w:pPr>
      <w:spacing w:after="0"/>
    </w:pPr>
  </w:style>
  <w:style w:type="paragraph" w:styleId="ListParagraph">
    <w:name w:val="List Paragraph"/>
    <w:basedOn w:val="Normal"/>
    <w:uiPriority w:val="34"/>
    <w:qFormat/>
    <w:rsid w:val="00034F5F"/>
    <w:pPr>
      <w:spacing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6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FB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29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scot/publications/community-mental-health-wellbeing-supports-services-framework/pages/2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2C9FCFA01824B87C782BEB30858CA" ma:contentTypeVersion="13" ma:contentTypeDescription="Create a new document." ma:contentTypeScope="" ma:versionID="14ba0fc489542ab8fe47b05604d0277c">
  <xsd:schema xmlns:xsd="http://www.w3.org/2001/XMLSchema" xmlns:xs="http://www.w3.org/2001/XMLSchema" xmlns:p="http://schemas.microsoft.com/office/2006/metadata/properties" xmlns:ns2="502fe1f9-67f9-4014-b894-1ecc5db52d1a" xmlns:ns3="9fd3cf04-2ed0-4964-b146-a2fa4927bd7b" targetNamespace="http://schemas.microsoft.com/office/2006/metadata/properties" ma:root="true" ma:fieldsID="46583ecc9405539b948e009fc0eee866" ns2:_="" ns3:_="">
    <xsd:import namespace="502fe1f9-67f9-4014-b894-1ecc5db52d1a"/>
    <xsd:import namespace="9fd3cf04-2ed0-4964-b146-a2fa4927bd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fe1f9-67f9-4014-b894-1ecc5db52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3cf04-2ed0-4964-b146-a2fa4927b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2D78ED-23EC-4565-A7A2-5CEBBA451429}"/>
</file>

<file path=customXml/itemProps2.xml><?xml version="1.0" encoding="utf-8"?>
<ds:datastoreItem xmlns:ds="http://schemas.openxmlformats.org/officeDocument/2006/customXml" ds:itemID="{67D542E9-7998-45B0-A8DD-00F2BC4A4357}"/>
</file>

<file path=customXml/itemProps3.xml><?xml version="1.0" encoding="utf-8"?>
<ds:datastoreItem xmlns:ds="http://schemas.openxmlformats.org/officeDocument/2006/customXml" ds:itemID="{7C04B42B-1F62-48C9-AF04-94A31B712A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Davis</dc:creator>
  <cp:lastModifiedBy>Alan McCloskey</cp:lastModifiedBy>
  <cp:revision>2</cp:revision>
  <cp:lastPrinted>2019-06-19T12:56:00Z</cp:lastPrinted>
  <dcterms:created xsi:type="dcterms:W3CDTF">2021-12-23T12:14:00Z</dcterms:created>
  <dcterms:modified xsi:type="dcterms:W3CDTF">2021-12-23T12:14:00Z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0x0101008B72C9FCFA01824B87C782BEB30858CA</vt:lpwstr>
  </property>
</Properties>
</file>