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0B9B1765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C22170">
        <w:rPr>
          <w:rFonts w:eastAsiaTheme="minorHAnsi" w:cstheme="minorBidi"/>
          <w:sz w:val="28"/>
          <w:szCs w:val="28"/>
          <w:lang w:val="en-GB"/>
        </w:rPr>
        <w:t>20</w:t>
      </w:r>
      <w:r w:rsidR="00C22170" w:rsidRPr="00C22170">
        <w:rPr>
          <w:rFonts w:eastAsiaTheme="minorHAnsi" w:cstheme="minorBidi"/>
          <w:sz w:val="28"/>
          <w:szCs w:val="28"/>
          <w:vertAlign w:val="superscript"/>
          <w:lang w:val="en-GB"/>
        </w:rPr>
        <w:t>th</w:t>
      </w:r>
      <w:r w:rsidR="00C22170">
        <w:rPr>
          <w:rFonts w:eastAsiaTheme="minorHAnsi" w:cstheme="minorBidi"/>
          <w:sz w:val="28"/>
          <w:szCs w:val="28"/>
          <w:lang w:val="en-GB"/>
        </w:rPr>
        <w:t xml:space="preserve"> September </w:t>
      </w:r>
      <w:r>
        <w:rPr>
          <w:rFonts w:eastAsiaTheme="minorHAnsi" w:cstheme="minorBidi"/>
          <w:sz w:val="28"/>
          <w:szCs w:val="28"/>
          <w:lang w:val="en-GB"/>
        </w:rPr>
        <w:t>2022</w:t>
      </w:r>
    </w:p>
    <w:p w14:paraId="55D56B32" w14:textId="77777777" w:rsidR="00EE36C5" w:rsidRPr="00F56B44" w:rsidRDefault="00C53428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0793ED3E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>
        <w:rPr>
          <w:sz w:val="28"/>
          <w:szCs w:val="28"/>
        </w:rPr>
        <w:t>on Teams</w:t>
      </w:r>
    </w:p>
    <w:p w14:paraId="4263F844" w14:textId="77777777" w:rsidR="00EE36C5" w:rsidRPr="00F56B44" w:rsidRDefault="00C53428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134"/>
        <w:gridCol w:w="3976"/>
        <w:gridCol w:w="1821"/>
        <w:gridCol w:w="3393"/>
      </w:tblGrid>
      <w:tr w:rsidR="00EE36C5" w:rsidRPr="00221F21" w14:paraId="4FC46EAF" w14:textId="77777777" w:rsidTr="00CC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038191B" w14:textId="77777777" w:rsidR="00EE36C5" w:rsidRPr="00221F21" w:rsidRDefault="00EE36C5" w:rsidP="00CC20A1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5327D076" w14:textId="5A87F582" w:rsidR="00EE36C5" w:rsidRPr="00221F21" w:rsidRDefault="00EE36C5" w:rsidP="00CC2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(YAP)</w:t>
            </w:r>
          </w:p>
        </w:tc>
        <w:tc>
          <w:tcPr>
            <w:tcW w:w="1821" w:type="dxa"/>
          </w:tcPr>
          <w:p w14:paraId="39752CCA" w14:textId="77777777" w:rsidR="00EE36C5" w:rsidRPr="00221F21" w:rsidRDefault="00C53428" w:rsidP="00CC20A1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5A5CD28F" w:rsidR="00EE36C5" w:rsidRPr="00221F21" w:rsidRDefault="009A78A4" w:rsidP="00CC2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Stuart Barrie</w:t>
            </w:r>
            <w:r w:rsidR="00EE3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6C5" w:rsidRPr="00221F21">
              <w:rPr>
                <w:rFonts w:asciiTheme="minorHAnsi" w:hAnsiTheme="minorHAnsi" w:cstheme="minorHAnsi"/>
                <w:sz w:val="22"/>
                <w:szCs w:val="22"/>
              </w:rPr>
              <w:t>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300"/>
        <w:gridCol w:w="9166"/>
      </w:tblGrid>
      <w:tr w:rsidR="00EE36C5" w:rsidRPr="00221F21" w14:paraId="17FCCB80" w14:textId="77777777" w:rsidTr="0024224A">
        <w:tc>
          <w:tcPr>
            <w:tcW w:w="1300" w:type="dxa"/>
            <w:tcMar>
              <w:top w:w="144" w:type="dxa"/>
            </w:tcMar>
          </w:tcPr>
          <w:p w14:paraId="3DD7157A" w14:textId="77777777" w:rsidR="00EE36C5" w:rsidRPr="00221F21" w:rsidRDefault="00C53428" w:rsidP="00CC20A1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FA018C3E324E4FD0A786131393946625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9166" w:type="dxa"/>
            <w:tcMar>
              <w:top w:w="144" w:type="dxa"/>
            </w:tcMar>
          </w:tcPr>
          <w:p w14:paraId="4EAC03FA" w14:textId="5EB82B2A" w:rsidR="00EE36C5" w:rsidRPr="005B7C2B" w:rsidRDefault="00EE36C5" w:rsidP="00CC20A1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22170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73C9E" w:rsidRPr="005B7C2B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  <w:r w:rsidR="00AD687A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Emma Jackson (Well Being Scotland)</w:t>
            </w:r>
            <w:r w:rsidR="000D3F03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="00196B8F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279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Jeanette Mitchell (</w:t>
            </w:r>
            <w:r w:rsidR="000D3F03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Action</w:t>
            </w:r>
            <w:r w:rsidR="001B2279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for Children) Helen Tyson (Circle) Garry </w:t>
            </w:r>
            <w:r w:rsidR="00F91886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Walker (the Larder) Gail (Home-Start West Lothian) Lesley Mount (Signpost) Emma Jackson </w:t>
            </w:r>
            <w:r w:rsidR="00E570B2" w:rsidRPr="005B7C2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(Well Being Scotland)</w:t>
            </w:r>
          </w:p>
          <w:p w14:paraId="7F5FC45B" w14:textId="571A275D" w:rsidR="00B02B86" w:rsidRPr="005B7C2B" w:rsidRDefault="00BC5D7C" w:rsidP="00AD687A">
            <w:pPr>
              <w:pStyle w:val="xmsonormal"/>
              <w:rPr>
                <w:rFonts w:asciiTheme="minorHAnsi" w:hAnsiTheme="minorHAnsi" w:cstheme="minorHAnsi"/>
              </w:rPr>
            </w:pPr>
            <w:r w:rsidRPr="005B7C2B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EE36C5" w:rsidRPr="00221F21" w14:paraId="3D426BDB" w14:textId="77777777" w:rsidTr="0024224A">
        <w:tc>
          <w:tcPr>
            <w:tcW w:w="1300" w:type="dxa"/>
            <w:tcMar>
              <w:top w:w="144" w:type="dxa"/>
            </w:tcMar>
          </w:tcPr>
          <w:p w14:paraId="5817AB77" w14:textId="77777777" w:rsidR="00EE36C5" w:rsidRPr="00221F21" w:rsidRDefault="00EE36C5" w:rsidP="00CC20A1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9166" w:type="dxa"/>
            <w:tcMar>
              <w:top w:w="144" w:type="dxa"/>
            </w:tcMar>
          </w:tcPr>
          <w:p w14:paraId="1F19D664" w14:textId="0BDC135C" w:rsidR="00EE36C5" w:rsidRPr="005B7C2B" w:rsidRDefault="00C22170" w:rsidP="00CC20A1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="0024224A" w:rsidRPr="005B7C2B">
              <w:rPr>
                <w:rStyle w:val="normaltextrun"/>
                <w:rFonts w:cstheme="minorHAnsi"/>
                <w:sz w:val="22"/>
                <w:szCs w:val="22"/>
              </w:rPr>
              <w:t>Caroline Miller (Children 1</w:t>
            </w:r>
            <w:r w:rsidR="0024224A" w:rsidRPr="005B7C2B">
              <w:rPr>
                <w:rStyle w:val="normaltextrun"/>
                <w:rFonts w:cstheme="minorHAnsi"/>
                <w:sz w:val="22"/>
                <w:szCs w:val="22"/>
                <w:vertAlign w:val="superscript"/>
              </w:rPr>
              <w:t>st</w:t>
            </w:r>
            <w:r w:rsidR="0024224A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) </w:t>
            </w:r>
            <w:r w:rsidR="0096255F" w:rsidRPr="005B7C2B">
              <w:rPr>
                <w:rStyle w:val="normaltextrun"/>
                <w:rFonts w:cstheme="minorHAnsi"/>
                <w:sz w:val="22"/>
                <w:szCs w:val="22"/>
              </w:rPr>
              <w:t>Elaine Provan</w:t>
            </w:r>
            <w:r w:rsidR="00C84BBC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="0096255F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(Daisy Drop In), </w:t>
            </w:r>
            <w:r w:rsidR="00CE5020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Helen Rashad </w:t>
            </w:r>
            <w:r w:rsidR="009E627A" w:rsidRPr="005B7C2B">
              <w:rPr>
                <w:rStyle w:val="normaltextrun"/>
                <w:rFonts w:cstheme="minorHAnsi"/>
                <w:sz w:val="22"/>
                <w:szCs w:val="22"/>
              </w:rPr>
              <w:t>(Firefly Arts) Collete (School Bank) Tracy Kerr (VSGWL)</w:t>
            </w:r>
            <w:r w:rsidR="00366320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, Tracy Murdoch (Kidzeco), </w:t>
            </w:r>
            <w:r w:rsidR="00AD687A" w:rsidRPr="005B7C2B">
              <w:rPr>
                <w:rStyle w:val="normaltextrun"/>
                <w:rFonts w:cstheme="minorHAnsi"/>
                <w:sz w:val="22"/>
                <w:szCs w:val="22"/>
              </w:rPr>
              <w:t>Monica Mochar (Well</w:t>
            </w:r>
            <w:r w:rsidR="00CE5020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="00AD687A" w:rsidRPr="005B7C2B">
              <w:rPr>
                <w:rStyle w:val="normaltextrun"/>
                <w:rFonts w:cstheme="minorHAnsi"/>
                <w:sz w:val="22"/>
                <w:szCs w:val="22"/>
              </w:rPr>
              <w:t xml:space="preserve">Being Scotland), </w:t>
            </w:r>
            <w:r w:rsidR="001E01B7" w:rsidRPr="005B7C2B">
              <w:rPr>
                <w:rStyle w:val="normaltextrun"/>
                <w:rFonts w:cstheme="minorHAnsi"/>
                <w:sz w:val="22"/>
                <w:szCs w:val="22"/>
              </w:rPr>
              <w:t>Ra</w:t>
            </w:r>
            <w:r w:rsidR="00F12B49" w:rsidRPr="005B7C2B">
              <w:rPr>
                <w:rFonts w:cstheme="minorHAnsi"/>
                <w:sz w:val="22"/>
                <w:szCs w:val="22"/>
              </w:rPr>
              <w:t>ymond Branton (FCDWL), Wilma Murray (Carers of West Lothian)</w:t>
            </w:r>
            <w:r w:rsidR="00C53428">
              <w:rPr>
                <w:rFonts w:cstheme="minorHAnsi"/>
                <w:sz w:val="22"/>
                <w:szCs w:val="22"/>
              </w:rPr>
              <w:t>, Denise Arbeiter (West Lothian Council)</w:t>
            </w:r>
          </w:p>
        </w:tc>
      </w:tr>
    </w:tbl>
    <w:p w14:paraId="38308CDF" w14:textId="77777777" w:rsidR="00EE36C5" w:rsidRPr="00221F21" w:rsidRDefault="00EE36C5" w:rsidP="00EE36C5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2976"/>
        <w:gridCol w:w="1418"/>
      </w:tblGrid>
      <w:tr w:rsidR="00EE36C5" w:rsidRPr="00221F21" w14:paraId="54719D59" w14:textId="77777777" w:rsidTr="00ED25BF">
        <w:tc>
          <w:tcPr>
            <w:tcW w:w="6091" w:type="dxa"/>
          </w:tcPr>
          <w:p w14:paraId="39991876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976" w:type="dxa"/>
          </w:tcPr>
          <w:p w14:paraId="414C2B5A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Decision/Action</w:t>
            </w:r>
          </w:p>
        </w:tc>
        <w:tc>
          <w:tcPr>
            <w:tcW w:w="1418" w:type="dxa"/>
          </w:tcPr>
          <w:p w14:paraId="2227F649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Action By</w:t>
            </w:r>
          </w:p>
        </w:tc>
      </w:tr>
      <w:tr w:rsidR="00EE36C5" w:rsidRPr="00221F21" w14:paraId="26BA313F" w14:textId="77777777" w:rsidTr="00254973">
        <w:trPr>
          <w:trHeight w:val="1089"/>
        </w:trPr>
        <w:tc>
          <w:tcPr>
            <w:tcW w:w="6091" w:type="dxa"/>
          </w:tcPr>
          <w:p w14:paraId="1CE99C2F" w14:textId="39992C4C" w:rsidR="00EE36C5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A3780">
              <w:rPr>
                <w:rFonts w:cstheme="minorHAnsi"/>
                <w:b/>
                <w:bCs/>
              </w:rPr>
              <w:t>Welcome and Apologies</w:t>
            </w:r>
          </w:p>
          <w:p w14:paraId="25AE3161" w14:textId="5C3EEA09" w:rsidR="00B4507D" w:rsidRPr="007A777E" w:rsidRDefault="00867DC3" w:rsidP="007A777E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Lesley approved last minutes and Gail seconded </w:t>
            </w:r>
          </w:p>
        </w:tc>
        <w:tc>
          <w:tcPr>
            <w:tcW w:w="2976" w:type="dxa"/>
          </w:tcPr>
          <w:p w14:paraId="26A92C1C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0DE7CB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6B02E4A6" w14:textId="77777777" w:rsidTr="00ED25BF">
        <w:tc>
          <w:tcPr>
            <w:tcW w:w="6091" w:type="dxa"/>
          </w:tcPr>
          <w:p w14:paraId="1E98C1B6" w14:textId="697BD3BC" w:rsidR="00B4507D" w:rsidRPr="007A777E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A777E">
              <w:rPr>
                <w:rFonts w:cstheme="minorHAnsi"/>
                <w:b/>
              </w:rPr>
              <w:t>Action note from previous meeting/ Matters arising</w:t>
            </w:r>
          </w:p>
          <w:p w14:paraId="6F687E1F" w14:textId="4256ABB4" w:rsidR="00EE36C5" w:rsidRPr="007A777E" w:rsidRDefault="00C22170" w:rsidP="009049E2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049E2">
              <w:rPr>
                <w:rFonts w:cstheme="minorHAnsi"/>
              </w:rPr>
              <w:t xml:space="preserve"> </w:t>
            </w:r>
            <w:r w:rsidR="00ED25BF" w:rsidRPr="007A777E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0AEF5176" w14:textId="51BBB549" w:rsidR="00EE36C5" w:rsidRPr="001364FC" w:rsidRDefault="00ED25BF" w:rsidP="00CC20A1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364FC">
              <w:rPr>
                <w:rFonts w:asciiTheme="minorHAnsi" w:hAnsiTheme="minorHAnsi" w:cstheme="minorHAnsi"/>
                <w:sz w:val="20"/>
                <w:szCs w:val="20"/>
              </w:rPr>
              <w:t>Send out outstanding pa</w:t>
            </w:r>
            <w:r w:rsidR="008463D6" w:rsidRPr="001364F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64FC">
              <w:rPr>
                <w:rFonts w:asciiTheme="minorHAnsi" w:hAnsiTheme="minorHAnsi" w:cstheme="minorHAnsi"/>
                <w:sz w:val="20"/>
                <w:szCs w:val="20"/>
              </w:rPr>
              <w:t>erwork</w:t>
            </w:r>
          </w:p>
        </w:tc>
        <w:tc>
          <w:tcPr>
            <w:tcW w:w="1418" w:type="dxa"/>
          </w:tcPr>
          <w:p w14:paraId="66D40D01" w14:textId="18543D9D" w:rsidR="00EE36C5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Helen </w:t>
            </w:r>
            <w:r w:rsidR="00E97904" w:rsidRPr="001364FC">
              <w:rPr>
                <w:rFonts w:cstheme="minorHAnsi"/>
                <w:sz w:val="20"/>
                <w:szCs w:val="20"/>
              </w:rPr>
              <w:t>Davis</w:t>
            </w:r>
          </w:p>
        </w:tc>
      </w:tr>
      <w:tr w:rsidR="00EE36C5" w:rsidRPr="00221F21" w14:paraId="3F2DCD81" w14:textId="77777777" w:rsidTr="00ED25BF">
        <w:tc>
          <w:tcPr>
            <w:tcW w:w="6091" w:type="dxa"/>
          </w:tcPr>
          <w:p w14:paraId="6C40C54D" w14:textId="69E53C6B" w:rsidR="00B4507D" w:rsidRPr="00B16C48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16C48">
              <w:rPr>
                <w:rFonts w:cstheme="minorHAnsi"/>
                <w:b/>
              </w:rPr>
              <w:t>Brief Feedback from other meetings - Children &amp; Families Strategic Planning group meeting, ADP/ Whole Family Approach PSP, Community Safety group, C&amp;F Performance Framework working group.</w:t>
            </w:r>
          </w:p>
          <w:p w14:paraId="0F340DA8" w14:textId="77777777" w:rsidR="00FF4F9E" w:rsidRPr="008A74CD" w:rsidRDefault="004015BA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74CD">
              <w:rPr>
                <w:rFonts w:cstheme="minorHAnsi"/>
                <w:b/>
                <w:bCs/>
                <w:sz w:val="22"/>
                <w:szCs w:val="22"/>
              </w:rPr>
              <w:t>Strategic Planning Group</w:t>
            </w:r>
          </w:p>
          <w:p w14:paraId="10C8E3AF" w14:textId="39E6CD6A" w:rsidR="00FF4F9E" w:rsidRDefault="00FF4F9E" w:rsidP="004015BA">
            <w:pPr>
              <w:rPr>
                <w:rFonts w:cstheme="minorHAnsi"/>
                <w:sz w:val="22"/>
                <w:szCs w:val="22"/>
              </w:rPr>
            </w:pPr>
          </w:p>
          <w:p w14:paraId="0FEA9F7E" w14:textId="7A5F7F15" w:rsidR="00CC088F" w:rsidRPr="008A74CD" w:rsidRDefault="00CC088F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74CD">
              <w:rPr>
                <w:rFonts w:cstheme="minorHAnsi"/>
                <w:b/>
                <w:bCs/>
                <w:sz w:val="22"/>
                <w:szCs w:val="22"/>
              </w:rPr>
              <w:t>Commissioning Plan</w:t>
            </w:r>
          </w:p>
          <w:p w14:paraId="2A06FEFE" w14:textId="370749F9" w:rsidR="00CC088F" w:rsidRDefault="00E32313" w:rsidP="004015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Spoke with Sharon Houston, who has a new role</w:t>
            </w:r>
            <w:r w:rsidR="007776BA">
              <w:rPr>
                <w:rFonts w:cstheme="minorHAnsi"/>
                <w:sz w:val="22"/>
                <w:szCs w:val="22"/>
              </w:rPr>
              <w:t xml:space="preserve"> in Health and Social Care </w:t>
            </w:r>
            <w:r w:rsidR="004A571B">
              <w:rPr>
                <w:rFonts w:cstheme="minorHAnsi"/>
                <w:sz w:val="22"/>
                <w:szCs w:val="22"/>
              </w:rPr>
              <w:t xml:space="preserve">as </w:t>
            </w:r>
            <w:r w:rsidR="004A571B" w:rsidRPr="004A571B">
              <w:rPr>
                <w:rFonts w:cstheme="minorHAnsi"/>
                <w:sz w:val="22"/>
                <w:szCs w:val="22"/>
              </w:rPr>
              <w:t xml:space="preserve">Head of Strategic Planning &amp; Performance </w:t>
            </w:r>
            <w:r w:rsidR="004A571B">
              <w:rPr>
                <w:rFonts w:cstheme="minorHAnsi"/>
                <w:sz w:val="22"/>
                <w:szCs w:val="22"/>
              </w:rPr>
              <w:t>)</w:t>
            </w:r>
          </w:p>
          <w:p w14:paraId="7A9DEE9D" w14:textId="77777777" w:rsidR="004A571B" w:rsidRDefault="004A571B" w:rsidP="004015BA">
            <w:pPr>
              <w:rPr>
                <w:rFonts w:cstheme="minorHAnsi"/>
                <w:sz w:val="22"/>
                <w:szCs w:val="22"/>
              </w:rPr>
            </w:pPr>
          </w:p>
          <w:p w14:paraId="558DAE26" w14:textId="2B1EC894" w:rsidR="004A571B" w:rsidRDefault="004A571B" w:rsidP="004015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Planned and scheduled to be in place for 2023</w:t>
            </w:r>
            <w:r w:rsidR="00EC33C7">
              <w:rPr>
                <w:rFonts w:cstheme="minorHAnsi"/>
                <w:sz w:val="22"/>
                <w:szCs w:val="22"/>
              </w:rPr>
              <w:t xml:space="preserve"> – Sharon updated commissioning</w:t>
            </w:r>
            <w:r w:rsidR="00F243BF">
              <w:rPr>
                <w:rFonts w:cstheme="minorHAnsi"/>
                <w:sz w:val="22"/>
                <w:szCs w:val="22"/>
              </w:rPr>
              <w:t xml:space="preserve"> may</w:t>
            </w:r>
            <w:r w:rsidR="00EC33C7">
              <w:rPr>
                <w:rFonts w:cstheme="minorHAnsi"/>
                <w:sz w:val="22"/>
                <w:szCs w:val="22"/>
              </w:rPr>
              <w:t xml:space="preserve"> not be immediately changed</w:t>
            </w:r>
            <w:r w:rsidR="00F243BF">
              <w:rPr>
                <w:rFonts w:cstheme="minorHAnsi"/>
                <w:sz w:val="22"/>
                <w:szCs w:val="22"/>
              </w:rPr>
              <w:t xml:space="preserve"> but plans to be in place for 2023</w:t>
            </w:r>
            <w:r w:rsidR="00EC33C7">
              <w:rPr>
                <w:rFonts w:cstheme="minorHAnsi"/>
                <w:sz w:val="22"/>
                <w:szCs w:val="22"/>
              </w:rPr>
              <w:t xml:space="preserve">. </w:t>
            </w:r>
            <w:r w:rsidR="00E8710A">
              <w:rPr>
                <w:rFonts w:cstheme="minorHAnsi"/>
                <w:sz w:val="22"/>
                <w:szCs w:val="22"/>
              </w:rPr>
              <w:t xml:space="preserve"> Draft will be published and feedback will be welcomed on this draft. </w:t>
            </w:r>
          </w:p>
          <w:p w14:paraId="17D8CAE4" w14:textId="77777777" w:rsidR="00B72199" w:rsidRDefault="00B72199" w:rsidP="004015BA">
            <w:pPr>
              <w:rPr>
                <w:rFonts w:cstheme="minorHAnsi"/>
                <w:sz w:val="22"/>
                <w:szCs w:val="22"/>
              </w:rPr>
            </w:pPr>
          </w:p>
          <w:p w14:paraId="7BF48396" w14:textId="670F695E" w:rsidR="008A74CD" w:rsidRDefault="00B37161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37161">
              <w:rPr>
                <w:rFonts w:cstheme="minorHAnsi"/>
                <w:b/>
                <w:bCs/>
                <w:sz w:val="22"/>
                <w:szCs w:val="22"/>
              </w:rPr>
              <w:t>Whole Family Approach PSP</w:t>
            </w:r>
          </w:p>
          <w:p w14:paraId="18FF5DF6" w14:textId="06BCAE56" w:rsidR="00B37161" w:rsidRDefault="00C22170" w:rsidP="004015BA"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B93C33">
              <w:rPr>
                <w:rFonts w:cstheme="minorHAnsi"/>
                <w:sz w:val="22"/>
                <w:szCs w:val="22"/>
              </w:rPr>
              <w:t>N</w:t>
            </w:r>
            <w:r w:rsidR="00B93C33">
              <w:t>ow called Wraparound West Lothian.</w:t>
            </w:r>
          </w:p>
          <w:p w14:paraId="353FB2AF" w14:textId="77777777" w:rsidR="0058636C" w:rsidRDefault="0058636C" w:rsidP="004015BA">
            <w:pPr>
              <w:rPr>
                <w:rFonts w:cstheme="minorHAnsi"/>
                <w:sz w:val="22"/>
                <w:szCs w:val="22"/>
              </w:rPr>
            </w:pPr>
          </w:p>
          <w:p w14:paraId="7C22A47D" w14:textId="685016EB" w:rsidR="008500A3" w:rsidRDefault="008500A3" w:rsidP="004015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Lesley Brogan started and 1 new additional staff member joins </w:t>
            </w:r>
            <w:r w:rsidR="0058636C">
              <w:rPr>
                <w:rFonts w:cstheme="minorHAnsi"/>
                <w:sz w:val="22"/>
                <w:szCs w:val="22"/>
              </w:rPr>
              <w:t xml:space="preserve">YAP to work on this project </w:t>
            </w:r>
            <w:r>
              <w:rPr>
                <w:rFonts w:cstheme="minorHAnsi"/>
                <w:sz w:val="22"/>
                <w:szCs w:val="22"/>
              </w:rPr>
              <w:t>next week</w:t>
            </w:r>
          </w:p>
          <w:p w14:paraId="30916306" w14:textId="77777777" w:rsidR="001A4307" w:rsidRDefault="001A4307" w:rsidP="004015BA">
            <w:pPr>
              <w:rPr>
                <w:rFonts w:cstheme="minorHAnsi"/>
                <w:sz w:val="22"/>
                <w:szCs w:val="22"/>
              </w:rPr>
            </w:pPr>
          </w:p>
          <w:p w14:paraId="2C42E398" w14:textId="1CB27529" w:rsidR="000063B9" w:rsidRPr="000063B9" w:rsidRDefault="000063B9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063B9">
              <w:rPr>
                <w:rFonts w:cstheme="minorHAnsi"/>
                <w:b/>
                <w:bCs/>
                <w:sz w:val="22"/>
                <w:szCs w:val="22"/>
              </w:rPr>
              <w:lastRenderedPageBreak/>
              <w:t>Community Safety Group</w:t>
            </w:r>
          </w:p>
          <w:p w14:paraId="6F438F2D" w14:textId="5F976E39" w:rsidR="00EE36C5" w:rsidRDefault="00C22170" w:rsidP="00CC20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385E12">
              <w:rPr>
                <w:rFonts w:cstheme="minorHAnsi"/>
                <w:sz w:val="22"/>
                <w:szCs w:val="22"/>
              </w:rPr>
              <w:t xml:space="preserve"> </w:t>
            </w:r>
            <w:r w:rsidR="000801D6">
              <w:rPr>
                <w:rFonts w:cstheme="minorHAnsi"/>
                <w:sz w:val="22"/>
                <w:szCs w:val="22"/>
              </w:rPr>
              <w:t xml:space="preserve">Seeing lower levels of anti-social </w:t>
            </w:r>
            <w:r w:rsidR="002A3141">
              <w:rPr>
                <w:rFonts w:cstheme="minorHAnsi"/>
                <w:sz w:val="22"/>
                <w:szCs w:val="22"/>
              </w:rPr>
              <w:t>behavior</w:t>
            </w:r>
            <w:r w:rsidR="000801D6">
              <w:rPr>
                <w:rFonts w:cstheme="minorHAnsi"/>
                <w:sz w:val="22"/>
                <w:szCs w:val="22"/>
              </w:rPr>
              <w:t xml:space="preserve"> at the moment. Helen requested for anyone report to police to also report to the Council so records can be updated there as well. </w:t>
            </w:r>
          </w:p>
          <w:p w14:paraId="6E40DA2A" w14:textId="77777777" w:rsidR="000801D6" w:rsidRDefault="000801D6" w:rsidP="00CC20A1">
            <w:pPr>
              <w:rPr>
                <w:rFonts w:cstheme="minorHAnsi"/>
                <w:sz w:val="22"/>
                <w:szCs w:val="22"/>
              </w:rPr>
            </w:pPr>
          </w:p>
          <w:p w14:paraId="62967246" w14:textId="036420C8" w:rsidR="000801D6" w:rsidRDefault="004E3EFB" w:rsidP="00CC20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on Firework legislation changes. Council will be communicating details around West Lothian’s approach to Fireworks in their newsletter</w:t>
            </w:r>
            <w:r w:rsidR="001F503E">
              <w:rPr>
                <w:rFonts w:cstheme="minorHAnsi"/>
                <w:sz w:val="22"/>
                <w:szCs w:val="22"/>
              </w:rPr>
              <w:t xml:space="preserve"> but Fireworks have a risk for anti-social behavior. </w:t>
            </w:r>
          </w:p>
          <w:p w14:paraId="30C25C89" w14:textId="77777777" w:rsidR="000801D6" w:rsidRDefault="000801D6" w:rsidP="00CC20A1">
            <w:pPr>
              <w:rPr>
                <w:rFonts w:cstheme="minorHAnsi"/>
                <w:sz w:val="22"/>
                <w:szCs w:val="22"/>
              </w:rPr>
            </w:pPr>
          </w:p>
          <w:p w14:paraId="27A8FF35" w14:textId="19B7A0A2" w:rsidR="005C320E" w:rsidRPr="00AE62FD" w:rsidRDefault="005C320E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E62FD">
              <w:rPr>
                <w:rFonts w:cstheme="minorHAnsi"/>
                <w:b/>
                <w:bCs/>
                <w:sz w:val="22"/>
                <w:szCs w:val="22"/>
              </w:rPr>
              <w:t>The Larder</w:t>
            </w:r>
          </w:p>
          <w:p w14:paraId="19B6DA3F" w14:textId="11EC1269" w:rsidR="005C320E" w:rsidRDefault="005C320E" w:rsidP="00CC20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Garry informed that The Larder would be running two cohorts of a 6 week co</w:t>
            </w:r>
            <w:r w:rsidR="004E0031">
              <w:rPr>
                <w:rFonts w:cstheme="minorHAnsi"/>
                <w:sz w:val="22"/>
                <w:szCs w:val="22"/>
              </w:rPr>
              <w:t xml:space="preserve">oking workshop. The course is aimed at 15 to 18 year olds on the periphery of the justice system and will upskill them in the kitchen as well as provide a meal at the end of the lesson.  Guest speakers will be in attendance and any ideas for speakers for Garry welcome. </w:t>
            </w:r>
          </w:p>
          <w:p w14:paraId="5364C009" w14:textId="77777777" w:rsidR="005C320E" w:rsidRDefault="005C320E" w:rsidP="00CC20A1">
            <w:pPr>
              <w:rPr>
                <w:rFonts w:cstheme="minorHAnsi"/>
                <w:sz w:val="22"/>
                <w:szCs w:val="22"/>
              </w:rPr>
            </w:pPr>
          </w:p>
          <w:p w14:paraId="12D59304" w14:textId="2B64C19F" w:rsidR="005C320E" w:rsidRPr="00E771F0" w:rsidRDefault="005C320E" w:rsidP="00CC20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A4C1B4" w14:textId="77777777" w:rsidR="00ED25BF" w:rsidRPr="001364FC" w:rsidRDefault="00ED25BF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433A0CD6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C86B3A5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292250D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4DAE601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31B2B53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52642DF8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4826DE8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5439B75D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973EAED" w14:textId="432B0C9F" w:rsidR="00DB336D" w:rsidRPr="001364FC" w:rsidRDefault="00C22170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7A27A6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92540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38A3400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C603E8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9E3520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4DDBC3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A42A1F5" w14:textId="53273116" w:rsidR="00EE36C5" w:rsidRPr="001364FC" w:rsidRDefault="00C22170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C46EA" w:rsidRPr="001364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DB2C640" w14:textId="77777777" w:rsidR="00ED25BF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</w:p>
          <w:p w14:paraId="4CA2FCE2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6F2BFCA6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5DF10663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3DFF9816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1D5209DC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115C7120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37A9A5BE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26412AE9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64EF98A6" w14:textId="2C7054DC" w:rsidR="00DB336D" w:rsidRPr="001364FC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EC2B3D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449DEC34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0DFE2ED1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779444C7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6B7FFBFC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2A3E50C7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4F9A3015" w14:textId="204F0676" w:rsidR="00EE36C5" w:rsidRPr="001364FC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E36C5" w:rsidRPr="00221F21" w14:paraId="59F739AA" w14:textId="77777777" w:rsidTr="00ED25BF">
        <w:tc>
          <w:tcPr>
            <w:tcW w:w="6091" w:type="dxa"/>
          </w:tcPr>
          <w:p w14:paraId="1C0C89C7" w14:textId="7987DAD0" w:rsidR="00EE36C5" w:rsidRDefault="00B4507D" w:rsidP="00B4507D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/>
              </w:rPr>
            </w:pPr>
            <w:r w:rsidRPr="00FF4F9E">
              <w:rPr>
                <w:rFonts w:cstheme="minorHAnsi"/>
                <w:b/>
              </w:rPr>
              <w:t>Agency Presentations – Regular slot for information if required</w:t>
            </w:r>
          </w:p>
          <w:p w14:paraId="65BB36D7" w14:textId="10795C0B" w:rsidR="00F71F67" w:rsidRPr="00F71F67" w:rsidRDefault="00F71F67" w:rsidP="00F71F67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</w:rPr>
            </w:pPr>
            <w:r w:rsidRPr="00F71F67">
              <w:rPr>
                <w:bCs/>
              </w:rPr>
              <w:t>NO guest speakers or presentations</w:t>
            </w:r>
          </w:p>
          <w:p w14:paraId="1B63980D" w14:textId="77777777" w:rsidR="00EE36C5" w:rsidRDefault="00C22170" w:rsidP="00EA7F74">
            <w:pPr>
              <w:spacing w:after="0"/>
              <w:ind w:left="45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D204E">
              <w:rPr>
                <w:rFonts w:cstheme="minorHAnsi"/>
                <w:b/>
                <w:bCs/>
              </w:rPr>
              <w:t xml:space="preserve"> </w:t>
            </w:r>
          </w:p>
          <w:p w14:paraId="10C20AAC" w14:textId="77777777" w:rsidR="004A4D12" w:rsidRDefault="004A4D12" w:rsidP="00EA7F74">
            <w:pPr>
              <w:spacing w:after="0"/>
              <w:ind w:left="45"/>
              <w:textAlignment w:val="baseline"/>
              <w:rPr>
                <w:rFonts w:cstheme="minorHAnsi"/>
                <w:b/>
                <w:bCs/>
              </w:rPr>
            </w:pPr>
          </w:p>
          <w:p w14:paraId="76DE1741" w14:textId="77777777" w:rsidR="004A4D12" w:rsidRDefault="004A4D12" w:rsidP="00362763">
            <w:pPr>
              <w:spacing w:after="0"/>
              <w:textAlignment w:val="baseline"/>
              <w:rPr>
                <w:rFonts w:cstheme="minorHAnsi"/>
                <w:b/>
                <w:bCs/>
              </w:rPr>
            </w:pPr>
          </w:p>
          <w:p w14:paraId="50D1F26E" w14:textId="7D7E71BB" w:rsidR="004A4D12" w:rsidRPr="007A777E" w:rsidRDefault="004A4D12" w:rsidP="00EA7F74">
            <w:pPr>
              <w:spacing w:after="0"/>
              <w:ind w:left="45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4C03DD" w14:textId="77777777" w:rsidR="00EE36C5" w:rsidRPr="001364FC" w:rsidRDefault="00EE36C5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DCD27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184D501B" w14:textId="77777777" w:rsidTr="00ED25BF">
        <w:tc>
          <w:tcPr>
            <w:tcW w:w="6091" w:type="dxa"/>
          </w:tcPr>
          <w:p w14:paraId="049A0CE0" w14:textId="77777777" w:rsidR="00ED25BF" w:rsidRPr="00FF4F9E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F4F9E">
              <w:rPr>
                <w:rFonts w:cstheme="minorHAnsi"/>
                <w:b/>
              </w:rPr>
              <w:t xml:space="preserve">Trauma informed Practice – standing item </w:t>
            </w:r>
          </w:p>
          <w:p w14:paraId="3F83A4D1" w14:textId="3856AEFB" w:rsidR="00EE36C5" w:rsidRDefault="00EE36C5" w:rsidP="00AC632E">
            <w:pPr>
              <w:pStyle w:val="ListParagraph"/>
              <w:ind w:left="227"/>
              <w:rPr>
                <w:rFonts w:cstheme="minorHAnsi"/>
              </w:rPr>
            </w:pPr>
          </w:p>
          <w:p w14:paraId="4595EA28" w14:textId="34DB40AB" w:rsidR="004A4D12" w:rsidRDefault="002777EB" w:rsidP="00AC632E">
            <w:pPr>
              <w:pStyle w:val="ListParagraph"/>
              <w:ind w:left="227"/>
            </w:pPr>
            <w:r>
              <w:t>Followed up with Isobel Denho</w:t>
            </w:r>
            <w:r w:rsidR="004A4D12">
              <w:t>l</w:t>
            </w:r>
            <w:r>
              <w:t>m to get latest info</w:t>
            </w:r>
            <w:r w:rsidR="004A4D12">
              <w:t xml:space="preserve"> as she is the lead for this </w:t>
            </w:r>
            <w:r w:rsidR="00C46EEC">
              <w:t xml:space="preserve">Trauma at the Council </w:t>
            </w:r>
            <w:r w:rsidR="004A4D12">
              <w:t xml:space="preserve">. </w:t>
            </w:r>
          </w:p>
          <w:p w14:paraId="1E7AB034" w14:textId="77777777" w:rsidR="00E51CD9" w:rsidRDefault="00E51CD9" w:rsidP="00AC632E">
            <w:pPr>
              <w:pStyle w:val="ListParagraph"/>
              <w:ind w:left="227"/>
            </w:pPr>
          </w:p>
          <w:p w14:paraId="7582CB5F" w14:textId="063C927B" w:rsidR="00D6386D" w:rsidRDefault="00143C40" w:rsidP="00AC632E">
            <w:pPr>
              <w:pStyle w:val="ListParagraph"/>
              <w:ind w:left="227"/>
            </w:pPr>
            <w:r>
              <w:t xml:space="preserve">Isobel updated that a </w:t>
            </w:r>
            <w:r w:rsidR="00D6386D">
              <w:t xml:space="preserve">Trauma </w:t>
            </w:r>
            <w:r>
              <w:t>I</w:t>
            </w:r>
            <w:r w:rsidR="00D6386D">
              <w:t>nformed Practise Board to govern and</w:t>
            </w:r>
            <w:r w:rsidR="000A5062">
              <w:t xml:space="preserve"> </w:t>
            </w:r>
            <w:r w:rsidR="00D6386D">
              <w:t>oversee this work. Membership to be agreed on the 29</w:t>
            </w:r>
            <w:r w:rsidR="00D6386D" w:rsidRPr="00D6386D">
              <w:rPr>
                <w:vertAlign w:val="superscript"/>
              </w:rPr>
              <w:t>th</w:t>
            </w:r>
            <w:r w:rsidR="00C46EEC">
              <w:rPr>
                <w:vertAlign w:val="superscript"/>
              </w:rPr>
              <w:t xml:space="preserve">  </w:t>
            </w:r>
            <w:r w:rsidR="00C46EEC">
              <w:t xml:space="preserve">at a meeting, </w:t>
            </w:r>
            <w:r w:rsidR="000A5062">
              <w:t xml:space="preserve">there will be a third sector representative for this group. </w:t>
            </w:r>
          </w:p>
          <w:p w14:paraId="58693BB0" w14:textId="77777777" w:rsidR="004A4D12" w:rsidRDefault="004A4D12" w:rsidP="00AC632E">
            <w:pPr>
              <w:pStyle w:val="ListParagraph"/>
              <w:ind w:left="227"/>
            </w:pPr>
          </w:p>
          <w:p w14:paraId="520236F4" w14:textId="77777777" w:rsidR="00F71F67" w:rsidRDefault="004A4D12" w:rsidP="00AC632E">
            <w:pPr>
              <w:pStyle w:val="ListParagraph"/>
              <w:ind w:left="227"/>
            </w:pPr>
            <w:r>
              <w:t xml:space="preserve"> Helen checking with see level</w:t>
            </w:r>
            <w:r w:rsidR="00D6386D">
              <w:t>s</w:t>
            </w:r>
            <w:r>
              <w:t xml:space="preserve"> of training on trauma in West Lothian</w:t>
            </w:r>
            <w:r w:rsidR="000A5062">
              <w:t xml:space="preserve"> to get an overview of training </w:t>
            </w:r>
          </w:p>
          <w:p w14:paraId="222C9F90" w14:textId="77777777" w:rsidR="00F85B1F" w:rsidRDefault="00F85B1F" w:rsidP="00AC632E">
            <w:pPr>
              <w:pStyle w:val="ListParagraph"/>
              <w:ind w:left="227"/>
              <w:rPr>
                <w:rFonts w:cstheme="minorHAnsi"/>
              </w:rPr>
            </w:pPr>
          </w:p>
          <w:p w14:paraId="65F14674" w14:textId="77777777" w:rsidR="00F85B1F" w:rsidRDefault="00F85B1F" w:rsidP="00AC632E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>Garry Walker</w:t>
            </w:r>
            <w:r w:rsidR="00904843">
              <w:rPr>
                <w:rFonts w:cstheme="minorHAnsi"/>
              </w:rPr>
              <w:t xml:space="preserve"> asked for people to get in touch to highlight any trauma informed training courses for one of his team.</w:t>
            </w:r>
          </w:p>
          <w:p w14:paraId="5F3DE73E" w14:textId="7428B0DF" w:rsidR="0071145F" w:rsidRPr="00E51CD9" w:rsidRDefault="0071145F" w:rsidP="00E51CD9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A851BDF" w14:textId="09699FCA" w:rsidR="000D113C" w:rsidRPr="001364FC" w:rsidRDefault="00C22170" w:rsidP="000D11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541E1" w:rsidRPr="001364FC">
              <w:rPr>
                <w:rFonts w:cstheme="minorHAnsi"/>
                <w:sz w:val="20"/>
                <w:szCs w:val="20"/>
              </w:rPr>
              <w:t xml:space="preserve"> </w:t>
            </w:r>
            <w:r w:rsidR="000D113C" w:rsidRPr="001364FC">
              <w:rPr>
                <w:rFonts w:cstheme="minorHAnsi"/>
                <w:sz w:val="20"/>
                <w:szCs w:val="20"/>
              </w:rPr>
              <w:t>Isabel to</w:t>
            </w:r>
            <w:r w:rsidR="000D113C">
              <w:rPr>
                <w:rFonts w:cstheme="minorHAnsi"/>
                <w:sz w:val="20"/>
                <w:szCs w:val="20"/>
              </w:rPr>
              <w:t xml:space="preserve"> be invited </w:t>
            </w:r>
            <w:r w:rsidR="00C46EEC">
              <w:rPr>
                <w:rFonts w:cstheme="minorHAnsi"/>
                <w:sz w:val="20"/>
                <w:szCs w:val="20"/>
              </w:rPr>
              <w:t xml:space="preserve">a future </w:t>
            </w:r>
            <w:r w:rsidR="000D113C" w:rsidRPr="001364FC">
              <w:rPr>
                <w:rFonts w:cstheme="minorHAnsi"/>
                <w:sz w:val="20"/>
                <w:szCs w:val="20"/>
              </w:rPr>
              <w:t xml:space="preserve">meeting. </w:t>
            </w:r>
          </w:p>
          <w:p w14:paraId="64DD2CCF" w14:textId="2F8AE625" w:rsidR="00EE36C5" w:rsidRPr="001364FC" w:rsidRDefault="00EE36C5" w:rsidP="00A142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0CE1A3" w14:textId="6D374D48" w:rsidR="00EE36C5" w:rsidRPr="001364FC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D113C">
              <w:rPr>
                <w:rFonts w:cstheme="minorHAnsi"/>
                <w:sz w:val="20"/>
                <w:szCs w:val="20"/>
              </w:rPr>
              <w:t>Helen</w:t>
            </w:r>
          </w:p>
        </w:tc>
      </w:tr>
      <w:tr w:rsidR="00EE36C5" w:rsidRPr="00221F21" w14:paraId="1A91B69D" w14:textId="77777777" w:rsidTr="00ED25BF">
        <w:tc>
          <w:tcPr>
            <w:tcW w:w="6091" w:type="dxa"/>
          </w:tcPr>
          <w:p w14:paraId="2971F396" w14:textId="77777777" w:rsidR="00EE36C5" w:rsidRDefault="00ED25BF" w:rsidP="005A38E6">
            <w:pPr>
              <w:pStyle w:val="ListParagraph"/>
              <w:numPr>
                <w:ilvl w:val="0"/>
                <w:numId w:val="1"/>
              </w:numPr>
              <w:ind w:left="45"/>
              <w:rPr>
                <w:rFonts w:cstheme="minorHAnsi"/>
                <w:b/>
                <w:bCs/>
              </w:rPr>
            </w:pPr>
            <w:r w:rsidRPr="00E54323">
              <w:rPr>
                <w:rFonts w:cstheme="minorHAnsi"/>
                <w:b/>
                <w:bCs/>
              </w:rPr>
              <w:t>Roots – Update</w:t>
            </w:r>
            <w:r w:rsidR="006C7D70" w:rsidRPr="00076089">
              <w:rPr>
                <w:rFonts w:cstheme="minorHAnsi"/>
              </w:rPr>
              <w:br/>
            </w:r>
            <w:r w:rsidR="00C22170">
              <w:rPr>
                <w:rFonts w:cstheme="minorHAnsi"/>
              </w:rPr>
              <w:t xml:space="preserve"> </w:t>
            </w:r>
            <w:r w:rsidR="00076089" w:rsidRPr="00076089">
              <w:rPr>
                <w:rFonts w:cstheme="minorHAnsi"/>
              </w:rPr>
              <w:t xml:space="preserve"> </w:t>
            </w:r>
            <w:r w:rsidRPr="007A777E">
              <w:rPr>
                <w:rFonts w:cstheme="minorHAnsi"/>
                <w:b/>
                <w:bCs/>
              </w:rPr>
              <w:t xml:space="preserve"> </w:t>
            </w:r>
          </w:p>
          <w:p w14:paraId="0411B3C9" w14:textId="77777777" w:rsidR="00B93C33" w:rsidRDefault="00A60C25" w:rsidP="00B93C33">
            <w:pPr>
              <w:pStyle w:val="ListParagraph"/>
              <w:ind w:left="45"/>
              <w:rPr>
                <w:rFonts w:cstheme="minorHAnsi"/>
              </w:rPr>
            </w:pPr>
            <w:r w:rsidRPr="00A60C25">
              <w:rPr>
                <w:rFonts w:cstheme="minorHAnsi"/>
              </w:rPr>
              <w:t>There is funding coming to Third Sector for the Roots work</w:t>
            </w:r>
            <w:r>
              <w:rPr>
                <w:rFonts w:cstheme="minorHAnsi"/>
              </w:rPr>
              <w:t xml:space="preserve">. </w:t>
            </w:r>
          </w:p>
          <w:p w14:paraId="0953E368" w14:textId="77777777" w:rsidR="00BB4F2A" w:rsidRDefault="00BB4F2A" w:rsidP="00B93C33">
            <w:pPr>
              <w:pStyle w:val="ListParagraph"/>
              <w:ind w:left="45"/>
              <w:rPr>
                <w:rFonts w:cstheme="minorHAnsi"/>
              </w:rPr>
            </w:pPr>
          </w:p>
          <w:p w14:paraId="6B6EDECB" w14:textId="77777777" w:rsidR="00BB4F2A" w:rsidRDefault="00BB4F2A" w:rsidP="00B93C33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 xml:space="preserve">WLDAS no longer part of the working group. </w:t>
            </w:r>
          </w:p>
          <w:p w14:paraId="3F198810" w14:textId="77777777" w:rsidR="00882660" w:rsidRDefault="00882660" w:rsidP="00B93C33">
            <w:pPr>
              <w:pStyle w:val="ListParagraph"/>
              <w:ind w:left="45"/>
              <w:rPr>
                <w:rFonts w:cstheme="minorHAnsi"/>
              </w:rPr>
            </w:pPr>
          </w:p>
          <w:p w14:paraId="3CEDCAC7" w14:textId="7DAC9DA3" w:rsidR="00882660" w:rsidRPr="00A60C25" w:rsidRDefault="00882660" w:rsidP="00B93C33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Sav</w:t>
            </w:r>
            <w:r w:rsidR="00E36187">
              <w:rPr>
                <w:rFonts w:cstheme="minorHAnsi"/>
              </w:rPr>
              <w:t>ings</w:t>
            </w:r>
            <w:r>
              <w:rPr>
                <w:rFonts w:cstheme="minorHAnsi"/>
              </w:rPr>
              <w:t xml:space="preserve"> mean no cuts required </w:t>
            </w:r>
            <w:r w:rsidR="00E36187">
              <w:rPr>
                <w:rFonts w:cstheme="minorHAnsi"/>
              </w:rPr>
              <w:t xml:space="preserve">at the moment, Simon from Children First </w:t>
            </w:r>
            <w:r w:rsidR="0061792A">
              <w:rPr>
                <w:rFonts w:cstheme="minorHAnsi"/>
              </w:rPr>
              <w:t xml:space="preserve">reported back that it may be possible for </w:t>
            </w:r>
            <w:r w:rsidR="00E36187">
              <w:rPr>
                <w:rFonts w:cstheme="minorHAnsi"/>
              </w:rPr>
              <w:t xml:space="preserve"> organisations can remain at the same level of funding for Year 2</w:t>
            </w:r>
          </w:p>
        </w:tc>
        <w:tc>
          <w:tcPr>
            <w:tcW w:w="2976" w:type="dxa"/>
          </w:tcPr>
          <w:p w14:paraId="2D5DF3EE" w14:textId="01A0B908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8D5E9" w14:textId="1EA38136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507D" w:rsidRPr="00221F21" w14:paraId="4EC8D4A3" w14:textId="77777777" w:rsidTr="00ED25BF">
        <w:tc>
          <w:tcPr>
            <w:tcW w:w="6091" w:type="dxa"/>
          </w:tcPr>
          <w:p w14:paraId="7A355708" w14:textId="77777777" w:rsidR="00ED25BF" w:rsidRPr="000C54E8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C54E8">
              <w:rPr>
                <w:rFonts w:cstheme="minorHAnsi"/>
                <w:b/>
                <w:bCs/>
              </w:rPr>
              <w:t xml:space="preserve">W.L. Children’s Rights report </w:t>
            </w:r>
          </w:p>
          <w:p w14:paraId="3B2892C5" w14:textId="7484B294" w:rsidR="003127B9" w:rsidRDefault="00C22170" w:rsidP="003127B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B48C16F" w14:textId="35E8EF2F" w:rsidR="00B4507D" w:rsidRPr="00F40B73" w:rsidRDefault="0015348E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not at meeting to update. </w:t>
            </w:r>
            <w:r w:rsidR="00C22170">
              <w:rPr>
                <w:rFonts w:cstheme="minorHAnsi"/>
              </w:rPr>
              <w:t xml:space="preserve"> </w:t>
            </w:r>
            <w:r w:rsidR="0002773A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6480431E" w14:textId="77777777" w:rsidR="00ED25BF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</w:p>
          <w:p w14:paraId="1DA89531" w14:textId="442CB5D1" w:rsidR="005D6852" w:rsidRPr="001364FC" w:rsidRDefault="0015348E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Denise for update</w:t>
            </w:r>
          </w:p>
          <w:p w14:paraId="58FD07D2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</w:p>
          <w:p w14:paraId="76777246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</w:p>
          <w:p w14:paraId="6131BD21" w14:textId="3A51D3C5" w:rsidR="00B4507D" w:rsidRPr="001364FC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A9B20AA" w14:textId="77777777" w:rsidR="0015348E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3173EE" w14:textId="0247E14E" w:rsidR="00B4507D" w:rsidRPr="001364FC" w:rsidRDefault="0015348E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Helen</w:t>
            </w:r>
          </w:p>
        </w:tc>
      </w:tr>
      <w:tr w:rsidR="00B4507D" w:rsidRPr="00221F21" w14:paraId="7004622E" w14:textId="77777777" w:rsidTr="00ED25BF">
        <w:tc>
          <w:tcPr>
            <w:tcW w:w="6091" w:type="dxa"/>
          </w:tcPr>
          <w:p w14:paraId="183857D7" w14:textId="23CC6FF4" w:rsidR="008C72FD" w:rsidRDefault="008C72FD" w:rsidP="008C72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133AE">
              <w:rPr>
                <w:rFonts w:cstheme="minorHAnsi"/>
                <w:b/>
              </w:rPr>
              <w:t>Mental Health and Wellbeing Framework - Update Draft Commissioning Plan – Ongoing   item</w:t>
            </w:r>
          </w:p>
          <w:p w14:paraId="063E6C0D" w14:textId="77777777" w:rsidR="00E36187" w:rsidRDefault="00E36187" w:rsidP="00E36187">
            <w:pPr>
              <w:pStyle w:val="ListParagraph"/>
              <w:ind w:left="227"/>
              <w:rPr>
                <w:rFonts w:cstheme="minorHAnsi"/>
                <w:b/>
              </w:rPr>
            </w:pPr>
          </w:p>
          <w:p w14:paraId="2AF7E527" w14:textId="1179F617" w:rsidR="00E36187" w:rsidRPr="00783B86" w:rsidRDefault="00783B86" w:rsidP="00E36187">
            <w:pPr>
              <w:pStyle w:val="ListParagraph"/>
              <w:ind w:left="227"/>
              <w:rPr>
                <w:rFonts w:cstheme="minorHAnsi"/>
                <w:bCs/>
              </w:rPr>
            </w:pPr>
            <w:r w:rsidRPr="00783B86">
              <w:rPr>
                <w:rFonts w:cstheme="minorHAnsi"/>
                <w:bCs/>
              </w:rPr>
              <w:t>Helen reviewing this</w:t>
            </w:r>
            <w:r>
              <w:rPr>
                <w:rFonts w:cstheme="minorHAnsi"/>
                <w:bCs/>
              </w:rPr>
              <w:t>, looking at where highest needs are and how services are accessible for all.</w:t>
            </w:r>
          </w:p>
          <w:p w14:paraId="62EBFF2E" w14:textId="77777777" w:rsidR="00C20B9E" w:rsidRDefault="00C22170" w:rsidP="008C72F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21B72" w:rsidRPr="007133AE">
              <w:rPr>
                <w:rFonts w:cstheme="minorHAnsi"/>
                <w:sz w:val="22"/>
                <w:szCs w:val="22"/>
              </w:rPr>
              <w:t xml:space="preserve"> </w:t>
            </w:r>
            <w:r w:rsidR="002B5AC3">
              <w:rPr>
                <w:rFonts w:cstheme="minorHAnsi"/>
                <w:sz w:val="22"/>
                <w:szCs w:val="22"/>
              </w:rPr>
              <w:t>Next meeting is September 27</w:t>
            </w:r>
            <w:r w:rsidR="002B5AC3" w:rsidRPr="002B5AC3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2B5AC3">
              <w:rPr>
                <w:rFonts w:cstheme="minorHAnsi"/>
                <w:sz w:val="22"/>
                <w:szCs w:val="22"/>
              </w:rPr>
              <w:t xml:space="preserve"> </w:t>
            </w:r>
            <w:r w:rsidR="00C20B9E">
              <w:rPr>
                <w:rFonts w:cstheme="minorHAnsi"/>
                <w:sz w:val="22"/>
                <w:szCs w:val="22"/>
              </w:rPr>
              <w:t xml:space="preserve">Simon and Helen attending. To be discussed at next Children and Families Forum. </w:t>
            </w:r>
          </w:p>
          <w:p w14:paraId="365013B8" w14:textId="75F569E2" w:rsidR="00C20B9E" w:rsidRPr="007133AE" w:rsidRDefault="00C20B9E" w:rsidP="008C72F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11582E" w14:textId="77777777" w:rsidR="00B4507D" w:rsidRPr="001364FC" w:rsidRDefault="00B4507D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70AA7C" w14:textId="77777777" w:rsidR="00B4507D" w:rsidRPr="001364FC" w:rsidRDefault="00B4507D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AF6" w:rsidRPr="00221F21" w14:paraId="091183C8" w14:textId="77777777" w:rsidTr="00ED25BF">
        <w:tc>
          <w:tcPr>
            <w:tcW w:w="6091" w:type="dxa"/>
          </w:tcPr>
          <w:p w14:paraId="669B2B7F" w14:textId="08373737" w:rsidR="004D481A" w:rsidRPr="002118D7" w:rsidRDefault="00757B8D" w:rsidP="004D48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118D7">
              <w:rPr>
                <w:b/>
                <w:bCs/>
                <w:sz w:val="24"/>
                <w:szCs w:val="24"/>
              </w:rPr>
              <w:t>TSSG – Update (</w:t>
            </w:r>
            <w:r w:rsidR="00A26E08">
              <w:rPr>
                <w:b/>
                <w:bCs/>
                <w:sz w:val="24"/>
                <w:szCs w:val="24"/>
              </w:rPr>
              <w:t>Helen</w:t>
            </w:r>
            <w:r w:rsidRPr="002118D7">
              <w:rPr>
                <w:b/>
                <w:bCs/>
                <w:sz w:val="24"/>
                <w:szCs w:val="24"/>
              </w:rPr>
              <w:t>)</w:t>
            </w:r>
          </w:p>
          <w:p w14:paraId="2E38185D" w14:textId="028261AD" w:rsidR="0053059F" w:rsidRDefault="0053059F" w:rsidP="0053059F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Clare Stew</w:t>
            </w:r>
            <w:r w:rsidR="00AA3752">
              <w:rPr>
                <w:sz w:val="22"/>
                <w:szCs w:val="22"/>
              </w:rPr>
              <w:t xml:space="preserve">art talked about the new Council Policy </w:t>
            </w:r>
            <w:r w:rsidR="00630E2A">
              <w:rPr>
                <w:sz w:val="22"/>
                <w:szCs w:val="22"/>
              </w:rPr>
              <w:t xml:space="preserve">Develop </w:t>
            </w:r>
            <w:r w:rsidR="00AA3752">
              <w:rPr>
                <w:sz w:val="22"/>
                <w:szCs w:val="22"/>
              </w:rPr>
              <w:t>and Scrutiny Panel</w:t>
            </w:r>
            <w:r w:rsidR="00F67E14">
              <w:rPr>
                <w:sz w:val="22"/>
                <w:szCs w:val="22"/>
              </w:rPr>
              <w:t xml:space="preserve"> (PDSP) and its expanded remit.  Kirsteen Sulivan will be the chair of thi</w:t>
            </w:r>
            <w:r w:rsidR="00B10DEE">
              <w:rPr>
                <w:sz w:val="22"/>
                <w:szCs w:val="22"/>
              </w:rPr>
              <w:t xml:space="preserve">s PDSP. </w:t>
            </w:r>
          </w:p>
          <w:p w14:paraId="10720AA9" w14:textId="5535F7B6" w:rsidR="00BE2CA4" w:rsidRDefault="00B10DEE" w:rsidP="000E56F7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Beverly led a discussion around strategy</w:t>
            </w:r>
            <w:r w:rsidR="00BE2CA4">
              <w:rPr>
                <w:sz w:val="22"/>
                <w:szCs w:val="22"/>
              </w:rPr>
              <w:t xml:space="preserve"> – working group to be set up for this, invitation has been sent out for anyone looking to join.  </w:t>
            </w:r>
          </w:p>
          <w:p w14:paraId="37FD94F9" w14:textId="7FB096E7" w:rsidR="00222FDD" w:rsidRDefault="00757B8D" w:rsidP="0053059F">
            <w:pPr>
              <w:ind w:left="227"/>
              <w:rPr>
                <w:sz w:val="24"/>
                <w:szCs w:val="24"/>
              </w:rPr>
            </w:pPr>
            <w:r w:rsidRPr="00AC4A29">
              <w:rPr>
                <w:sz w:val="22"/>
                <w:szCs w:val="22"/>
              </w:rPr>
              <w:br/>
            </w:r>
            <w:r w:rsidRPr="004D481A">
              <w:rPr>
                <w:sz w:val="24"/>
                <w:szCs w:val="24"/>
              </w:rPr>
              <w:t xml:space="preserve">      </w:t>
            </w:r>
            <w:r w:rsidRPr="002118D7">
              <w:rPr>
                <w:b/>
                <w:bCs/>
                <w:sz w:val="22"/>
                <w:szCs w:val="22"/>
              </w:rPr>
              <w:t>VSGWL – Update (</w:t>
            </w:r>
            <w:r w:rsidR="00C22170">
              <w:rPr>
                <w:b/>
                <w:bCs/>
                <w:sz w:val="22"/>
                <w:szCs w:val="22"/>
              </w:rPr>
              <w:t>Stu</w:t>
            </w:r>
            <w:r w:rsidR="000E56F7">
              <w:rPr>
                <w:b/>
                <w:bCs/>
                <w:sz w:val="22"/>
                <w:szCs w:val="22"/>
              </w:rPr>
              <w:t>a</w:t>
            </w:r>
            <w:r w:rsidR="00C22170">
              <w:rPr>
                <w:b/>
                <w:bCs/>
                <w:sz w:val="22"/>
                <w:szCs w:val="22"/>
              </w:rPr>
              <w:t>rt</w:t>
            </w:r>
            <w:r w:rsidR="00222FDD" w:rsidRPr="002118D7">
              <w:rPr>
                <w:b/>
                <w:bCs/>
                <w:sz w:val="22"/>
                <w:szCs w:val="22"/>
              </w:rPr>
              <w:t>)</w:t>
            </w:r>
            <w:r w:rsidR="00222FDD" w:rsidRPr="004D481A">
              <w:rPr>
                <w:sz w:val="24"/>
                <w:szCs w:val="24"/>
              </w:rPr>
              <w:t xml:space="preserve">  </w:t>
            </w:r>
            <w:r w:rsidRPr="004D481A">
              <w:rPr>
                <w:sz w:val="24"/>
                <w:szCs w:val="24"/>
              </w:rPr>
              <w:t xml:space="preserve">    </w:t>
            </w:r>
          </w:p>
          <w:p w14:paraId="7651F4D5" w14:textId="7395F2EB" w:rsidR="008D3ED4" w:rsidRPr="000E56F7" w:rsidRDefault="00256D93" w:rsidP="000E56F7">
            <w:pPr>
              <w:ind w:left="45"/>
              <w:rPr>
                <w:sz w:val="20"/>
                <w:szCs w:val="20"/>
              </w:rPr>
            </w:pPr>
            <w:r w:rsidRPr="002118D7">
              <w:rPr>
                <w:sz w:val="20"/>
                <w:szCs w:val="20"/>
              </w:rPr>
              <w:t>Communities Mental Health f</w:t>
            </w:r>
            <w:r w:rsidR="00E748DC">
              <w:rPr>
                <w:sz w:val="20"/>
                <w:szCs w:val="20"/>
              </w:rPr>
              <w:t>u</w:t>
            </w:r>
            <w:r w:rsidRPr="002118D7">
              <w:rPr>
                <w:sz w:val="20"/>
                <w:szCs w:val="20"/>
              </w:rPr>
              <w:t>nding has</w:t>
            </w:r>
            <w:r w:rsidR="004E077B" w:rsidRPr="002118D7">
              <w:rPr>
                <w:sz w:val="20"/>
                <w:szCs w:val="20"/>
              </w:rPr>
              <w:t xml:space="preserve"> just</w:t>
            </w:r>
            <w:r w:rsidRPr="002118D7">
              <w:rPr>
                <w:sz w:val="20"/>
                <w:szCs w:val="20"/>
              </w:rPr>
              <w:t xml:space="preserve"> been confirmed as £470k for round 2</w:t>
            </w:r>
            <w:r w:rsidR="004E077B" w:rsidRPr="002118D7">
              <w:rPr>
                <w:sz w:val="20"/>
                <w:szCs w:val="20"/>
              </w:rPr>
              <w:t>. The</w:t>
            </w:r>
            <w:r w:rsidR="00EE01F2" w:rsidRPr="002118D7">
              <w:rPr>
                <w:sz w:val="20"/>
                <w:szCs w:val="20"/>
              </w:rPr>
              <w:t xml:space="preserve"> Gateway will be working on the </w:t>
            </w:r>
            <w:r w:rsidR="004E077B" w:rsidRPr="002118D7">
              <w:rPr>
                <w:sz w:val="20"/>
                <w:szCs w:val="20"/>
              </w:rPr>
              <w:t>application</w:t>
            </w:r>
            <w:r w:rsidR="00EE01F2" w:rsidRPr="002118D7">
              <w:rPr>
                <w:sz w:val="20"/>
                <w:szCs w:val="20"/>
              </w:rPr>
              <w:t xml:space="preserve"> process</w:t>
            </w:r>
            <w:r w:rsidR="004E077B" w:rsidRPr="002118D7">
              <w:rPr>
                <w:sz w:val="20"/>
                <w:szCs w:val="20"/>
              </w:rPr>
              <w:t xml:space="preserve"> and funding guidelines</w:t>
            </w:r>
            <w:r w:rsidR="00807226">
              <w:rPr>
                <w:sz w:val="20"/>
                <w:szCs w:val="20"/>
              </w:rPr>
              <w:t xml:space="preserve"> being </w:t>
            </w:r>
            <w:r w:rsidR="00B72199">
              <w:rPr>
                <w:sz w:val="20"/>
                <w:szCs w:val="20"/>
              </w:rPr>
              <w:t>worked up and applications will be open in the</w:t>
            </w:r>
            <w:r w:rsidR="00EE01F2" w:rsidRPr="002118D7">
              <w:rPr>
                <w:sz w:val="20"/>
                <w:szCs w:val="20"/>
              </w:rPr>
              <w:t xml:space="preserve"> few weeks.</w:t>
            </w:r>
          </w:p>
        </w:tc>
        <w:tc>
          <w:tcPr>
            <w:tcW w:w="2976" w:type="dxa"/>
          </w:tcPr>
          <w:p w14:paraId="412A9234" w14:textId="77777777" w:rsidR="00EE0AF6" w:rsidRPr="001364FC" w:rsidRDefault="00EE0AF6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7B46D" w14:textId="77777777" w:rsidR="00EE0AF6" w:rsidRPr="001364FC" w:rsidRDefault="00EE0AF6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2FD" w:rsidRPr="00221F21" w14:paraId="3FFA3EC6" w14:textId="77777777" w:rsidTr="00ED25BF">
        <w:tc>
          <w:tcPr>
            <w:tcW w:w="6091" w:type="dxa"/>
          </w:tcPr>
          <w:p w14:paraId="09491F77" w14:textId="77777777" w:rsidR="009E0CC0" w:rsidRPr="002118D7" w:rsidRDefault="008C72FD" w:rsidP="009E0CC0">
            <w:pPr>
              <w:pStyle w:val="ListParagraph"/>
              <w:numPr>
                <w:ilvl w:val="0"/>
                <w:numId w:val="1"/>
              </w:numPr>
              <w:ind w:left="45" w:hanging="17"/>
              <w:rPr>
                <w:rFonts w:cstheme="minorHAnsi"/>
                <w:b/>
                <w:bCs/>
              </w:rPr>
            </w:pPr>
            <w:r w:rsidRPr="002118D7">
              <w:rPr>
                <w:rFonts w:cstheme="minorHAnsi"/>
                <w:b/>
                <w:bCs/>
              </w:rPr>
              <w:t>Member Updates</w:t>
            </w:r>
          </w:p>
          <w:p w14:paraId="04B1F858" w14:textId="33C47D0C" w:rsidR="00AC4A29" w:rsidRDefault="00AC4A29" w:rsidP="009E0CC0">
            <w:pPr>
              <w:pStyle w:val="ListParagraph"/>
              <w:ind w:left="45"/>
              <w:rPr>
                <w:rFonts w:cstheme="minorHAnsi"/>
                <w:sz w:val="20"/>
                <w:szCs w:val="20"/>
              </w:rPr>
            </w:pPr>
          </w:p>
          <w:p w14:paraId="1FA277D7" w14:textId="77777777" w:rsidR="00362763" w:rsidRDefault="00362763" w:rsidP="009E0CC0">
            <w:pPr>
              <w:pStyle w:val="ListParagraph"/>
              <w:ind w:left="4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Signpost is back up to strength and has more capacity. </w:t>
            </w:r>
          </w:p>
          <w:p w14:paraId="383F429A" w14:textId="77777777" w:rsidR="00D13DE9" w:rsidRDefault="00D13DE9" w:rsidP="009E0CC0">
            <w:pPr>
              <w:pStyle w:val="ListParagraph"/>
              <w:ind w:left="45"/>
              <w:rPr>
                <w:rFonts w:cstheme="minorHAnsi"/>
              </w:rPr>
            </w:pPr>
          </w:p>
          <w:p w14:paraId="7276F09B" w14:textId="77777777" w:rsidR="00D13DE9" w:rsidRDefault="00D13DE9" w:rsidP="009E0CC0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>Circle recruiting for Father Support Worker.</w:t>
            </w:r>
          </w:p>
          <w:p w14:paraId="1607DA4F" w14:textId="77777777" w:rsidR="00B60EE6" w:rsidRDefault="00B60EE6" w:rsidP="009E0CC0">
            <w:pPr>
              <w:pStyle w:val="ListParagraph"/>
              <w:ind w:left="45"/>
              <w:rPr>
                <w:rFonts w:cstheme="minorHAnsi"/>
              </w:rPr>
            </w:pPr>
          </w:p>
          <w:p w14:paraId="5E89C496" w14:textId="11D78E52" w:rsidR="00B60EE6" w:rsidRPr="00AC4A29" w:rsidRDefault="00B60EE6" w:rsidP="009E0CC0">
            <w:pPr>
              <w:pStyle w:val="ListParagraph"/>
              <w:ind w:left="45"/>
              <w:rPr>
                <w:rFonts w:cstheme="minorHAnsi"/>
              </w:rPr>
            </w:pPr>
            <w:r>
              <w:rPr>
                <w:rFonts w:cstheme="minorHAnsi"/>
              </w:rPr>
              <w:t>Gate</w:t>
            </w:r>
            <w:r w:rsidR="0019225F">
              <w:rPr>
                <w:rFonts w:cstheme="minorHAnsi"/>
              </w:rPr>
              <w:t>way hosting Let’s Talk about Diversity Panel, Thursday 2</w:t>
            </w:r>
            <w:r w:rsidR="00DE3FB7">
              <w:rPr>
                <w:rFonts w:cstheme="minorHAnsi"/>
              </w:rPr>
              <w:t>2</w:t>
            </w:r>
            <w:r w:rsidR="00DE3FB7" w:rsidRPr="00DE3FB7">
              <w:rPr>
                <w:rFonts w:cstheme="minorHAnsi"/>
                <w:vertAlign w:val="superscript"/>
              </w:rPr>
              <w:t>nd</w:t>
            </w:r>
            <w:r w:rsidR="00DE3FB7">
              <w:rPr>
                <w:rFonts w:cstheme="minorHAnsi"/>
              </w:rPr>
              <w:t xml:space="preserve"> September. </w:t>
            </w:r>
          </w:p>
        </w:tc>
        <w:tc>
          <w:tcPr>
            <w:tcW w:w="2976" w:type="dxa"/>
          </w:tcPr>
          <w:p w14:paraId="6647A673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9828F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2FD" w:rsidRPr="00221F21" w14:paraId="239F11C8" w14:textId="77777777" w:rsidTr="00ED25BF">
        <w:tc>
          <w:tcPr>
            <w:tcW w:w="6091" w:type="dxa"/>
          </w:tcPr>
          <w:p w14:paraId="4DA1D695" w14:textId="77777777" w:rsidR="008C72FD" w:rsidRPr="002118D7" w:rsidRDefault="008C72FD" w:rsidP="008C72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118D7">
              <w:rPr>
                <w:rFonts w:cstheme="minorHAnsi"/>
                <w:b/>
                <w:bCs/>
              </w:rPr>
              <w:t>AOCB – Date of Next Meeting</w:t>
            </w:r>
          </w:p>
          <w:p w14:paraId="75EDF79B" w14:textId="0346F6C6" w:rsidR="00B7776E" w:rsidRDefault="00C22170" w:rsidP="00D3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7776E" w:rsidRPr="00B7776E">
              <w:rPr>
                <w:rFonts w:cstheme="minorHAnsi"/>
                <w:sz w:val="20"/>
                <w:szCs w:val="20"/>
              </w:rPr>
              <w:t xml:space="preserve">Next TSSG is </w:t>
            </w:r>
            <w:r w:rsidR="00B7776E">
              <w:rPr>
                <w:rFonts w:cstheme="minorHAnsi"/>
                <w:sz w:val="20"/>
                <w:szCs w:val="20"/>
              </w:rPr>
              <w:t>6</w:t>
            </w:r>
            <w:r w:rsidR="00B7776E" w:rsidRPr="00B7776E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B7776E">
              <w:rPr>
                <w:rFonts w:cstheme="minorHAnsi"/>
                <w:sz w:val="20"/>
                <w:szCs w:val="20"/>
              </w:rPr>
              <w:t xml:space="preserve"> October </w:t>
            </w:r>
          </w:p>
          <w:p w14:paraId="088AEEDD" w14:textId="04A4C81E" w:rsidR="00F511B9" w:rsidRDefault="00B7776E" w:rsidP="00D3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Next Children and Families </w:t>
            </w:r>
            <w:r w:rsidR="00F511B9">
              <w:rPr>
                <w:rFonts w:cstheme="minorHAnsi"/>
                <w:sz w:val="20"/>
                <w:szCs w:val="20"/>
              </w:rPr>
              <w:t xml:space="preserve">is 25h October </w:t>
            </w:r>
          </w:p>
          <w:p w14:paraId="11410DCA" w14:textId="77777777" w:rsidR="000E56F7" w:rsidRDefault="000E56F7" w:rsidP="00D34C39">
            <w:pPr>
              <w:rPr>
                <w:rFonts w:cstheme="minorHAnsi"/>
                <w:sz w:val="20"/>
                <w:szCs w:val="20"/>
              </w:rPr>
            </w:pPr>
          </w:p>
          <w:p w14:paraId="54FA4D28" w14:textId="77777777" w:rsidR="00F511B9" w:rsidRPr="00B3558C" w:rsidRDefault="00F511B9" w:rsidP="00F511B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Future Meeting Dates – all hybrid meetings either in person at The Gateway or on Teams. 1-2.30pm</w:t>
            </w:r>
          </w:p>
          <w:p w14:paraId="758FD1C0" w14:textId="38AC05F5" w:rsidR="00F511B9" w:rsidRPr="00B7776E" w:rsidRDefault="00F511B9" w:rsidP="00F511B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25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3558C">
              <w:rPr>
                <w:rFonts w:cstheme="minorHAnsi"/>
                <w:sz w:val="20"/>
                <w:szCs w:val="20"/>
              </w:rPr>
              <w:t xml:space="preserve"> October</w:t>
            </w:r>
            <w:r w:rsidR="000E56F7">
              <w:rPr>
                <w:rFonts w:cstheme="minorHAnsi"/>
                <w:sz w:val="20"/>
                <w:szCs w:val="20"/>
              </w:rPr>
              <w:t xml:space="preserve"> / </w:t>
            </w:r>
            <w:r w:rsidRPr="00B3558C">
              <w:rPr>
                <w:rFonts w:cstheme="minorHAnsi"/>
                <w:sz w:val="20"/>
                <w:szCs w:val="20"/>
              </w:rPr>
              <w:t>22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B3558C">
              <w:rPr>
                <w:rFonts w:cstheme="minorHAnsi"/>
                <w:sz w:val="20"/>
                <w:szCs w:val="20"/>
              </w:rPr>
              <w:t xml:space="preserve"> November</w:t>
            </w:r>
            <w:r w:rsidR="000E56F7">
              <w:rPr>
                <w:rFonts w:cstheme="minorHAnsi"/>
                <w:sz w:val="20"/>
                <w:szCs w:val="20"/>
              </w:rPr>
              <w:t xml:space="preserve"> / </w:t>
            </w:r>
            <w:r w:rsidRPr="00B3558C">
              <w:rPr>
                <w:rFonts w:cstheme="minorHAnsi"/>
                <w:sz w:val="20"/>
                <w:szCs w:val="20"/>
              </w:rPr>
              <w:t>24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3558C">
              <w:rPr>
                <w:rFonts w:cstheme="minorHAnsi"/>
                <w:sz w:val="20"/>
                <w:szCs w:val="20"/>
              </w:rPr>
              <w:t xml:space="preserve"> January</w:t>
            </w:r>
          </w:p>
        </w:tc>
        <w:tc>
          <w:tcPr>
            <w:tcW w:w="2976" w:type="dxa"/>
          </w:tcPr>
          <w:p w14:paraId="435F85E6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  <w:p w14:paraId="2691593A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2263FE8B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476C845E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77AFBF1B" w14:textId="01A4C209" w:rsidR="002569A3" w:rsidRPr="001364FC" w:rsidRDefault="002569A3" w:rsidP="002569A3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Tracy to send out calendar invites</w:t>
            </w:r>
          </w:p>
          <w:p w14:paraId="17A4345F" w14:textId="2C436E6A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7548EB31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2105DD0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28E3DE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296EAE62" w14:textId="78FCBA91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B3466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  <w:p w14:paraId="6541C0C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0259D02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A82E4FC" w14:textId="4DA293DB" w:rsidR="00677893" w:rsidRPr="001364FC" w:rsidRDefault="00C22170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78FC16" w14:textId="3DAF1AD2" w:rsidR="00677893" w:rsidRPr="001364FC" w:rsidRDefault="002569A3" w:rsidP="00CC20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Tracy Kerr </w:t>
            </w:r>
          </w:p>
          <w:p w14:paraId="26653CB1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624B45B" w14:textId="3B6B81F4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EE36C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B568" w14:textId="77777777" w:rsidR="00BE2CA4" w:rsidRDefault="00BE2CA4" w:rsidP="00BE2CA4">
      <w:pPr>
        <w:spacing w:before="0" w:after="0"/>
      </w:pPr>
      <w:r>
        <w:separator/>
      </w:r>
    </w:p>
  </w:endnote>
  <w:endnote w:type="continuationSeparator" w:id="0">
    <w:p w14:paraId="7DE326B8" w14:textId="77777777" w:rsidR="00BE2CA4" w:rsidRDefault="00BE2CA4" w:rsidP="00BE2C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D7B6" w14:textId="77777777" w:rsidR="00BE2CA4" w:rsidRDefault="00BE2CA4" w:rsidP="00BE2CA4">
      <w:pPr>
        <w:spacing w:before="0" w:after="0"/>
      </w:pPr>
      <w:r>
        <w:separator/>
      </w:r>
    </w:p>
  </w:footnote>
  <w:footnote w:type="continuationSeparator" w:id="0">
    <w:p w14:paraId="415A61BD" w14:textId="77777777" w:rsidR="00BE2CA4" w:rsidRDefault="00BE2CA4" w:rsidP="00BE2C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50789"/>
    <w:multiLevelType w:val="hybridMultilevel"/>
    <w:tmpl w:val="244CC046"/>
    <w:lvl w:ilvl="0" w:tplc="28EEC148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4"/>
  </w:num>
  <w:num w:numId="2" w16cid:durableId="1351570883">
    <w:abstractNumId w:val="2"/>
  </w:num>
  <w:num w:numId="3" w16cid:durableId="1473597140">
    <w:abstractNumId w:val="3"/>
  </w:num>
  <w:num w:numId="4" w16cid:durableId="1658218155">
    <w:abstractNumId w:val="0"/>
  </w:num>
  <w:num w:numId="5" w16cid:durableId="198045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63B9"/>
    <w:rsid w:val="000131E8"/>
    <w:rsid w:val="0002773A"/>
    <w:rsid w:val="00032FD3"/>
    <w:rsid w:val="00041F6A"/>
    <w:rsid w:val="00050A87"/>
    <w:rsid w:val="000601F5"/>
    <w:rsid w:val="00076089"/>
    <w:rsid w:val="000801D6"/>
    <w:rsid w:val="00091979"/>
    <w:rsid w:val="000A5062"/>
    <w:rsid w:val="000C54E8"/>
    <w:rsid w:val="000D113C"/>
    <w:rsid w:val="000D3F03"/>
    <w:rsid w:val="000E56F7"/>
    <w:rsid w:val="00121B72"/>
    <w:rsid w:val="001364FC"/>
    <w:rsid w:val="00141AD6"/>
    <w:rsid w:val="00143C40"/>
    <w:rsid w:val="0015348E"/>
    <w:rsid w:val="0019225F"/>
    <w:rsid w:val="00196B8F"/>
    <w:rsid w:val="001A4307"/>
    <w:rsid w:val="001B2279"/>
    <w:rsid w:val="001D43EF"/>
    <w:rsid w:val="001E01B7"/>
    <w:rsid w:val="001E6C51"/>
    <w:rsid w:val="001F503E"/>
    <w:rsid w:val="002118D7"/>
    <w:rsid w:val="00222FDD"/>
    <w:rsid w:val="0024224A"/>
    <w:rsid w:val="00254973"/>
    <w:rsid w:val="002569A3"/>
    <w:rsid w:val="00256D93"/>
    <w:rsid w:val="002777EB"/>
    <w:rsid w:val="002809E2"/>
    <w:rsid w:val="00291E1C"/>
    <w:rsid w:val="002A0FD8"/>
    <w:rsid w:val="002A3141"/>
    <w:rsid w:val="002A3DEC"/>
    <w:rsid w:val="002B5AC3"/>
    <w:rsid w:val="002D2AE8"/>
    <w:rsid w:val="002F6421"/>
    <w:rsid w:val="00301C79"/>
    <w:rsid w:val="003127B9"/>
    <w:rsid w:val="00333DA0"/>
    <w:rsid w:val="00351CC4"/>
    <w:rsid w:val="00362763"/>
    <w:rsid w:val="003649F6"/>
    <w:rsid w:val="00366320"/>
    <w:rsid w:val="00385E12"/>
    <w:rsid w:val="00391A10"/>
    <w:rsid w:val="00391DF3"/>
    <w:rsid w:val="003A5CF9"/>
    <w:rsid w:val="003B749C"/>
    <w:rsid w:val="003C0BBD"/>
    <w:rsid w:val="003D4271"/>
    <w:rsid w:val="004015BA"/>
    <w:rsid w:val="004137BB"/>
    <w:rsid w:val="004245A3"/>
    <w:rsid w:val="004255CD"/>
    <w:rsid w:val="00434BC4"/>
    <w:rsid w:val="004428B7"/>
    <w:rsid w:val="004469A9"/>
    <w:rsid w:val="004511A9"/>
    <w:rsid w:val="004921EE"/>
    <w:rsid w:val="004A4D12"/>
    <w:rsid w:val="004A571B"/>
    <w:rsid w:val="004B155B"/>
    <w:rsid w:val="004D481A"/>
    <w:rsid w:val="004E0031"/>
    <w:rsid w:val="004E077B"/>
    <w:rsid w:val="004E3EFB"/>
    <w:rsid w:val="0053059F"/>
    <w:rsid w:val="00561941"/>
    <w:rsid w:val="00573C0C"/>
    <w:rsid w:val="00582DD2"/>
    <w:rsid w:val="0058636C"/>
    <w:rsid w:val="005A38E6"/>
    <w:rsid w:val="005B447B"/>
    <w:rsid w:val="005B7A5D"/>
    <w:rsid w:val="005B7C2B"/>
    <w:rsid w:val="005C320E"/>
    <w:rsid w:val="005D6852"/>
    <w:rsid w:val="0061792A"/>
    <w:rsid w:val="00623FF0"/>
    <w:rsid w:val="00630E2A"/>
    <w:rsid w:val="00646278"/>
    <w:rsid w:val="006752C8"/>
    <w:rsid w:val="00677893"/>
    <w:rsid w:val="00684EBF"/>
    <w:rsid w:val="006A5588"/>
    <w:rsid w:val="006C7D70"/>
    <w:rsid w:val="00711047"/>
    <w:rsid w:val="0071145F"/>
    <w:rsid w:val="007133AE"/>
    <w:rsid w:val="00726FCB"/>
    <w:rsid w:val="007377B4"/>
    <w:rsid w:val="00756827"/>
    <w:rsid w:val="00757B8D"/>
    <w:rsid w:val="00761C25"/>
    <w:rsid w:val="00772979"/>
    <w:rsid w:val="007776BA"/>
    <w:rsid w:val="00783B86"/>
    <w:rsid w:val="007A594B"/>
    <w:rsid w:val="007A777E"/>
    <w:rsid w:val="007B050A"/>
    <w:rsid w:val="007D204E"/>
    <w:rsid w:val="007F6E4F"/>
    <w:rsid w:val="00803571"/>
    <w:rsid w:val="00807226"/>
    <w:rsid w:val="00810124"/>
    <w:rsid w:val="00840C35"/>
    <w:rsid w:val="008463D6"/>
    <w:rsid w:val="00846A84"/>
    <w:rsid w:val="008500A3"/>
    <w:rsid w:val="00864EF8"/>
    <w:rsid w:val="00867DC3"/>
    <w:rsid w:val="00882660"/>
    <w:rsid w:val="00885A77"/>
    <w:rsid w:val="008A74CD"/>
    <w:rsid w:val="008B3476"/>
    <w:rsid w:val="008C4BD5"/>
    <w:rsid w:val="008C4DB3"/>
    <w:rsid w:val="008C72FD"/>
    <w:rsid w:val="008D2020"/>
    <w:rsid w:val="008D3A8A"/>
    <w:rsid w:val="008D3ED4"/>
    <w:rsid w:val="00904843"/>
    <w:rsid w:val="009049E2"/>
    <w:rsid w:val="0094328B"/>
    <w:rsid w:val="0096255F"/>
    <w:rsid w:val="00975B72"/>
    <w:rsid w:val="00982087"/>
    <w:rsid w:val="0099380B"/>
    <w:rsid w:val="009A78A4"/>
    <w:rsid w:val="009D15D1"/>
    <w:rsid w:val="009E0CC0"/>
    <w:rsid w:val="009E627A"/>
    <w:rsid w:val="00A1425B"/>
    <w:rsid w:val="00A26E08"/>
    <w:rsid w:val="00A60929"/>
    <w:rsid w:val="00A60C25"/>
    <w:rsid w:val="00A738FE"/>
    <w:rsid w:val="00A73D4A"/>
    <w:rsid w:val="00A774D6"/>
    <w:rsid w:val="00A846ED"/>
    <w:rsid w:val="00AA3752"/>
    <w:rsid w:val="00AB628A"/>
    <w:rsid w:val="00AB7666"/>
    <w:rsid w:val="00AC0E80"/>
    <w:rsid w:val="00AC4A29"/>
    <w:rsid w:val="00AC632E"/>
    <w:rsid w:val="00AD687A"/>
    <w:rsid w:val="00AE40FE"/>
    <w:rsid w:val="00AE62FD"/>
    <w:rsid w:val="00AF00B7"/>
    <w:rsid w:val="00AF2876"/>
    <w:rsid w:val="00B02B86"/>
    <w:rsid w:val="00B10DEE"/>
    <w:rsid w:val="00B16C48"/>
    <w:rsid w:val="00B3558C"/>
    <w:rsid w:val="00B37161"/>
    <w:rsid w:val="00B4507D"/>
    <w:rsid w:val="00B503AF"/>
    <w:rsid w:val="00B60EE6"/>
    <w:rsid w:val="00B72199"/>
    <w:rsid w:val="00B7776E"/>
    <w:rsid w:val="00B93C33"/>
    <w:rsid w:val="00BB4F2A"/>
    <w:rsid w:val="00BC46EA"/>
    <w:rsid w:val="00BC5D7C"/>
    <w:rsid w:val="00BD6D23"/>
    <w:rsid w:val="00BE2CA4"/>
    <w:rsid w:val="00BE3701"/>
    <w:rsid w:val="00BE7173"/>
    <w:rsid w:val="00C20B9E"/>
    <w:rsid w:val="00C22170"/>
    <w:rsid w:val="00C41202"/>
    <w:rsid w:val="00C46EEC"/>
    <w:rsid w:val="00C53428"/>
    <w:rsid w:val="00C541E1"/>
    <w:rsid w:val="00C65C13"/>
    <w:rsid w:val="00C84BBC"/>
    <w:rsid w:val="00CA5865"/>
    <w:rsid w:val="00CA697C"/>
    <w:rsid w:val="00CB7F13"/>
    <w:rsid w:val="00CC088F"/>
    <w:rsid w:val="00CC7C4B"/>
    <w:rsid w:val="00CE5020"/>
    <w:rsid w:val="00D13DE9"/>
    <w:rsid w:val="00D2218B"/>
    <w:rsid w:val="00D32103"/>
    <w:rsid w:val="00D34C39"/>
    <w:rsid w:val="00D3628A"/>
    <w:rsid w:val="00D474E8"/>
    <w:rsid w:val="00D57DDA"/>
    <w:rsid w:val="00D6386D"/>
    <w:rsid w:val="00D704B9"/>
    <w:rsid w:val="00D73C9E"/>
    <w:rsid w:val="00D7668B"/>
    <w:rsid w:val="00D83C8B"/>
    <w:rsid w:val="00DB336D"/>
    <w:rsid w:val="00DC09DF"/>
    <w:rsid w:val="00DE3FB7"/>
    <w:rsid w:val="00E22331"/>
    <w:rsid w:val="00E32313"/>
    <w:rsid w:val="00E36187"/>
    <w:rsid w:val="00E42A28"/>
    <w:rsid w:val="00E47D41"/>
    <w:rsid w:val="00E51CD9"/>
    <w:rsid w:val="00E54323"/>
    <w:rsid w:val="00E570B2"/>
    <w:rsid w:val="00E748DC"/>
    <w:rsid w:val="00E8710A"/>
    <w:rsid w:val="00E97904"/>
    <w:rsid w:val="00EA7F74"/>
    <w:rsid w:val="00EC33C7"/>
    <w:rsid w:val="00ED25BF"/>
    <w:rsid w:val="00EE01F2"/>
    <w:rsid w:val="00EE0AF6"/>
    <w:rsid w:val="00EE36C5"/>
    <w:rsid w:val="00EF3738"/>
    <w:rsid w:val="00F12B49"/>
    <w:rsid w:val="00F243BF"/>
    <w:rsid w:val="00F327D7"/>
    <w:rsid w:val="00F40B73"/>
    <w:rsid w:val="00F511B9"/>
    <w:rsid w:val="00F515C7"/>
    <w:rsid w:val="00F53620"/>
    <w:rsid w:val="00F546A9"/>
    <w:rsid w:val="00F64AEF"/>
    <w:rsid w:val="00F67E14"/>
    <w:rsid w:val="00F71F67"/>
    <w:rsid w:val="00F822AD"/>
    <w:rsid w:val="00F85B1F"/>
    <w:rsid w:val="00F91886"/>
    <w:rsid w:val="00FB6B11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FC03D6"/>
  <w15:chartTrackingRefBased/>
  <w15:docId w15:val="{11DF69EC-73B0-4924-886F-742164F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C5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  <w:docPart>
      <w:docPartPr>
        <w:name w:val="FA018C3E324E4FD0A78613139394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719-BAD9-4EF7-A5FF-8004BC2C9165}"/>
      </w:docPartPr>
      <w:docPartBody>
        <w:p w:rsidR="00800056" w:rsidRDefault="00AC5980" w:rsidP="00AC5980">
          <w:pPr>
            <w:pStyle w:val="FA018C3E324E4FD0A786131393946625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734540"/>
    <w:rsid w:val="00800056"/>
    <w:rsid w:val="00A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  <w:style w:type="paragraph" w:customStyle="1" w:styleId="FA018C3E324E4FD0A786131393946625">
    <w:name w:val="FA018C3E324E4FD0A786131393946625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8CF4B-439E-443D-91C5-ADB50F6E24D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43d36db2-58b6-4f14-ab8c-1645ce71be9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b46b19-0a7d-4c3c-b133-1622ba41d1a4"/>
    <ds:schemaRef ds:uri="6371d24d-5cc8-4831-8e36-99dbbf988f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Stuart Barrie</cp:lastModifiedBy>
  <cp:revision>85</cp:revision>
  <dcterms:created xsi:type="dcterms:W3CDTF">2022-09-20T09:33:00Z</dcterms:created>
  <dcterms:modified xsi:type="dcterms:W3CDTF">2022-09-21T08:45:00Z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