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5E93" w14:textId="294BC60B" w:rsidR="00FE7737" w:rsidRPr="006D6319" w:rsidRDefault="00021886" w:rsidP="00997F43">
      <w:pPr>
        <w:ind w:left="-993"/>
        <w:rPr>
          <w:rFonts w:asciiTheme="majorHAnsi" w:hAnsiTheme="majorHAnsi"/>
          <w:caps/>
          <w:color w:val="44546A" w:themeColor="text2"/>
          <w:sz w:val="48"/>
          <w:szCs w:val="48"/>
        </w:rPr>
      </w:pPr>
      <w:r>
        <w:rPr>
          <w:rFonts w:asciiTheme="majorHAnsi" w:hAnsiTheme="majorHAnsi"/>
          <w:caps/>
          <w:color w:val="44546A" w:themeColor="text2"/>
          <w:sz w:val="48"/>
          <w:szCs w:val="48"/>
        </w:rPr>
        <w:t xml:space="preserve">THird sector </w:t>
      </w:r>
      <w:r w:rsidR="00D81830">
        <w:rPr>
          <w:rFonts w:asciiTheme="majorHAnsi" w:hAnsiTheme="majorHAnsi"/>
          <w:caps/>
          <w:color w:val="44546A" w:themeColor="text2"/>
          <w:sz w:val="48"/>
          <w:szCs w:val="48"/>
        </w:rPr>
        <w:t xml:space="preserve">COST OF LIVING </w:t>
      </w:r>
      <w:r w:rsidR="006D7FAB">
        <w:rPr>
          <w:rFonts w:asciiTheme="majorHAnsi" w:hAnsiTheme="majorHAnsi"/>
          <w:caps/>
          <w:color w:val="44546A" w:themeColor="text2"/>
          <w:sz w:val="48"/>
          <w:szCs w:val="48"/>
        </w:rPr>
        <w:t>MEETING</w:t>
      </w:r>
    </w:p>
    <w:p w14:paraId="7276127A" w14:textId="77777777" w:rsidR="00FE7737" w:rsidRDefault="00FE7737" w:rsidP="00FE7737">
      <w:pPr>
        <w:rPr>
          <w:sz w:val="36"/>
          <w:szCs w:val="36"/>
        </w:rPr>
      </w:pPr>
    </w:p>
    <w:tbl>
      <w:tblPr>
        <w:tblStyle w:val="TableGrid"/>
        <w:tblW w:w="10966" w:type="dxa"/>
        <w:tblInd w:w="-1062" w:type="dxa"/>
        <w:tblLook w:val="04A0" w:firstRow="1" w:lastRow="0" w:firstColumn="1" w:lastColumn="0" w:noHBand="0" w:noVBand="1"/>
      </w:tblPr>
      <w:tblGrid>
        <w:gridCol w:w="2475"/>
        <w:gridCol w:w="8491"/>
      </w:tblGrid>
      <w:tr w:rsidR="00FE7737" w:rsidRPr="00B75968" w14:paraId="16F4CE3B" w14:textId="77777777" w:rsidTr="00FE7737">
        <w:trPr>
          <w:trHeight w:val="411"/>
        </w:trPr>
        <w:tc>
          <w:tcPr>
            <w:tcW w:w="2475" w:type="dxa"/>
            <w:shd w:val="clear" w:color="auto" w:fill="F3F3F3"/>
            <w:vAlign w:val="center"/>
          </w:tcPr>
          <w:p w14:paraId="36AFD3CC" w14:textId="77777777" w:rsidR="00FE7737" w:rsidRPr="00B75968" w:rsidRDefault="00FE7737" w:rsidP="00A6527D">
            <w:pPr>
              <w:rPr>
                <w:rFonts w:asciiTheme="majorHAnsi" w:hAnsiTheme="majorHAnsi"/>
              </w:rPr>
            </w:pPr>
            <w:r w:rsidRPr="00B75968">
              <w:rPr>
                <w:rFonts w:asciiTheme="majorHAnsi" w:hAnsiTheme="majorHAnsi"/>
              </w:rPr>
              <w:t>Date:</w:t>
            </w:r>
          </w:p>
        </w:tc>
        <w:tc>
          <w:tcPr>
            <w:tcW w:w="8491" w:type="dxa"/>
            <w:shd w:val="clear" w:color="auto" w:fill="auto"/>
            <w:vAlign w:val="center"/>
          </w:tcPr>
          <w:p w14:paraId="125D0E28" w14:textId="74753EB1" w:rsidR="00FE7737" w:rsidRPr="00B75968" w:rsidRDefault="00174A44" w:rsidP="00A6527D">
            <w:pPr>
              <w:rPr>
                <w:rFonts w:asciiTheme="majorHAnsi" w:hAnsiTheme="majorHAnsi"/>
              </w:rPr>
            </w:pPr>
            <w:r>
              <w:rPr>
                <w:rFonts w:asciiTheme="majorHAnsi" w:hAnsiTheme="majorHAnsi"/>
              </w:rPr>
              <w:t>MONDAY 27</w:t>
            </w:r>
            <w:r w:rsidR="00D81830">
              <w:rPr>
                <w:rFonts w:asciiTheme="majorHAnsi" w:hAnsiTheme="majorHAnsi"/>
              </w:rPr>
              <w:t xml:space="preserve"> </w:t>
            </w:r>
            <w:r w:rsidR="00627E0F">
              <w:rPr>
                <w:rFonts w:asciiTheme="majorHAnsi" w:hAnsiTheme="majorHAnsi"/>
              </w:rPr>
              <w:t>FEBRUARY</w:t>
            </w:r>
            <w:r w:rsidR="00D81830">
              <w:rPr>
                <w:rFonts w:asciiTheme="majorHAnsi" w:hAnsiTheme="majorHAnsi"/>
              </w:rPr>
              <w:t xml:space="preserve"> 2023</w:t>
            </w:r>
          </w:p>
        </w:tc>
      </w:tr>
      <w:tr w:rsidR="00FE7737" w:rsidRPr="00B75968" w14:paraId="089AB479" w14:textId="77777777" w:rsidTr="00FE7737">
        <w:trPr>
          <w:trHeight w:val="428"/>
        </w:trPr>
        <w:tc>
          <w:tcPr>
            <w:tcW w:w="2475" w:type="dxa"/>
            <w:shd w:val="clear" w:color="auto" w:fill="F3F3F3"/>
            <w:vAlign w:val="center"/>
          </w:tcPr>
          <w:p w14:paraId="48985BAA" w14:textId="77777777" w:rsidR="00FE7737" w:rsidRPr="00B75968" w:rsidRDefault="00FE7737" w:rsidP="00A6527D">
            <w:pPr>
              <w:rPr>
                <w:rFonts w:asciiTheme="majorHAnsi" w:hAnsiTheme="majorHAnsi"/>
              </w:rPr>
            </w:pPr>
            <w:r w:rsidRPr="00B75968">
              <w:rPr>
                <w:rFonts w:asciiTheme="majorHAnsi" w:hAnsiTheme="majorHAnsi"/>
              </w:rPr>
              <w:t>Time:</w:t>
            </w:r>
          </w:p>
        </w:tc>
        <w:tc>
          <w:tcPr>
            <w:tcW w:w="8491" w:type="dxa"/>
            <w:shd w:val="clear" w:color="auto" w:fill="auto"/>
            <w:vAlign w:val="center"/>
          </w:tcPr>
          <w:p w14:paraId="1801655F" w14:textId="010A5657" w:rsidR="00FE7737" w:rsidRPr="00B75968" w:rsidRDefault="00D81830" w:rsidP="00A6527D">
            <w:pPr>
              <w:rPr>
                <w:rFonts w:asciiTheme="majorHAnsi" w:hAnsiTheme="majorHAnsi"/>
              </w:rPr>
            </w:pPr>
            <w:r>
              <w:rPr>
                <w:rFonts w:asciiTheme="majorHAnsi" w:hAnsiTheme="majorHAnsi"/>
              </w:rPr>
              <w:t>10:00AM</w:t>
            </w:r>
          </w:p>
        </w:tc>
      </w:tr>
      <w:tr w:rsidR="00FE7737" w:rsidRPr="00B75968" w14:paraId="35007D43" w14:textId="77777777" w:rsidTr="00FE7737">
        <w:trPr>
          <w:trHeight w:val="411"/>
        </w:trPr>
        <w:tc>
          <w:tcPr>
            <w:tcW w:w="2475" w:type="dxa"/>
            <w:shd w:val="clear" w:color="auto" w:fill="F3F3F3"/>
            <w:vAlign w:val="center"/>
          </w:tcPr>
          <w:p w14:paraId="320A39F5" w14:textId="77777777" w:rsidR="00FE7737" w:rsidRPr="00B75968" w:rsidRDefault="00FE7737" w:rsidP="00A6527D">
            <w:pPr>
              <w:rPr>
                <w:rFonts w:asciiTheme="majorHAnsi" w:hAnsiTheme="majorHAnsi"/>
              </w:rPr>
            </w:pPr>
            <w:r w:rsidRPr="00B75968">
              <w:rPr>
                <w:rFonts w:asciiTheme="majorHAnsi" w:hAnsiTheme="majorHAnsi"/>
              </w:rPr>
              <w:t>Place:</w:t>
            </w:r>
          </w:p>
        </w:tc>
        <w:tc>
          <w:tcPr>
            <w:tcW w:w="8491" w:type="dxa"/>
            <w:shd w:val="clear" w:color="auto" w:fill="auto"/>
            <w:vAlign w:val="center"/>
          </w:tcPr>
          <w:p w14:paraId="4D5E4817" w14:textId="15F71915" w:rsidR="00FE7737" w:rsidRPr="00B75968" w:rsidRDefault="00D81830" w:rsidP="00A6527D">
            <w:pPr>
              <w:rPr>
                <w:rFonts w:asciiTheme="majorHAnsi" w:hAnsiTheme="majorHAnsi"/>
              </w:rPr>
            </w:pPr>
            <w:r>
              <w:rPr>
                <w:rFonts w:asciiTheme="majorHAnsi" w:hAnsiTheme="majorHAnsi"/>
              </w:rPr>
              <w:t>TEAMS</w:t>
            </w:r>
            <w:r w:rsidR="00021886">
              <w:rPr>
                <w:rFonts w:asciiTheme="majorHAnsi" w:hAnsiTheme="majorHAnsi"/>
              </w:rPr>
              <w:t xml:space="preserve"> </w:t>
            </w:r>
            <w:r w:rsidR="00174A44">
              <w:rPr>
                <w:rFonts w:asciiTheme="majorHAnsi" w:hAnsiTheme="majorHAnsi"/>
              </w:rPr>
              <w:t>AND GATEWAY OFFICE</w:t>
            </w:r>
          </w:p>
        </w:tc>
      </w:tr>
      <w:tr w:rsidR="00FE7737" w:rsidRPr="00B75968" w14:paraId="663E7942" w14:textId="77777777" w:rsidTr="00FE7737">
        <w:trPr>
          <w:trHeight w:val="428"/>
        </w:trPr>
        <w:tc>
          <w:tcPr>
            <w:tcW w:w="2475" w:type="dxa"/>
            <w:shd w:val="clear" w:color="auto" w:fill="F3F3F3"/>
            <w:vAlign w:val="center"/>
          </w:tcPr>
          <w:p w14:paraId="6ED2442F" w14:textId="77777777" w:rsidR="00FE7737" w:rsidRPr="00B75968" w:rsidRDefault="00FE7737" w:rsidP="00A6527D">
            <w:pPr>
              <w:rPr>
                <w:rFonts w:asciiTheme="majorHAnsi" w:hAnsiTheme="majorHAnsi"/>
              </w:rPr>
            </w:pPr>
            <w:r w:rsidRPr="00B75968">
              <w:rPr>
                <w:rFonts w:asciiTheme="majorHAnsi" w:hAnsiTheme="majorHAnsi"/>
              </w:rPr>
              <w:t>Attending:</w:t>
            </w:r>
          </w:p>
        </w:tc>
        <w:tc>
          <w:tcPr>
            <w:tcW w:w="8491" w:type="dxa"/>
            <w:shd w:val="clear" w:color="auto" w:fill="auto"/>
            <w:vAlign w:val="center"/>
          </w:tcPr>
          <w:p w14:paraId="2FA6D9D9" w14:textId="6837C439" w:rsidR="001756CB" w:rsidRDefault="00627E0F" w:rsidP="009C5C63">
            <w:pPr>
              <w:rPr>
                <w:rFonts w:asciiTheme="majorHAnsi" w:hAnsiTheme="majorHAnsi" w:cstheme="majorHAnsi"/>
              </w:rPr>
            </w:pPr>
            <w:r>
              <w:rPr>
                <w:rFonts w:asciiTheme="majorHAnsi" w:hAnsiTheme="majorHAnsi" w:cstheme="majorHAnsi"/>
              </w:rPr>
              <w:t xml:space="preserve">ALAN DAVIDSON, </w:t>
            </w:r>
            <w:r w:rsidR="001756CB">
              <w:rPr>
                <w:rFonts w:asciiTheme="majorHAnsi" w:hAnsiTheme="majorHAnsi" w:cstheme="majorHAnsi"/>
              </w:rPr>
              <w:t>A</w:t>
            </w:r>
            <w:r w:rsidR="00174A44">
              <w:rPr>
                <w:rFonts w:asciiTheme="majorHAnsi" w:hAnsiTheme="majorHAnsi" w:cstheme="majorHAnsi"/>
              </w:rPr>
              <w:t>LAN</w:t>
            </w:r>
            <w:r w:rsidR="00174A44" w:rsidRPr="00D81830">
              <w:rPr>
                <w:rFonts w:asciiTheme="majorHAnsi" w:hAnsiTheme="majorHAnsi" w:cstheme="majorHAnsi"/>
              </w:rPr>
              <w:t xml:space="preserve"> MCCLOSKEY</w:t>
            </w:r>
            <w:r w:rsidR="00174A44">
              <w:rPr>
                <w:rFonts w:asciiTheme="majorHAnsi" w:hAnsiTheme="majorHAnsi" w:cstheme="majorHAnsi"/>
              </w:rPr>
              <w:t xml:space="preserve">, </w:t>
            </w:r>
            <w:r w:rsidR="00174A44" w:rsidRPr="00174A44">
              <w:rPr>
                <w:rFonts w:asciiTheme="majorHAnsi" w:hAnsiTheme="majorHAnsi" w:cstheme="majorHAnsi"/>
              </w:rPr>
              <w:t>ALISON WRIGHT</w:t>
            </w:r>
            <w:r w:rsidR="00174A44">
              <w:rPr>
                <w:rFonts w:asciiTheme="majorHAnsi" w:hAnsiTheme="majorHAnsi" w:cstheme="majorHAnsi"/>
              </w:rPr>
              <w:t xml:space="preserve">, </w:t>
            </w:r>
            <w:r w:rsidR="00174A44" w:rsidRPr="00174A44">
              <w:rPr>
                <w:rFonts w:asciiTheme="majorHAnsi" w:hAnsiTheme="majorHAnsi" w:cstheme="majorHAnsi"/>
              </w:rPr>
              <w:t>ANN PIKE</w:t>
            </w:r>
            <w:r w:rsidR="00174A44">
              <w:rPr>
                <w:rFonts w:asciiTheme="majorHAnsi" w:hAnsiTheme="majorHAnsi" w:cstheme="majorHAnsi"/>
              </w:rPr>
              <w:t xml:space="preserve">, </w:t>
            </w:r>
            <w:r w:rsidR="00174A44" w:rsidRPr="00D81830">
              <w:rPr>
                <w:rFonts w:asciiTheme="majorHAnsi" w:hAnsiTheme="majorHAnsi" w:cstheme="majorHAnsi"/>
              </w:rPr>
              <w:t>HELEN DAVIS</w:t>
            </w:r>
            <w:r w:rsidR="00174A44">
              <w:rPr>
                <w:rFonts w:asciiTheme="majorHAnsi" w:hAnsiTheme="majorHAnsi" w:cstheme="majorHAnsi"/>
              </w:rPr>
              <w:t xml:space="preserve">, </w:t>
            </w:r>
            <w:r w:rsidR="00174A44" w:rsidRPr="00D81830">
              <w:rPr>
                <w:rFonts w:asciiTheme="majorHAnsi" w:hAnsiTheme="majorHAnsi" w:cstheme="majorHAnsi"/>
              </w:rPr>
              <w:t>JOHN MCCLAY</w:t>
            </w:r>
            <w:r w:rsidR="00174A44">
              <w:rPr>
                <w:rFonts w:asciiTheme="majorHAnsi" w:hAnsiTheme="majorHAnsi" w:cstheme="majorHAnsi"/>
              </w:rPr>
              <w:t xml:space="preserve">, </w:t>
            </w:r>
            <w:r w:rsidR="00174A44" w:rsidRPr="00D81830">
              <w:rPr>
                <w:rFonts w:asciiTheme="majorHAnsi" w:hAnsiTheme="majorHAnsi" w:cstheme="majorHAnsi"/>
              </w:rPr>
              <w:t>KAREN NAILEN,</w:t>
            </w:r>
            <w:r w:rsidR="00174A44">
              <w:rPr>
                <w:rFonts w:asciiTheme="majorHAnsi" w:hAnsiTheme="majorHAnsi" w:cstheme="majorHAnsi"/>
              </w:rPr>
              <w:t xml:space="preserve"> </w:t>
            </w:r>
          </w:p>
          <w:p w14:paraId="5974901F" w14:textId="76412F73" w:rsidR="00174A44" w:rsidRDefault="00174A44" w:rsidP="009C5C63">
            <w:pPr>
              <w:rPr>
                <w:rFonts w:asciiTheme="majorHAnsi" w:hAnsiTheme="majorHAnsi" w:cstheme="majorHAnsi"/>
              </w:rPr>
            </w:pPr>
            <w:r w:rsidRPr="00174A44">
              <w:rPr>
                <w:rFonts w:asciiTheme="majorHAnsi" w:hAnsiTheme="majorHAnsi" w:cstheme="majorHAnsi"/>
              </w:rPr>
              <w:t>MARIA THORP</w:t>
            </w:r>
            <w:r>
              <w:rPr>
                <w:rFonts w:asciiTheme="majorHAnsi" w:hAnsiTheme="majorHAnsi" w:cstheme="majorHAnsi"/>
              </w:rPr>
              <w:t xml:space="preserve">, </w:t>
            </w:r>
            <w:r w:rsidRPr="00174A44">
              <w:rPr>
                <w:rFonts w:asciiTheme="majorHAnsi" w:hAnsiTheme="majorHAnsi" w:cstheme="majorHAnsi"/>
              </w:rPr>
              <w:t>RAYMOND BRANTON</w:t>
            </w:r>
            <w:r>
              <w:rPr>
                <w:rFonts w:asciiTheme="majorHAnsi" w:hAnsiTheme="majorHAnsi" w:cstheme="majorHAnsi"/>
              </w:rPr>
              <w:t xml:space="preserve">, </w:t>
            </w:r>
            <w:r w:rsidRPr="00D81830">
              <w:rPr>
                <w:rFonts w:asciiTheme="majorHAnsi" w:hAnsiTheme="majorHAnsi" w:cstheme="majorHAnsi"/>
              </w:rPr>
              <w:t>ROBYN OSWALD</w:t>
            </w:r>
            <w:r>
              <w:rPr>
                <w:rFonts w:asciiTheme="majorHAnsi" w:hAnsiTheme="majorHAnsi" w:cstheme="majorHAnsi"/>
              </w:rPr>
              <w:t xml:space="preserve">, </w:t>
            </w:r>
            <w:r w:rsidRPr="00174A44">
              <w:rPr>
                <w:rFonts w:asciiTheme="majorHAnsi" w:hAnsiTheme="majorHAnsi" w:cstheme="majorHAnsi"/>
              </w:rPr>
              <w:t>SILENCE CHIHURI</w:t>
            </w:r>
            <w:r w:rsidR="008252AC">
              <w:rPr>
                <w:rFonts w:asciiTheme="majorHAnsi" w:hAnsiTheme="majorHAnsi" w:cstheme="majorHAnsi"/>
              </w:rPr>
              <w:t xml:space="preserve">, ALAN CUNNINGHAM, TRACI </w:t>
            </w:r>
            <w:r w:rsidR="002C3037">
              <w:rPr>
                <w:rFonts w:asciiTheme="majorHAnsi" w:hAnsiTheme="majorHAnsi" w:cstheme="majorHAnsi"/>
              </w:rPr>
              <w:t>MACKAY</w:t>
            </w:r>
            <w:r>
              <w:rPr>
                <w:rFonts w:asciiTheme="majorHAnsi" w:hAnsiTheme="majorHAnsi" w:cstheme="majorHAnsi"/>
              </w:rPr>
              <w:t xml:space="preserve"> AND DICKSON</w:t>
            </w:r>
            <w:bookmarkStart w:id="0" w:name="_GoBack"/>
            <w:bookmarkEnd w:id="0"/>
          </w:p>
          <w:p w14:paraId="138EBEE8" w14:textId="21C9B3CE" w:rsidR="00174A44" w:rsidRPr="00D81830" w:rsidRDefault="00174A44" w:rsidP="00174A44">
            <w:pPr>
              <w:rPr>
                <w:rFonts w:asciiTheme="majorHAnsi" w:hAnsiTheme="majorHAnsi" w:cstheme="majorHAnsi"/>
              </w:rPr>
            </w:pPr>
          </w:p>
        </w:tc>
      </w:tr>
      <w:tr w:rsidR="00FD3982" w:rsidRPr="00B75968" w14:paraId="4453B254" w14:textId="77777777" w:rsidTr="00FE7737">
        <w:trPr>
          <w:trHeight w:val="428"/>
        </w:trPr>
        <w:tc>
          <w:tcPr>
            <w:tcW w:w="2475" w:type="dxa"/>
            <w:shd w:val="clear" w:color="auto" w:fill="F3F3F3"/>
            <w:vAlign w:val="center"/>
          </w:tcPr>
          <w:p w14:paraId="3AA02919" w14:textId="5640C33B" w:rsidR="00FD3982" w:rsidRPr="00B75968" w:rsidRDefault="00FD3982" w:rsidP="00A6527D">
            <w:pPr>
              <w:rPr>
                <w:rFonts w:asciiTheme="majorHAnsi" w:hAnsiTheme="majorHAnsi"/>
              </w:rPr>
            </w:pPr>
            <w:r>
              <w:rPr>
                <w:rFonts w:asciiTheme="majorHAnsi" w:hAnsiTheme="majorHAnsi"/>
              </w:rPr>
              <w:t>Apologies:</w:t>
            </w:r>
          </w:p>
        </w:tc>
        <w:tc>
          <w:tcPr>
            <w:tcW w:w="8491" w:type="dxa"/>
            <w:shd w:val="clear" w:color="auto" w:fill="auto"/>
            <w:vAlign w:val="center"/>
          </w:tcPr>
          <w:p w14:paraId="2D558172" w14:textId="7A310C5D" w:rsidR="00174A44" w:rsidRPr="00174A44" w:rsidRDefault="00174A44" w:rsidP="00174A44">
            <w:pPr>
              <w:pStyle w:val="NoSpacing"/>
              <w:rPr>
                <w:rFonts w:asciiTheme="majorHAnsi" w:hAnsiTheme="majorHAnsi" w:cstheme="majorHAnsi"/>
              </w:rPr>
            </w:pPr>
            <w:r w:rsidRPr="00174A44">
              <w:rPr>
                <w:rFonts w:asciiTheme="majorHAnsi" w:hAnsiTheme="majorHAnsi" w:cstheme="majorHAnsi"/>
              </w:rPr>
              <w:t>ANN EDWARDS</w:t>
            </w:r>
            <w:r>
              <w:rPr>
                <w:rFonts w:asciiTheme="majorHAnsi" w:hAnsiTheme="majorHAnsi" w:cstheme="majorHAnsi"/>
              </w:rPr>
              <w:t xml:space="preserve">, </w:t>
            </w:r>
            <w:r w:rsidRPr="00174A44">
              <w:rPr>
                <w:rFonts w:asciiTheme="majorHAnsi" w:hAnsiTheme="majorHAnsi" w:cstheme="majorHAnsi"/>
              </w:rPr>
              <w:t>DAVID MACDONALD</w:t>
            </w:r>
            <w:r w:rsidR="008252AC">
              <w:rPr>
                <w:rFonts w:asciiTheme="majorHAnsi" w:hAnsiTheme="majorHAnsi" w:cstheme="majorHAnsi"/>
              </w:rPr>
              <w:t xml:space="preserve">, </w:t>
            </w:r>
            <w:r w:rsidRPr="00174A44">
              <w:rPr>
                <w:rFonts w:asciiTheme="majorHAnsi" w:hAnsiTheme="majorHAnsi" w:cstheme="majorHAnsi"/>
              </w:rPr>
              <w:t>TRACY MURDOCH</w:t>
            </w:r>
            <w:r>
              <w:rPr>
                <w:rFonts w:asciiTheme="majorHAnsi" w:hAnsiTheme="majorHAnsi" w:cstheme="majorHAnsi"/>
              </w:rPr>
              <w:t>,</w:t>
            </w:r>
            <w:r w:rsidR="008252AC" w:rsidRPr="00D81830">
              <w:rPr>
                <w:rFonts w:asciiTheme="majorHAnsi" w:hAnsiTheme="majorHAnsi" w:cstheme="majorHAnsi"/>
              </w:rPr>
              <w:t xml:space="preserve"> TRACY KERR</w:t>
            </w:r>
            <w:r w:rsidR="008252AC">
              <w:rPr>
                <w:rFonts w:asciiTheme="majorHAnsi" w:hAnsiTheme="majorHAnsi" w:cstheme="majorHAnsi"/>
              </w:rPr>
              <w:t>, LAURA KEARNEY</w:t>
            </w:r>
          </w:p>
        </w:tc>
      </w:tr>
      <w:tr w:rsidR="00174A44" w:rsidRPr="00B75968" w14:paraId="775D4B54" w14:textId="77777777" w:rsidTr="00FE7737">
        <w:trPr>
          <w:trHeight w:val="428"/>
        </w:trPr>
        <w:tc>
          <w:tcPr>
            <w:tcW w:w="2475" w:type="dxa"/>
            <w:shd w:val="clear" w:color="auto" w:fill="F3F3F3"/>
            <w:vAlign w:val="center"/>
          </w:tcPr>
          <w:p w14:paraId="7C2CBA3B" w14:textId="49E042B4" w:rsidR="00174A44" w:rsidRDefault="00174A44" w:rsidP="00A6527D">
            <w:pPr>
              <w:rPr>
                <w:rFonts w:asciiTheme="majorHAnsi" w:hAnsiTheme="majorHAnsi"/>
              </w:rPr>
            </w:pPr>
            <w:r>
              <w:rPr>
                <w:rFonts w:asciiTheme="majorHAnsi" w:hAnsiTheme="majorHAnsi"/>
              </w:rPr>
              <w:t>Next Meeting</w:t>
            </w:r>
          </w:p>
        </w:tc>
        <w:tc>
          <w:tcPr>
            <w:tcW w:w="8491" w:type="dxa"/>
            <w:shd w:val="clear" w:color="auto" w:fill="auto"/>
            <w:vAlign w:val="center"/>
          </w:tcPr>
          <w:p w14:paraId="1A2F17CF" w14:textId="5CDEC697" w:rsidR="00174A44" w:rsidRDefault="00174A44" w:rsidP="00174A44">
            <w:pPr>
              <w:pStyle w:val="NoSpacing"/>
            </w:pPr>
            <w:r w:rsidRPr="00810A87">
              <w:rPr>
                <w:b/>
                <w:bCs/>
              </w:rPr>
              <w:t>Wed</w:t>
            </w:r>
            <w:r>
              <w:rPr>
                <w:b/>
                <w:bCs/>
              </w:rPr>
              <w:t>nesday</w:t>
            </w:r>
            <w:r w:rsidRPr="00810A87">
              <w:rPr>
                <w:b/>
                <w:bCs/>
              </w:rPr>
              <w:t xml:space="preserve"> 29 March 2pm</w:t>
            </w:r>
            <w:r>
              <w:t xml:space="preserve"> </w:t>
            </w:r>
          </w:p>
          <w:p w14:paraId="33CB7108" w14:textId="1D3876B7" w:rsidR="00174A44" w:rsidRDefault="00174A44" w:rsidP="00174A44">
            <w:pPr>
              <w:pStyle w:val="NoSpacing"/>
            </w:pPr>
            <w:r>
              <w:t>Gateway Office and online</w:t>
            </w:r>
          </w:p>
          <w:p w14:paraId="1EBC13FA" w14:textId="77777777" w:rsidR="00174A44" w:rsidRDefault="00627E0F" w:rsidP="00174A44">
            <w:pPr>
              <w:rPr>
                <w:rFonts w:ascii="Segoe UI" w:eastAsia="Times New Roman" w:hAnsi="Segoe UI" w:cs="Segoe UI"/>
                <w:color w:val="252424"/>
                <w:lang w:eastAsia="en-US"/>
              </w:rPr>
            </w:pPr>
            <w:hyperlink r:id="rId5" w:tgtFrame="_blank" w:history="1">
              <w:r w:rsidR="00174A44">
                <w:rPr>
                  <w:rStyle w:val="Hyperlink"/>
                  <w:rFonts w:ascii="Segoe UI Semibold" w:eastAsia="Times New Roman" w:hAnsi="Segoe UI Semibold" w:cs="Segoe UI Semibold"/>
                  <w:color w:val="6264A7"/>
                  <w:sz w:val="21"/>
                  <w:szCs w:val="21"/>
                </w:rPr>
                <w:t>Click here to join the meeting</w:t>
              </w:r>
            </w:hyperlink>
            <w:r w:rsidR="00174A44">
              <w:rPr>
                <w:rFonts w:ascii="Segoe UI" w:eastAsia="Times New Roman" w:hAnsi="Segoe UI" w:cs="Segoe UI"/>
                <w:color w:val="252424"/>
              </w:rPr>
              <w:t xml:space="preserve"> </w:t>
            </w:r>
          </w:p>
          <w:p w14:paraId="5AF1552B" w14:textId="4389EC3B" w:rsidR="00174A44" w:rsidRPr="00174A44" w:rsidRDefault="00174A44" w:rsidP="00174A44">
            <w:pPr>
              <w:rPr>
                <w:rFonts w:ascii="Segoe UI" w:eastAsia="Times New Roman" w:hAnsi="Segoe UI" w:cs="Segoe UI"/>
                <w:color w:val="252424"/>
              </w:rPr>
            </w:pPr>
            <w:r>
              <w:rPr>
                <w:rFonts w:ascii="Segoe UI" w:eastAsia="Times New Roman" w:hAnsi="Segoe UI" w:cs="Segoe UI"/>
                <w:color w:val="252424"/>
                <w:sz w:val="21"/>
                <w:szCs w:val="21"/>
              </w:rPr>
              <w:t xml:space="preserve">Meeting ID: </w:t>
            </w:r>
            <w:r>
              <w:rPr>
                <w:rFonts w:ascii="Segoe UI" w:eastAsia="Times New Roman" w:hAnsi="Segoe UI" w:cs="Segoe UI"/>
                <w:color w:val="252424"/>
              </w:rPr>
              <w:t>384 737 777 177</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r>
              <w:rPr>
                <w:rFonts w:ascii="Segoe UI" w:eastAsia="Times New Roman" w:hAnsi="Segoe UI" w:cs="Segoe UI"/>
                <w:color w:val="252424"/>
              </w:rPr>
              <w:t xml:space="preserve">74iFDt </w:t>
            </w:r>
          </w:p>
        </w:tc>
      </w:tr>
    </w:tbl>
    <w:p w14:paraId="797F8DF0" w14:textId="656BDBF7" w:rsidR="00FE7737" w:rsidRDefault="00FE7737" w:rsidP="00DB63E0">
      <w:pPr>
        <w:pStyle w:val="NoSpacing"/>
      </w:pPr>
    </w:p>
    <w:p w14:paraId="080BE05F" w14:textId="56075A81" w:rsidR="00EF62EB" w:rsidRDefault="00EF62EB" w:rsidP="00EF62EB">
      <w:pPr>
        <w:pStyle w:val="NoSpacing"/>
      </w:pPr>
      <w:r>
        <w:t xml:space="preserve">Alan McCloskey welcomed everyone to today’s meeting. </w:t>
      </w:r>
    </w:p>
    <w:p w14:paraId="546D2FE4" w14:textId="7327F2D5" w:rsidR="00F078FF" w:rsidRDefault="00F078FF" w:rsidP="00863C76">
      <w:pPr>
        <w:pStyle w:val="NoSpacing"/>
      </w:pPr>
    </w:p>
    <w:p w14:paraId="5E9BCBC4" w14:textId="24ED3C6C" w:rsidR="00174A44" w:rsidRPr="00801B7C" w:rsidRDefault="00801B7C" w:rsidP="00863C76">
      <w:pPr>
        <w:pStyle w:val="NoSpacing"/>
        <w:rPr>
          <w:b/>
          <w:u w:val="single"/>
        </w:rPr>
      </w:pPr>
      <w:r w:rsidRPr="00801B7C">
        <w:rPr>
          <w:b/>
          <w:u w:val="single"/>
        </w:rPr>
        <w:t>2. minutes from the last meeting / accuracy and actions – Wednesday 11 January 2023</w:t>
      </w:r>
    </w:p>
    <w:p w14:paraId="4DB31AFA" w14:textId="10390082" w:rsidR="00801B7C" w:rsidRDefault="00801B7C" w:rsidP="00863C76">
      <w:pPr>
        <w:pStyle w:val="NoSpacing"/>
      </w:pPr>
      <w:r>
        <w:t>Minutes from the last meeting were checked – there were no issues raised. Minutes approved.</w:t>
      </w:r>
    </w:p>
    <w:p w14:paraId="75D53B83" w14:textId="10590AF3" w:rsidR="00801B7C" w:rsidRDefault="00801B7C" w:rsidP="00863C76">
      <w:pPr>
        <w:pStyle w:val="NoSpacing"/>
      </w:pPr>
    </w:p>
    <w:p w14:paraId="0AD6E2C9" w14:textId="74BC8D94" w:rsidR="00A22D1E" w:rsidRDefault="00801B7C" w:rsidP="0066451C">
      <w:pPr>
        <w:pStyle w:val="NoSpacing"/>
        <w:rPr>
          <w:u w:val="single"/>
        </w:rPr>
      </w:pPr>
      <w:r w:rsidRPr="0066451C">
        <w:rPr>
          <w:u w:val="single"/>
        </w:rPr>
        <w:t>Actions from the last meeting</w:t>
      </w:r>
      <w:r w:rsidR="0066451C">
        <w:rPr>
          <w:u w:val="single"/>
        </w:rPr>
        <w:t>:</w:t>
      </w:r>
    </w:p>
    <w:p w14:paraId="2DD23809" w14:textId="77777777" w:rsidR="0066451C" w:rsidRPr="0066451C" w:rsidRDefault="0066451C" w:rsidP="0066451C">
      <w:pPr>
        <w:pStyle w:val="NoSpacing"/>
        <w:rPr>
          <w:u w:val="single"/>
        </w:rPr>
      </w:pPr>
    </w:p>
    <w:tbl>
      <w:tblPr>
        <w:tblStyle w:val="TableGrid"/>
        <w:tblW w:w="0" w:type="auto"/>
        <w:tblLook w:val="04A0" w:firstRow="1" w:lastRow="0" w:firstColumn="1" w:lastColumn="0" w:noHBand="0" w:noVBand="1"/>
      </w:tblPr>
      <w:tblGrid>
        <w:gridCol w:w="3005"/>
        <w:gridCol w:w="3005"/>
        <w:gridCol w:w="3006"/>
      </w:tblGrid>
      <w:tr w:rsidR="00DA728A" w:rsidRPr="007B5A45" w14:paraId="1A4979AE" w14:textId="77777777" w:rsidTr="00A6527D">
        <w:tc>
          <w:tcPr>
            <w:tcW w:w="9016" w:type="dxa"/>
            <w:gridSpan w:val="3"/>
          </w:tcPr>
          <w:p w14:paraId="5D3D78A0" w14:textId="77777777" w:rsidR="00DA728A" w:rsidRPr="007B5A45" w:rsidRDefault="00DA728A" w:rsidP="00A6527D">
            <w:pPr>
              <w:pStyle w:val="NoSpacing"/>
              <w:jc w:val="center"/>
              <w:rPr>
                <w:b/>
              </w:rPr>
            </w:pPr>
            <w:r w:rsidRPr="007B5A45">
              <w:rPr>
                <w:b/>
              </w:rPr>
              <w:t>ACTIONS</w:t>
            </w:r>
          </w:p>
        </w:tc>
      </w:tr>
      <w:tr w:rsidR="00DA728A" w14:paraId="000FC8E1" w14:textId="77777777" w:rsidTr="00A6527D">
        <w:tc>
          <w:tcPr>
            <w:tcW w:w="3005" w:type="dxa"/>
          </w:tcPr>
          <w:p w14:paraId="0FCDBCBD" w14:textId="4DFCB932" w:rsidR="00DA728A" w:rsidRDefault="0066451C" w:rsidP="00A6527D">
            <w:pPr>
              <w:pStyle w:val="NoSpacing"/>
            </w:pPr>
            <w:r>
              <w:t>I</w:t>
            </w:r>
            <w:r w:rsidR="00DA728A">
              <w:t>ssue out an email regarding the free tickets from the regal in Bathgate</w:t>
            </w:r>
          </w:p>
        </w:tc>
        <w:tc>
          <w:tcPr>
            <w:tcW w:w="3005" w:type="dxa"/>
          </w:tcPr>
          <w:p w14:paraId="62CE5ECC" w14:textId="77777777" w:rsidR="00DA728A" w:rsidRDefault="00DA728A" w:rsidP="00A6527D">
            <w:pPr>
              <w:pStyle w:val="NoSpacing"/>
            </w:pPr>
            <w:r>
              <w:t xml:space="preserve">Alan McCloskey </w:t>
            </w:r>
          </w:p>
        </w:tc>
        <w:tc>
          <w:tcPr>
            <w:tcW w:w="3006" w:type="dxa"/>
          </w:tcPr>
          <w:p w14:paraId="2217A488" w14:textId="0E9CA3E8" w:rsidR="00DA728A" w:rsidRDefault="0066451C" w:rsidP="00A6527D">
            <w:pPr>
              <w:pStyle w:val="NoSpacing"/>
            </w:pPr>
            <w:r>
              <w:t>Email was issued out to the group with the relevant information.</w:t>
            </w:r>
          </w:p>
        </w:tc>
      </w:tr>
      <w:tr w:rsidR="00DA728A" w14:paraId="47A83FF8" w14:textId="77777777" w:rsidTr="00A6527D">
        <w:tc>
          <w:tcPr>
            <w:tcW w:w="3005" w:type="dxa"/>
          </w:tcPr>
          <w:p w14:paraId="789A208C" w14:textId="44227A98" w:rsidR="00DA728A" w:rsidRDefault="0066451C" w:rsidP="00A6527D">
            <w:pPr>
              <w:pStyle w:val="NoSpacing"/>
            </w:pPr>
            <w:r>
              <w:t>I</w:t>
            </w:r>
            <w:r w:rsidR="00DA728A">
              <w:t>ssue out an email regarding the additional £20k funding</w:t>
            </w:r>
          </w:p>
        </w:tc>
        <w:tc>
          <w:tcPr>
            <w:tcW w:w="3005" w:type="dxa"/>
          </w:tcPr>
          <w:p w14:paraId="4BDF9FA2" w14:textId="77777777" w:rsidR="00DA728A" w:rsidRDefault="00DA728A" w:rsidP="00A6527D">
            <w:pPr>
              <w:pStyle w:val="NoSpacing"/>
            </w:pPr>
            <w:r>
              <w:t>Alan McCloskey</w:t>
            </w:r>
          </w:p>
        </w:tc>
        <w:tc>
          <w:tcPr>
            <w:tcW w:w="3006" w:type="dxa"/>
          </w:tcPr>
          <w:p w14:paraId="5CFBEC61" w14:textId="05C30A7C" w:rsidR="00DA728A" w:rsidRDefault="0066451C" w:rsidP="00A6527D">
            <w:pPr>
              <w:pStyle w:val="NoSpacing"/>
            </w:pPr>
            <w:r>
              <w:t>Email was issued out to the group with the relevant information.</w:t>
            </w:r>
          </w:p>
        </w:tc>
      </w:tr>
      <w:tr w:rsidR="00DA728A" w14:paraId="6F680D03" w14:textId="77777777" w:rsidTr="00A6527D">
        <w:tc>
          <w:tcPr>
            <w:tcW w:w="3005" w:type="dxa"/>
          </w:tcPr>
          <w:p w14:paraId="1CAAFB2A" w14:textId="38C2A6DD" w:rsidR="00DA728A" w:rsidRDefault="0066451C" w:rsidP="00A6527D">
            <w:pPr>
              <w:pStyle w:val="NoSpacing"/>
            </w:pPr>
            <w:r>
              <w:t>C</w:t>
            </w:r>
            <w:r w:rsidR="00DA728A">
              <w:t>ollate groups names and what their organisations can do and put into a spreadsheet</w:t>
            </w:r>
          </w:p>
        </w:tc>
        <w:tc>
          <w:tcPr>
            <w:tcW w:w="3005" w:type="dxa"/>
          </w:tcPr>
          <w:p w14:paraId="66724D93" w14:textId="2ADE1CEE" w:rsidR="00DA728A" w:rsidRDefault="00A90597" w:rsidP="00A90597">
            <w:pPr>
              <w:pStyle w:val="NoSpacing"/>
            </w:pPr>
            <w:r>
              <w:t xml:space="preserve">Tracy </w:t>
            </w:r>
            <w:r w:rsidR="00627E0F">
              <w:t>Kerr</w:t>
            </w:r>
          </w:p>
        </w:tc>
        <w:tc>
          <w:tcPr>
            <w:tcW w:w="3006" w:type="dxa"/>
          </w:tcPr>
          <w:p w14:paraId="4A170001" w14:textId="37BD93A3" w:rsidR="00DA728A" w:rsidRDefault="0066451C" w:rsidP="00A6527D">
            <w:pPr>
              <w:pStyle w:val="NoSpacing"/>
            </w:pPr>
            <w:r>
              <w:t xml:space="preserve">Alan to have a chat with Tracy to </w:t>
            </w:r>
            <w:r w:rsidR="0021615E">
              <w:t>make sure the action is followed through.</w:t>
            </w:r>
          </w:p>
        </w:tc>
      </w:tr>
      <w:tr w:rsidR="00DA728A" w14:paraId="4887AB24" w14:textId="77777777" w:rsidTr="00A6527D">
        <w:tc>
          <w:tcPr>
            <w:tcW w:w="3005" w:type="dxa"/>
          </w:tcPr>
          <w:p w14:paraId="05C82674" w14:textId="6E4FFBC6" w:rsidR="00DA728A" w:rsidRDefault="0066451C" w:rsidP="00A6527D">
            <w:pPr>
              <w:pStyle w:val="NoSpacing"/>
            </w:pPr>
            <w:r>
              <w:t>L</w:t>
            </w:r>
            <w:r w:rsidR="00DA728A">
              <w:t>ook into getting information into the west Lothian bulletin</w:t>
            </w:r>
          </w:p>
        </w:tc>
        <w:tc>
          <w:tcPr>
            <w:tcW w:w="3005" w:type="dxa"/>
          </w:tcPr>
          <w:p w14:paraId="6A77D514" w14:textId="77777777" w:rsidR="00DA728A" w:rsidRDefault="00DA728A" w:rsidP="00A6527D">
            <w:pPr>
              <w:pStyle w:val="NoSpacing"/>
            </w:pPr>
            <w:r>
              <w:t>Alan McCloskey</w:t>
            </w:r>
          </w:p>
        </w:tc>
        <w:tc>
          <w:tcPr>
            <w:tcW w:w="3006" w:type="dxa"/>
          </w:tcPr>
          <w:p w14:paraId="12364F2A" w14:textId="5F7B1297" w:rsidR="00DA728A" w:rsidRDefault="0066451C" w:rsidP="00A6527D">
            <w:pPr>
              <w:pStyle w:val="NoSpacing"/>
            </w:pPr>
            <w:r>
              <w:t>Alan has raised this with Nahid</w:t>
            </w:r>
            <w:r w:rsidR="0021615E">
              <w:t xml:space="preserve"> – the VSG group can get information published into the Bulletin. </w:t>
            </w:r>
          </w:p>
        </w:tc>
      </w:tr>
      <w:tr w:rsidR="00DA728A" w14:paraId="5DD504B6" w14:textId="77777777" w:rsidTr="00A6527D">
        <w:tc>
          <w:tcPr>
            <w:tcW w:w="3005" w:type="dxa"/>
          </w:tcPr>
          <w:p w14:paraId="17BD565A" w14:textId="77777777" w:rsidR="00DA728A" w:rsidRDefault="00DA728A" w:rsidP="00A6527D">
            <w:pPr>
              <w:pStyle w:val="NoSpacing"/>
            </w:pPr>
            <w:r>
              <w:t>Survey to be issued out to the group</w:t>
            </w:r>
          </w:p>
        </w:tc>
        <w:tc>
          <w:tcPr>
            <w:tcW w:w="3005" w:type="dxa"/>
          </w:tcPr>
          <w:p w14:paraId="55A67F1B" w14:textId="77777777" w:rsidR="00DA728A" w:rsidRDefault="00DA728A" w:rsidP="00A6527D">
            <w:pPr>
              <w:pStyle w:val="NoSpacing"/>
            </w:pPr>
            <w:r>
              <w:t>Karen Nailen</w:t>
            </w:r>
          </w:p>
        </w:tc>
        <w:tc>
          <w:tcPr>
            <w:tcW w:w="3006" w:type="dxa"/>
          </w:tcPr>
          <w:p w14:paraId="6F67026D" w14:textId="2066806D" w:rsidR="00DA728A" w:rsidRDefault="0066451C" w:rsidP="00A6527D">
            <w:pPr>
              <w:pStyle w:val="NoSpacing"/>
            </w:pPr>
            <w:r>
              <w:t>Survey issued out – had some responses which will be discussed at today’s meeting.</w:t>
            </w:r>
          </w:p>
        </w:tc>
      </w:tr>
      <w:tr w:rsidR="00DA728A" w14:paraId="3B117DA7" w14:textId="77777777" w:rsidTr="00A6527D">
        <w:tc>
          <w:tcPr>
            <w:tcW w:w="3005" w:type="dxa"/>
          </w:tcPr>
          <w:p w14:paraId="5022905C" w14:textId="77777777" w:rsidR="00DA728A" w:rsidRDefault="00DA728A" w:rsidP="00A6527D">
            <w:pPr>
              <w:pStyle w:val="NoSpacing"/>
            </w:pPr>
            <w:r>
              <w:t>Collate the survey results and issue out</w:t>
            </w:r>
          </w:p>
        </w:tc>
        <w:tc>
          <w:tcPr>
            <w:tcW w:w="3005" w:type="dxa"/>
          </w:tcPr>
          <w:p w14:paraId="5908F5E2" w14:textId="77777777" w:rsidR="00DA728A" w:rsidRDefault="00DA728A" w:rsidP="00A6527D">
            <w:pPr>
              <w:pStyle w:val="NoSpacing"/>
            </w:pPr>
            <w:r>
              <w:t>Robyn Oswald</w:t>
            </w:r>
          </w:p>
        </w:tc>
        <w:tc>
          <w:tcPr>
            <w:tcW w:w="3006" w:type="dxa"/>
          </w:tcPr>
          <w:p w14:paraId="47CDBE7C" w14:textId="3C56C414" w:rsidR="00DA728A" w:rsidRDefault="0066451C" w:rsidP="00A6527D">
            <w:pPr>
              <w:pStyle w:val="NoSpacing"/>
            </w:pPr>
            <w:r>
              <w:t>Robyn collated results and sent to Karen to issue out to the group.</w:t>
            </w:r>
          </w:p>
        </w:tc>
      </w:tr>
    </w:tbl>
    <w:p w14:paraId="27F3F096" w14:textId="546182FB" w:rsidR="00E00CE7" w:rsidRDefault="00E00CE7" w:rsidP="00997F43"/>
    <w:p w14:paraId="4C756486" w14:textId="704B15AC" w:rsidR="00E00CE7" w:rsidRDefault="00E00CE7" w:rsidP="007817FE">
      <w:pPr>
        <w:pStyle w:val="NoSpacing"/>
      </w:pPr>
    </w:p>
    <w:p w14:paraId="0B8B5F26" w14:textId="77777777" w:rsidR="002C3037" w:rsidRDefault="002C3037" w:rsidP="007817FE">
      <w:pPr>
        <w:pStyle w:val="NoSpacing"/>
      </w:pPr>
    </w:p>
    <w:p w14:paraId="43E8F7F9" w14:textId="5B7DE6A5" w:rsidR="0066451C" w:rsidRDefault="0066451C" w:rsidP="007817FE">
      <w:pPr>
        <w:pStyle w:val="NoSpacing"/>
      </w:pPr>
    </w:p>
    <w:p w14:paraId="43C7B9BC" w14:textId="239434FC" w:rsidR="0066451C" w:rsidRPr="000D7618" w:rsidRDefault="0066451C" w:rsidP="007817FE">
      <w:pPr>
        <w:pStyle w:val="NoSpacing"/>
        <w:rPr>
          <w:b/>
          <w:u w:val="single"/>
        </w:rPr>
      </w:pPr>
      <w:r w:rsidRPr="000D7618">
        <w:rPr>
          <w:b/>
          <w:u w:val="single"/>
        </w:rPr>
        <w:t xml:space="preserve">3. update on the cost of living survey </w:t>
      </w:r>
    </w:p>
    <w:p w14:paraId="07C16478" w14:textId="221F1995" w:rsidR="000D7618" w:rsidRDefault="000D7618" w:rsidP="007817FE">
      <w:pPr>
        <w:pStyle w:val="NoSpacing"/>
      </w:pPr>
      <w:r>
        <w:t xml:space="preserve">Karen issued the survey monkey out to the group just after the last meeting in January. There </w:t>
      </w:r>
      <w:r w:rsidR="0021615E">
        <w:t>were</w:t>
      </w:r>
      <w:r>
        <w:t xml:space="preserve"> a few people that missed the email as it was reissued. So far there has been 16 responses. The link will be kept open for another week or so – give everyone enough time to respond.</w:t>
      </w:r>
    </w:p>
    <w:p w14:paraId="418EBD49" w14:textId="1C005F48" w:rsidR="000D7618" w:rsidRDefault="000D7618" w:rsidP="007817FE">
      <w:pPr>
        <w:pStyle w:val="NoSpacing"/>
      </w:pPr>
    </w:p>
    <w:p w14:paraId="55541BC1" w14:textId="7D09B64B" w:rsidR="000D7618" w:rsidRDefault="000D7618" w:rsidP="007817FE">
      <w:pPr>
        <w:pStyle w:val="NoSpacing"/>
      </w:pPr>
      <w:r>
        <w:t xml:space="preserve">The results to this survey can then be taken to Board of Directors to get conversations started on how to help </w:t>
      </w:r>
      <w:r w:rsidR="0021615E">
        <w:t>staff during the cost of living crisis.</w:t>
      </w:r>
    </w:p>
    <w:p w14:paraId="78A35EAB" w14:textId="2E73B70A" w:rsidR="0021615E" w:rsidRDefault="0021615E" w:rsidP="007817FE">
      <w:pPr>
        <w:pStyle w:val="NoSpacing"/>
      </w:pPr>
    </w:p>
    <w:p w14:paraId="0FD5C252" w14:textId="676E7931" w:rsidR="009354FF" w:rsidRDefault="0021615E" w:rsidP="00A62567">
      <w:pPr>
        <w:pStyle w:val="NoSpacing"/>
      </w:pPr>
      <w:r>
        <w:t>There is a financial challenge to this as the third sector don’t have an endless supply of money – the biggest concern is going forward, how organisations will be able to retain staff with limited budgets and the sustainability of extra payments given so far (which are mentioned in the results from the survey).</w:t>
      </w:r>
    </w:p>
    <w:p w14:paraId="142C33FB" w14:textId="7ED2DC3A" w:rsidR="00A62567" w:rsidRDefault="00A62567" w:rsidP="00A62567">
      <w:pPr>
        <w:pStyle w:val="NoSpacing"/>
      </w:pPr>
    </w:p>
    <w:p w14:paraId="7A57982D" w14:textId="3AA8B650" w:rsidR="00A62567" w:rsidRDefault="00A62567" w:rsidP="00A62567">
      <w:pPr>
        <w:pStyle w:val="NoSpacing"/>
      </w:pPr>
      <w:r>
        <w:t>Karen mentioned that, as this survey is a snapshot of here and now, it would be useful to see what everyone’s thoughts are for the future – this is where we will start to see the real struggle due to rising costs.</w:t>
      </w:r>
    </w:p>
    <w:p w14:paraId="20FD30B6" w14:textId="2C428997" w:rsidR="00A62567" w:rsidRDefault="00A62567" w:rsidP="00A62567">
      <w:pPr>
        <w:pStyle w:val="NoSpacing"/>
      </w:pPr>
    </w:p>
    <w:p w14:paraId="0FA526AC" w14:textId="48C4E4C2" w:rsidR="00A62567" w:rsidRDefault="00A62567" w:rsidP="00A62567">
      <w:pPr>
        <w:pStyle w:val="NoSpacing"/>
      </w:pPr>
      <w:r>
        <w:t>It was agreed that a question will be added to the survey about the next financial year. Robyn and Karen will amend this week and issue out to everyone.</w:t>
      </w:r>
    </w:p>
    <w:p w14:paraId="4488C975" w14:textId="4EA56552" w:rsidR="00A62567" w:rsidRDefault="00A62567" w:rsidP="00A62567">
      <w:pPr>
        <w:pStyle w:val="NoSpacing"/>
      </w:pPr>
    </w:p>
    <w:p w14:paraId="3A2CD022" w14:textId="7953C4C6" w:rsidR="00A62567" w:rsidRDefault="001E6005" w:rsidP="00A62567">
      <w:pPr>
        <w:pStyle w:val="NoSpacing"/>
      </w:pPr>
      <w:r>
        <w:t xml:space="preserve">Alan M stated that there are </w:t>
      </w:r>
      <w:r w:rsidR="00A62567">
        <w:t xml:space="preserve">opportunities for </w:t>
      </w:r>
      <w:r>
        <w:t>the group</w:t>
      </w:r>
      <w:r w:rsidR="00A62567">
        <w:t xml:space="preserve"> to provide this information – In terms of influencing the PDSP’s a</w:t>
      </w:r>
      <w:r>
        <w:t>a a</w:t>
      </w:r>
      <w:r w:rsidR="00A62567">
        <w:t xml:space="preserve"> number of people</w:t>
      </w:r>
      <w:r>
        <w:t xml:space="preserve"> attending this working group</w:t>
      </w:r>
      <w:r w:rsidR="00A62567">
        <w:t xml:space="preserve"> are sitting on. This </w:t>
      </w:r>
      <w:r>
        <w:t>information</w:t>
      </w:r>
      <w:r w:rsidR="00A62567">
        <w:t xml:space="preserve"> will</w:t>
      </w:r>
      <w:r>
        <w:t xml:space="preserve"> show the challenges the sector is, and will be facing.</w:t>
      </w:r>
    </w:p>
    <w:p w14:paraId="70D71641" w14:textId="067DA544" w:rsidR="00A62567" w:rsidRDefault="00A62567" w:rsidP="00A62567">
      <w:pPr>
        <w:pStyle w:val="NoSpacing"/>
      </w:pPr>
    </w:p>
    <w:p w14:paraId="269BA8C7" w14:textId="77777777" w:rsidR="001E6005" w:rsidRDefault="001E6005" w:rsidP="00A62567">
      <w:pPr>
        <w:pStyle w:val="NoSpacing"/>
      </w:pPr>
      <w:r>
        <w:t>The question of how this information could be shared in the sector was raised – Karen mentioned that the information has only been circulated between this working group, but there is an intention to share out with the working group. Alan stated that, once the results are in, the VSG would be more than happy to share on their social media platforms and website. This information might lead to the public taking interest and local politicians.</w:t>
      </w:r>
    </w:p>
    <w:p w14:paraId="5CCA6E0A" w14:textId="77777777" w:rsidR="001E6005" w:rsidRDefault="001E6005" w:rsidP="00A62567">
      <w:pPr>
        <w:pStyle w:val="NoSpacing"/>
      </w:pPr>
    </w:p>
    <w:p w14:paraId="1D39D9AD" w14:textId="17F73D38" w:rsidR="00A62567" w:rsidRDefault="001E6005" w:rsidP="00A62567">
      <w:pPr>
        <w:pStyle w:val="NoSpacing"/>
      </w:pPr>
      <w:r>
        <w:t>Some organisations may not be able to afford the financial increase side, but other things can be done to help staf</w:t>
      </w:r>
      <w:r w:rsidR="00DA4F72">
        <w:t>f – staff wellbeing. Help staff get motivated and help with their mental health.</w:t>
      </w:r>
      <w:r>
        <w:t xml:space="preserve">  </w:t>
      </w:r>
    </w:p>
    <w:p w14:paraId="5BC35564" w14:textId="1C76B720" w:rsidR="00A62567" w:rsidRDefault="00A62567" w:rsidP="00A62567">
      <w:pPr>
        <w:pStyle w:val="NoSpacing"/>
      </w:pPr>
    </w:p>
    <w:p w14:paraId="63EF5C79" w14:textId="4F2A329A" w:rsidR="00AC33DF" w:rsidRDefault="00DA4F72" w:rsidP="00A62567">
      <w:pPr>
        <w:pStyle w:val="NoSpacing"/>
      </w:pPr>
      <w:r>
        <w:t>Ann asked if any health and wellbeing/councillor services offer group costs that would reduce costs for individual organisations in sector? – Alan M stated that the group will look into this and report back.</w:t>
      </w:r>
    </w:p>
    <w:p w14:paraId="16A1CF84" w14:textId="77777777" w:rsidR="00DA4F72" w:rsidRDefault="00DA4F72" w:rsidP="00A62567">
      <w:pPr>
        <w:pStyle w:val="NoSpacing"/>
      </w:pPr>
    </w:p>
    <w:p w14:paraId="16BDCC7A" w14:textId="02F45C3F" w:rsidR="00A62567" w:rsidRPr="00AC33DF" w:rsidRDefault="00A62567" w:rsidP="00A62567">
      <w:pPr>
        <w:pStyle w:val="NoSpacing"/>
        <w:rPr>
          <w:b/>
          <w:color w:val="000000" w:themeColor="text1"/>
          <w:u w:val="single"/>
        </w:rPr>
      </w:pPr>
      <w:r w:rsidRPr="00AC33DF">
        <w:rPr>
          <w:b/>
          <w:color w:val="000000" w:themeColor="text1"/>
          <w:u w:val="single"/>
        </w:rPr>
        <w:t xml:space="preserve">4. Partners update / issues </w:t>
      </w:r>
    </w:p>
    <w:p w14:paraId="73839AA0" w14:textId="7169E8B0" w:rsidR="00DA4F72" w:rsidRPr="00FD1A44" w:rsidRDefault="00387AAF" w:rsidP="00A62567">
      <w:pPr>
        <w:pStyle w:val="NoSpacing"/>
        <w:rPr>
          <w:color w:val="000000" w:themeColor="text1"/>
          <w:u w:val="single"/>
        </w:rPr>
      </w:pPr>
      <w:r w:rsidRPr="00FD1A44">
        <w:rPr>
          <w:color w:val="000000" w:themeColor="text1"/>
          <w:u w:val="single"/>
        </w:rPr>
        <w:t>T</w:t>
      </w:r>
      <w:r w:rsidR="00AC33DF" w:rsidRPr="00FD1A44">
        <w:rPr>
          <w:color w:val="000000" w:themeColor="text1"/>
          <w:u w:val="single"/>
        </w:rPr>
        <w:t xml:space="preserve">he </w:t>
      </w:r>
      <w:r w:rsidRPr="00FD1A44">
        <w:rPr>
          <w:color w:val="000000" w:themeColor="text1"/>
          <w:u w:val="single"/>
        </w:rPr>
        <w:t>L</w:t>
      </w:r>
      <w:r w:rsidR="00AC33DF" w:rsidRPr="00FD1A44">
        <w:rPr>
          <w:color w:val="000000" w:themeColor="text1"/>
          <w:u w:val="single"/>
        </w:rPr>
        <w:t>arder</w:t>
      </w:r>
      <w:r w:rsidR="00FD1A44" w:rsidRPr="00FD1A44">
        <w:rPr>
          <w:color w:val="000000" w:themeColor="text1"/>
          <w:u w:val="single"/>
        </w:rPr>
        <w:t>:</w:t>
      </w:r>
    </w:p>
    <w:p w14:paraId="4906FF0A" w14:textId="34A200AF" w:rsidR="00387AAF" w:rsidRDefault="00FD1A44" w:rsidP="00A62567">
      <w:pPr>
        <w:pStyle w:val="NoSpacing"/>
        <w:rPr>
          <w:color w:val="000000" w:themeColor="text1"/>
        </w:rPr>
      </w:pPr>
      <w:r>
        <w:rPr>
          <w:color w:val="000000" w:themeColor="text1"/>
        </w:rPr>
        <w:t>There are</w:t>
      </w:r>
      <w:r w:rsidR="00AC33DF">
        <w:rPr>
          <w:color w:val="000000" w:themeColor="text1"/>
        </w:rPr>
        <w:t xml:space="preserve"> 350 people per week with 3 meals per person. The Larder has managed to gain some extra funding recently, but still nowhere near the level needed to help with the increase in people using the service. One of the immediate issues is, the larder has had to stop taking people on for the meal service – there is now a waiting list, and some of these people are in real crisis. There is also the issue of giving 100 free meals isn’t sustainable. This year the larder will be looking onto hoe to redesign the service. The Larder visited </w:t>
      </w:r>
      <w:proofErr w:type="spellStart"/>
      <w:proofErr w:type="gramStart"/>
      <w:r w:rsidR="00AC33DF">
        <w:rPr>
          <w:color w:val="000000" w:themeColor="text1"/>
        </w:rPr>
        <w:t>a</w:t>
      </w:r>
      <w:proofErr w:type="spellEnd"/>
      <w:proofErr w:type="gramEnd"/>
      <w:r w:rsidR="00AC33DF">
        <w:rPr>
          <w:color w:val="000000" w:themeColor="text1"/>
        </w:rPr>
        <w:t xml:space="preserve"> organisation in Chester called “Well Fed”. They are a food social enterprise and they have a 12 week programme</w:t>
      </w:r>
      <w:r w:rsidR="00387AAF">
        <w:rPr>
          <w:color w:val="000000" w:themeColor="text1"/>
        </w:rPr>
        <w:t>; for the first 4 weeks someone is referred, they get 20 free meals per week (4 person family), for the 2</w:t>
      </w:r>
      <w:r w:rsidR="00387AAF" w:rsidRPr="00387AAF">
        <w:rPr>
          <w:color w:val="000000" w:themeColor="text1"/>
          <w:vertAlign w:val="superscript"/>
        </w:rPr>
        <w:t>nd</w:t>
      </w:r>
      <w:r w:rsidR="00387AAF">
        <w:rPr>
          <w:color w:val="000000" w:themeColor="text1"/>
        </w:rPr>
        <w:t xml:space="preserve"> set of 4 weeks clients have to pay £10.00 for the 20 meals , for the 3</w:t>
      </w:r>
      <w:r w:rsidR="00387AAF" w:rsidRPr="00387AAF">
        <w:rPr>
          <w:color w:val="000000" w:themeColor="text1"/>
          <w:vertAlign w:val="superscript"/>
        </w:rPr>
        <w:t>rd</w:t>
      </w:r>
      <w:r w:rsidR="00387AAF">
        <w:rPr>
          <w:color w:val="000000" w:themeColor="text1"/>
        </w:rPr>
        <w:t xml:space="preserve"> set of 4 weeks they have to pay £15.00 and after that clients will be paying the full costs of the meals (£2.00 for a hot ready meal). This is something that the larder will be looking in to.</w:t>
      </w:r>
    </w:p>
    <w:p w14:paraId="33C750EB" w14:textId="06A7F42C" w:rsidR="00DA4F72" w:rsidRDefault="00DA4F72" w:rsidP="00A62567">
      <w:pPr>
        <w:pStyle w:val="NoSpacing"/>
        <w:rPr>
          <w:color w:val="000000" w:themeColor="text1"/>
        </w:rPr>
      </w:pPr>
    </w:p>
    <w:p w14:paraId="71A54AEB" w14:textId="2921B354" w:rsidR="00387AAF" w:rsidRPr="00FD1A44" w:rsidRDefault="00FD1A44" w:rsidP="00A62567">
      <w:pPr>
        <w:pStyle w:val="NoSpacing"/>
        <w:rPr>
          <w:color w:val="000000" w:themeColor="text1"/>
          <w:u w:val="single"/>
        </w:rPr>
      </w:pPr>
      <w:r w:rsidRPr="00FD1A44">
        <w:rPr>
          <w:color w:val="000000" w:themeColor="text1"/>
          <w:u w:val="single"/>
        </w:rPr>
        <w:t>Fair Justice System Scotland:</w:t>
      </w:r>
    </w:p>
    <w:p w14:paraId="11B4500A" w14:textId="345C7E61" w:rsidR="00387AAF" w:rsidRDefault="00FD1A44" w:rsidP="00A62567">
      <w:pPr>
        <w:pStyle w:val="NoSpacing"/>
        <w:rPr>
          <w:color w:val="000000" w:themeColor="text1"/>
        </w:rPr>
      </w:pPr>
      <w:r>
        <w:rPr>
          <w:color w:val="000000" w:themeColor="text1"/>
        </w:rPr>
        <w:t>Silence asked the group</w:t>
      </w:r>
      <w:r w:rsidR="00387AAF">
        <w:rPr>
          <w:color w:val="000000" w:themeColor="text1"/>
        </w:rPr>
        <w:t xml:space="preserve"> whether </w:t>
      </w:r>
      <w:r>
        <w:rPr>
          <w:color w:val="000000" w:themeColor="text1"/>
        </w:rPr>
        <w:t>they</w:t>
      </w:r>
      <w:r w:rsidR="00387AAF">
        <w:rPr>
          <w:color w:val="000000" w:themeColor="text1"/>
        </w:rPr>
        <w:t xml:space="preserve"> have scoped out </w:t>
      </w:r>
      <w:r>
        <w:rPr>
          <w:color w:val="000000" w:themeColor="text1"/>
        </w:rPr>
        <w:t>all the</w:t>
      </w:r>
      <w:r w:rsidR="00387AAF">
        <w:rPr>
          <w:color w:val="000000" w:themeColor="text1"/>
        </w:rPr>
        <w:t xml:space="preserve"> cos</w:t>
      </w:r>
      <w:r>
        <w:rPr>
          <w:color w:val="000000" w:themeColor="text1"/>
        </w:rPr>
        <w:t>t</w:t>
      </w:r>
      <w:r w:rsidR="00387AAF">
        <w:rPr>
          <w:color w:val="000000" w:themeColor="text1"/>
        </w:rPr>
        <w:t xml:space="preserve"> of living crisis where </w:t>
      </w:r>
      <w:r>
        <w:rPr>
          <w:color w:val="000000" w:themeColor="text1"/>
        </w:rPr>
        <w:t>W</w:t>
      </w:r>
      <w:r w:rsidR="00387AAF">
        <w:rPr>
          <w:color w:val="000000" w:themeColor="text1"/>
        </w:rPr>
        <w:t>est Lothian is concerned – other than wha</w:t>
      </w:r>
      <w:r>
        <w:rPr>
          <w:color w:val="000000" w:themeColor="text1"/>
        </w:rPr>
        <w:t>t’s</w:t>
      </w:r>
      <w:r w:rsidR="00387AAF">
        <w:rPr>
          <w:color w:val="000000" w:themeColor="text1"/>
        </w:rPr>
        <w:t xml:space="preserve"> already</w:t>
      </w:r>
      <w:r>
        <w:rPr>
          <w:color w:val="000000" w:themeColor="text1"/>
        </w:rPr>
        <w:t xml:space="preserve"> been</w:t>
      </w:r>
      <w:r w:rsidR="00387AAF">
        <w:rPr>
          <w:color w:val="000000" w:themeColor="text1"/>
        </w:rPr>
        <w:t xml:space="preserve"> looked at.</w:t>
      </w:r>
      <w:r>
        <w:rPr>
          <w:color w:val="000000" w:themeColor="text1"/>
        </w:rPr>
        <w:t xml:space="preserve"> </w:t>
      </w:r>
      <w:r w:rsidR="00387AAF">
        <w:rPr>
          <w:color w:val="000000" w:themeColor="text1"/>
        </w:rPr>
        <w:t>Other than that, can we say these are the main focus areas</w:t>
      </w:r>
      <w:r>
        <w:rPr>
          <w:color w:val="000000" w:themeColor="text1"/>
        </w:rPr>
        <w:t>?</w:t>
      </w:r>
      <w:r w:rsidR="00387AAF">
        <w:rPr>
          <w:color w:val="000000" w:themeColor="text1"/>
        </w:rPr>
        <w:t xml:space="preserve"> </w:t>
      </w:r>
      <w:r>
        <w:rPr>
          <w:color w:val="000000" w:themeColor="text1"/>
        </w:rPr>
        <w:t>O</w:t>
      </w:r>
      <w:r w:rsidR="00387AAF">
        <w:rPr>
          <w:color w:val="000000" w:themeColor="text1"/>
        </w:rPr>
        <w:t>r scope to include other aspects of the cost of living challenges</w:t>
      </w:r>
      <w:r>
        <w:rPr>
          <w:color w:val="000000" w:themeColor="text1"/>
        </w:rPr>
        <w:t>.</w:t>
      </w:r>
      <w:r w:rsidR="00387AAF">
        <w:rPr>
          <w:color w:val="000000" w:themeColor="text1"/>
        </w:rPr>
        <w:t xml:space="preserve"> </w:t>
      </w:r>
      <w:r>
        <w:rPr>
          <w:color w:val="000000" w:themeColor="text1"/>
        </w:rPr>
        <w:t>T</w:t>
      </w:r>
      <w:r w:rsidR="00387AAF">
        <w:rPr>
          <w:color w:val="000000" w:themeColor="text1"/>
        </w:rPr>
        <w:t>here are a lot of other things that are coming into the mix when we talk of cost of living challenges that people are facing (e.g. there is the energy crisis</w:t>
      </w:r>
      <w:r w:rsidR="008D2422">
        <w:rPr>
          <w:color w:val="000000" w:themeColor="text1"/>
        </w:rPr>
        <w:t xml:space="preserve">, hoe people are coping with abuse and </w:t>
      </w:r>
      <w:r>
        <w:rPr>
          <w:color w:val="000000" w:themeColor="text1"/>
        </w:rPr>
        <w:t>in</w:t>
      </w:r>
      <w:r w:rsidR="008D2422">
        <w:rPr>
          <w:color w:val="000000" w:themeColor="text1"/>
        </w:rPr>
        <w:t xml:space="preserve"> </w:t>
      </w:r>
      <w:r>
        <w:rPr>
          <w:color w:val="000000" w:themeColor="text1"/>
        </w:rPr>
        <w:t>term</w:t>
      </w:r>
      <w:r w:rsidR="008D2422">
        <w:rPr>
          <w:color w:val="000000" w:themeColor="text1"/>
        </w:rPr>
        <w:t xml:space="preserve"> of cost of living for staff</w:t>
      </w:r>
      <w:r>
        <w:rPr>
          <w:color w:val="000000" w:themeColor="text1"/>
        </w:rPr>
        <w:t>, it’s</w:t>
      </w:r>
      <w:r w:rsidR="008D2422">
        <w:rPr>
          <w:color w:val="000000" w:themeColor="text1"/>
        </w:rPr>
        <w:t xml:space="preserve"> just looking at extra pay or other things that can be done to help. </w:t>
      </w:r>
      <w:r>
        <w:rPr>
          <w:color w:val="000000" w:themeColor="text1"/>
        </w:rPr>
        <w:t>Silence stated that</w:t>
      </w:r>
      <w:r w:rsidR="008D2422">
        <w:rPr>
          <w:color w:val="000000" w:themeColor="text1"/>
        </w:rPr>
        <w:t xml:space="preserve"> things need to be clarified on what is the scope. What are we looking at? What are we </w:t>
      </w:r>
      <w:proofErr w:type="spellStart"/>
      <w:r w:rsidR="008D2422">
        <w:rPr>
          <w:color w:val="000000" w:themeColor="text1"/>
        </w:rPr>
        <w:t>taking</w:t>
      </w:r>
      <w:proofErr w:type="spellEnd"/>
      <w:r w:rsidR="008D2422">
        <w:rPr>
          <w:color w:val="000000" w:themeColor="text1"/>
        </w:rPr>
        <w:t xml:space="preserve"> about when we say cost of living crisis?</w:t>
      </w:r>
    </w:p>
    <w:p w14:paraId="2A15A8A8" w14:textId="1BF40761" w:rsidR="00AC3016" w:rsidRDefault="00AC3016" w:rsidP="00A62567">
      <w:pPr>
        <w:pStyle w:val="NoSpacing"/>
        <w:rPr>
          <w:color w:val="000000" w:themeColor="text1"/>
        </w:rPr>
      </w:pPr>
    </w:p>
    <w:p w14:paraId="7BCBDF9D" w14:textId="7A9A3306" w:rsidR="00AC3016" w:rsidRDefault="00FD1A44" w:rsidP="00A62567">
      <w:pPr>
        <w:pStyle w:val="NoSpacing"/>
        <w:rPr>
          <w:color w:val="000000" w:themeColor="text1"/>
        </w:rPr>
      </w:pPr>
      <w:r>
        <w:rPr>
          <w:color w:val="000000" w:themeColor="text1"/>
        </w:rPr>
        <w:t>T</w:t>
      </w:r>
      <w:r w:rsidR="00AC3016">
        <w:rPr>
          <w:color w:val="000000" w:themeColor="text1"/>
        </w:rPr>
        <w:t>he bulk of the communities</w:t>
      </w:r>
      <w:r>
        <w:rPr>
          <w:color w:val="000000" w:themeColor="text1"/>
        </w:rPr>
        <w:t xml:space="preserve"> FJSS</w:t>
      </w:r>
      <w:r w:rsidR="00AC3016">
        <w:rPr>
          <w:color w:val="000000" w:themeColor="text1"/>
        </w:rPr>
        <w:t xml:space="preserve"> normally work with are still going through the process of settling into the UK – they have immigration issues to deal with. That also further complicates their economic and welfare situations because the amount of money involved in getting visa’s. some of the people </w:t>
      </w:r>
      <w:r>
        <w:rPr>
          <w:color w:val="000000" w:themeColor="text1"/>
        </w:rPr>
        <w:t>FJSS</w:t>
      </w:r>
      <w:r w:rsidR="00AC3016">
        <w:rPr>
          <w:color w:val="000000" w:themeColor="text1"/>
        </w:rPr>
        <w:t xml:space="preserve"> are dealing with are also students</w:t>
      </w:r>
    </w:p>
    <w:p w14:paraId="649E4B62" w14:textId="27BEED28" w:rsidR="00E54C1C" w:rsidRDefault="00E54C1C" w:rsidP="00A62567">
      <w:pPr>
        <w:pStyle w:val="NoSpacing"/>
        <w:rPr>
          <w:color w:val="000000" w:themeColor="text1"/>
        </w:rPr>
      </w:pPr>
    </w:p>
    <w:p w14:paraId="1A76D39D" w14:textId="6316994A" w:rsidR="00DA4F72" w:rsidRDefault="00E54C1C" w:rsidP="00A62567">
      <w:pPr>
        <w:pStyle w:val="NoSpacing"/>
        <w:rPr>
          <w:color w:val="000000" w:themeColor="text1"/>
        </w:rPr>
      </w:pPr>
      <w:r>
        <w:rPr>
          <w:color w:val="000000" w:themeColor="text1"/>
        </w:rPr>
        <w:t xml:space="preserve">Being a small organisation, </w:t>
      </w:r>
      <w:r w:rsidR="00FD1A44">
        <w:rPr>
          <w:color w:val="000000" w:themeColor="text1"/>
        </w:rPr>
        <w:t>FJSS</w:t>
      </w:r>
      <w:r>
        <w:rPr>
          <w:color w:val="000000" w:themeColor="text1"/>
        </w:rPr>
        <w:t xml:space="preserve"> count on volunteers</w:t>
      </w:r>
      <w:r w:rsidR="00FD1A44">
        <w:rPr>
          <w:color w:val="000000" w:themeColor="text1"/>
        </w:rPr>
        <w:t xml:space="preserve">, </w:t>
      </w:r>
      <w:r>
        <w:rPr>
          <w:color w:val="000000" w:themeColor="text1"/>
        </w:rPr>
        <w:t xml:space="preserve">they do the bulk of the work – particularly out in the community. </w:t>
      </w:r>
      <w:r w:rsidR="00FD1A44">
        <w:rPr>
          <w:color w:val="000000" w:themeColor="text1"/>
        </w:rPr>
        <w:t>They</w:t>
      </w:r>
      <w:r>
        <w:rPr>
          <w:color w:val="000000" w:themeColor="text1"/>
        </w:rPr>
        <w:t xml:space="preserve"> would </w:t>
      </w:r>
      <w:r w:rsidR="00FD1A44">
        <w:rPr>
          <w:color w:val="000000" w:themeColor="text1"/>
        </w:rPr>
        <w:t xml:space="preserve">not </w:t>
      </w:r>
      <w:r>
        <w:rPr>
          <w:color w:val="000000" w:themeColor="text1"/>
        </w:rPr>
        <w:t>be able to deliver the service without the help of the volunteers</w:t>
      </w:r>
      <w:r w:rsidR="00FD1A44">
        <w:rPr>
          <w:color w:val="000000" w:themeColor="text1"/>
        </w:rPr>
        <w:t>. There has been a lot of</w:t>
      </w:r>
      <w:r>
        <w:rPr>
          <w:color w:val="000000" w:themeColor="text1"/>
        </w:rPr>
        <w:t xml:space="preserve"> discussions on the cost of living issues with staff but what about the volunteers?</w:t>
      </w:r>
      <w:r w:rsidR="00FD1A44">
        <w:rPr>
          <w:color w:val="000000" w:themeColor="text1"/>
        </w:rPr>
        <w:t xml:space="preserve"> Silence </w:t>
      </w:r>
      <w:r>
        <w:rPr>
          <w:color w:val="000000" w:themeColor="text1"/>
        </w:rPr>
        <w:t xml:space="preserve">wanted to make sure this forum also addresses some of the challenges that we face as an organisation. Our main call is to ensure that societies and communities are all catered for. </w:t>
      </w:r>
    </w:p>
    <w:p w14:paraId="3B292AB4" w14:textId="35581E12" w:rsidR="007B16DD" w:rsidRDefault="007B16DD" w:rsidP="00A62567">
      <w:pPr>
        <w:pStyle w:val="NoSpacing"/>
        <w:rPr>
          <w:color w:val="000000" w:themeColor="text1"/>
        </w:rPr>
      </w:pPr>
    </w:p>
    <w:p w14:paraId="10867AD9" w14:textId="4F075585" w:rsidR="007B16DD" w:rsidRDefault="007B16DD" w:rsidP="00A62567">
      <w:pPr>
        <w:pStyle w:val="NoSpacing"/>
        <w:rPr>
          <w:color w:val="000000" w:themeColor="text1"/>
        </w:rPr>
      </w:pPr>
      <w:r>
        <w:rPr>
          <w:color w:val="000000" w:themeColor="text1"/>
        </w:rPr>
        <w:t xml:space="preserve">Alan </w:t>
      </w:r>
      <w:r w:rsidR="004F122E">
        <w:rPr>
          <w:color w:val="000000" w:themeColor="text1"/>
        </w:rPr>
        <w:t>stated that these are really</w:t>
      </w:r>
      <w:r>
        <w:rPr>
          <w:color w:val="000000" w:themeColor="text1"/>
        </w:rPr>
        <w:t xml:space="preserve"> good point</w:t>
      </w:r>
      <w:r w:rsidR="004F122E">
        <w:rPr>
          <w:color w:val="000000" w:themeColor="text1"/>
        </w:rPr>
        <w:t>s to</w:t>
      </w:r>
      <w:r>
        <w:rPr>
          <w:color w:val="000000" w:themeColor="text1"/>
        </w:rPr>
        <w:t xml:space="preserve"> ma</w:t>
      </w:r>
      <w:r w:rsidR="004F122E">
        <w:rPr>
          <w:color w:val="000000" w:themeColor="text1"/>
        </w:rPr>
        <w:t>ke.</w:t>
      </w:r>
      <w:r>
        <w:rPr>
          <w:color w:val="000000" w:themeColor="text1"/>
        </w:rPr>
        <w:t xml:space="preserve"> </w:t>
      </w:r>
      <w:r w:rsidR="004F122E">
        <w:rPr>
          <w:color w:val="000000" w:themeColor="text1"/>
        </w:rPr>
        <w:t>O</w:t>
      </w:r>
      <w:r>
        <w:rPr>
          <w:color w:val="000000" w:themeColor="text1"/>
        </w:rPr>
        <w:t>n the wider policy position</w:t>
      </w:r>
      <w:r w:rsidR="004F122E">
        <w:rPr>
          <w:color w:val="000000" w:themeColor="text1"/>
        </w:rPr>
        <w:t>,</w:t>
      </w:r>
      <w:r>
        <w:rPr>
          <w:color w:val="000000" w:themeColor="text1"/>
        </w:rPr>
        <w:t xml:space="preserve"> </w:t>
      </w:r>
      <w:r w:rsidR="004F122E">
        <w:rPr>
          <w:color w:val="000000" w:themeColor="text1"/>
        </w:rPr>
        <w:t>it’s</w:t>
      </w:r>
      <w:r>
        <w:rPr>
          <w:color w:val="000000" w:themeColor="text1"/>
        </w:rPr>
        <w:t xml:space="preserve"> under the bracket of cost of living – its social care, poverty. We want to make those opportunities where we can that </w:t>
      </w:r>
      <w:r w:rsidR="004F122E">
        <w:rPr>
          <w:color w:val="000000" w:themeColor="text1"/>
        </w:rPr>
        <w:t>it’s</w:t>
      </w:r>
      <w:r>
        <w:rPr>
          <w:color w:val="000000" w:themeColor="text1"/>
        </w:rPr>
        <w:t xml:space="preserve"> not just about fuel and the rising costs, </w:t>
      </w:r>
      <w:r w:rsidR="004F122E">
        <w:rPr>
          <w:color w:val="000000" w:themeColor="text1"/>
        </w:rPr>
        <w:t>it’s</w:t>
      </w:r>
      <w:r>
        <w:rPr>
          <w:color w:val="000000" w:themeColor="text1"/>
        </w:rPr>
        <w:t xml:space="preserve"> about how people are treated and what support can be provided to them.</w:t>
      </w:r>
    </w:p>
    <w:p w14:paraId="48D8987C" w14:textId="385EA936" w:rsidR="007A7005" w:rsidRDefault="007A7005" w:rsidP="00A62567">
      <w:pPr>
        <w:pStyle w:val="NoSpacing"/>
        <w:rPr>
          <w:color w:val="000000" w:themeColor="text1"/>
        </w:rPr>
      </w:pPr>
    </w:p>
    <w:p w14:paraId="782BEC4E" w14:textId="77777777" w:rsidR="004F122E" w:rsidRDefault="007A7005" w:rsidP="00A62567">
      <w:pPr>
        <w:pStyle w:val="NoSpacing"/>
        <w:rPr>
          <w:color w:val="000000" w:themeColor="text1"/>
        </w:rPr>
      </w:pPr>
      <w:r>
        <w:rPr>
          <w:color w:val="000000" w:themeColor="text1"/>
        </w:rPr>
        <w:t xml:space="preserve">Karen </w:t>
      </w:r>
      <w:r w:rsidR="004F122E">
        <w:rPr>
          <w:color w:val="000000" w:themeColor="text1"/>
        </w:rPr>
        <w:t xml:space="preserve">agrees that </w:t>
      </w:r>
      <w:r>
        <w:rPr>
          <w:color w:val="000000" w:themeColor="text1"/>
        </w:rPr>
        <w:t>it</w:t>
      </w:r>
      <w:r w:rsidR="004F122E">
        <w:rPr>
          <w:color w:val="000000" w:themeColor="text1"/>
        </w:rPr>
        <w:t>’</w:t>
      </w:r>
      <w:r>
        <w:rPr>
          <w:color w:val="000000" w:themeColor="text1"/>
        </w:rPr>
        <w:t>s not just staff but also volunteers – this is a different challenge for us in the sector</w:t>
      </w:r>
      <w:r w:rsidR="004F122E">
        <w:rPr>
          <w:color w:val="000000" w:themeColor="text1"/>
        </w:rPr>
        <w:t>. T</w:t>
      </w:r>
      <w:r>
        <w:rPr>
          <w:color w:val="000000" w:themeColor="text1"/>
        </w:rPr>
        <w:t>here was a report done recently with volunteer Scotland</w:t>
      </w:r>
      <w:r w:rsidR="004F122E">
        <w:rPr>
          <w:color w:val="000000" w:themeColor="text1"/>
        </w:rPr>
        <w:t>,</w:t>
      </w:r>
      <w:r>
        <w:rPr>
          <w:color w:val="000000" w:themeColor="text1"/>
        </w:rPr>
        <w:t xml:space="preserve"> and they spoke about the challenges of volunteering during </w:t>
      </w:r>
      <w:r w:rsidR="004F122E">
        <w:rPr>
          <w:color w:val="000000" w:themeColor="text1"/>
        </w:rPr>
        <w:t>the</w:t>
      </w:r>
      <w:r>
        <w:rPr>
          <w:color w:val="000000" w:themeColor="text1"/>
        </w:rPr>
        <w:t xml:space="preserve"> cost of living crisis</w:t>
      </w:r>
      <w:r w:rsidR="004F122E">
        <w:rPr>
          <w:color w:val="000000" w:themeColor="text1"/>
        </w:rPr>
        <w:t xml:space="preserve"> – </w:t>
      </w:r>
      <w:r>
        <w:rPr>
          <w:color w:val="000000" w:themeColor="text1"/>
        </w:rPr>
        <w:t>that include</w:t>
      </w:r>
      <w:r w:rsidR="004F122E">
        <w:rPr>
          <w:color w:val="000000" w:themeColor="text1"/>
        </w:rPr>
        <w:t>d</w:t>
      </w:r>
      <w:r>
        <w:rPr>
          <w:color w:val="000000" w:themeColor="text1"/>
        </w:rPr>
        <w:t xml:space="preserve"> </w:t>
      </w:r>
      <w:r w:rsidR="00443B4C">
        <w:rPr>
          <w:color w:val="000000" w:themeColor="text1"/>
        </w:rPr>
        <w:t>people</w:t>
      </w:r>
      <w:r>
        <w:rPr>
          <w:color w:val="000000" w:themeColor="text1"/>
        </w:rPr>
        <w:t xml:space="preserve"> not having the motivation to do volunteering, the travel costs and </w:t>
      </w:r>
      <w:r w:rsidR="00443B4C">
        <w:rPr>
          <w:color w:val="000000" w:themeColor="text1"/>
        </w:rPr>
        <w:t>people’s</w:t>
      </w:r>
      <w:r>
        <w:rPr>
          <w:color w:val="000000" w:themeColor="text1"/>
        </w:rPr>
        <w:t xml:space="preserve"> mental health. All contributing factors as to why </w:t>
      </w:r>
      <w:r w:rsidR="00443B4C">
        <w:rPr>
          <w:color w:val="000000" w:themeColor="text1"/>
        </w:rPr>
        <w:t>people</w:t>
      </w:r>
      <w:r>
        <w:rPr>
          <w:color w:val="000000" w:themeColor="text1"/>
        </w:rPr>
        <w:t xml:space="preserve"> might struggle to commit to volunteering</w:t>
      </w:r>
      <w:r w:rsidR="00443B4C">
        <w:rPr>
          <w:color w:val="000000" w:themeColor="text1"/>
        </w:rPr>
        <w:t xml:space="preserve">. </w:t>
      </w:r>
    </w:p>
    <w:p w14:paraId="78D7DD1E" w14:textId="77777777" w:rsidR="004F122E" w:rsidRDefault="004F122E" w:rsidP="00A62567">
      <w:pPr>
        <w:pStyle w:val="NoSpacing"/>
        <w:rPr>
          <w:color w:val="000000" w:themeColor="text1"/>
        </w:rPr>
      </w:pPr>
    </w:p>
    <w:p w14:paraId="228E4021" w14:textId="683E2CB5" w:rsidR="007A7005" w:rsidRDefault="004F122E" w:rsidP="00A62567">
      <w:pPr>
        <w:pStyle w:val="NoSpacing"/>
        <w:rPr>
          <w:color w:val="000000" w:themeColor="text1"/>
        </w:rPr>
      </w:pPr>
      <w:r>
        <w:rPr>
          <w:color w:val="000000" w:themeColor="text1"/>
        </w:rPr>
        <w:t xml:space="preserve">Karen agreed with </w:t>
      </w:r>
      <w:r w:rsidR="00443B4C">
        <w:rPr>
          <w:color w:val="000000" w:themeColor="text1"/>
        </w:rPr>
        <w:t>Silence</w:t>
      </w:r>
      <w:r>
        <w:rPr>
          <w:color w:val="000000" w:themeColor="text1"/>
        </w:rPr>
        <w:t xml:space="preserve"> –</w:t>
      </w:r>
      <w:r w:rsidR="00443B4C">
        <w:rPr>
          <w:color w:val="000000" w:themeColor="text1"/>
        </w:rPr>
        <w:t xml:space="preserve"> a lot of the organisations in the third sector will have employees, but a lot of them are volunteers as well. In the survey, we did ask the question what are you</w:t>
      </w:r>
      <w:r>
        <w:rPr>
          <w:color w:val="000000" w:themeColor="text1"/>
        </w:rPr>
        <w:t xml:space="preserve"> are</w:t>
      </w:r>
      <w:r w:rsidR="00443B4C">
        <w:rPr>
          <w:color w:val="000000" w:themeColor="text1"/>
        </w:rPr>
        <w:t xml:space="preserve"> doing for your volunteers, and people are probably focusing more on employees, but let’s not forget the volunteers and what support can</w:t>
      </w:r>
      <w:r>
        <w:rPr>
          <w:color w:val="000000" w:themeColor="text1"/>
        </w:rPr>
        <w:t xml:space="preserve"> be</w:t>
      </w:r>
      <w:r w:rsidR="00443B4C">
        <w:rPr>
          <w:color w:val="000000" w:themeColor="text1"/>
        </w:rPr>
        <w:t xml:space="preserve"> provide</w:t>
      </w:r>
      <w:r>
        <w:rPr>
          <w:color w:val="000000" w:themeColor="text1"/>
        </w:rPr>
        <w:t>d</w:t>
      </w:r>
      <w:r w:rsidR="00443B4C">
        <w:rPr>
          <w:color w:val="000000" w:themeColor="text1"/>
        </w:rPr>
        <w:t xml:space="preserve"> to the volunteers. Quite often our volunteers are the backbone of the service provided.</w:t>
      </w:r>
    </w:p>
    <w:p w14:paraId="41F7F4BB" w14:textId="60748DA9" w:rsidR="00443B4C" w:rsidRDefault="00443B4C" w:rsidP="00A62567">
      <w:pPr>
        <w:pStyle w:val="NoSpacing"/>
        <w:rPr>
          <w:color w:val="000000" w:themeColor="text1"/>
        </w:rPr>
      </w:pPr>
    </w:p>
    <w:p w14:paraId="726B8387" w14:textId="527AAD2A" w:rsidR="00443B4C" w:rsidRDefault="004F122E" w:rsidP="00A62567">
      <w:pPr>
        <w:pStyle w:val="NoSpacing"/>
        <w:rPr>
          <w:color w:val="000000" w:themeColor="text1"/>
        </w:rPr>
      </w:pPr>
      <w:r>
        <w:rPr>
          <w:color w:val="000000" w:themeColor="text1"/>
        </w:rPr>
        <w:t>Karen stated that she doesn’t</w:t>
      </w:r>
      <w:r w:rsidR="00443B4C">
        <w:rPr>
          <w:color w:val="000000" w:themeColor="text1"/>
        </w:rPr>
        <w:t xml:space="preserve"> necessarily think this working group will have all the answers in relation to all the strategy etc</w:t>
      </w:r>
      <w:r>
        <w:rPr>
          <w:color w:val="000000" w:themeColor="text1"/>
        </w:rPr>
        <w:t>, but</w:t>
      </w:r>
      <w:r w:rsidR="00443B4C">
        <w:rPr>
          <w:color w:val="000000" w:themeColor="text1"/>
        </w:rPr>
        <w:t xml:space="preserve"> see</w:t>
      </w:r>
      <w:r>
        <w:rPr>
          <w:color w:val="000000" w:themeColor="text1"/>
        </w:rPr>
        <w:t>s</w:t>
      </w:r>
      <w:r w:rsidR="00443B4C">
        <w:rPr>
          <w:color w:val="000000" w:themeColor="text1"/>
        </w:rPr>
        <w:t xml:space="preserve"> this group as a support mechanism for the sector in west Lothian</w:t>
      </w:r>
      <w:r>
        <w:rPr>
          <w:color w:val="000000" w:themeColor="text1"/>
        </w:rPr>
        <w:t>, and</w:t>
      </w:r>
      <w:r w:rsidR="00443B4C">
        <w:rPr>
          <w:color w:val="000000" w:themeColor="text1"/>
        </w:rPr>
        <w:t xml:space="preserve"> that </w:t>
      </w:r>
      <w:r>
        <w:rPr>
          <w:color w:val="000000" w:themeColor="text1"/>
        </w:rPr>
        <w:t>the group are</w:t>
      </w:r>
      <w:r w:rsidR="00443B4C">
        <w:rPr>
          <w:color w:val="000000" w:themeColor="text1"/>
        </w:rPr>
        <w:t xml:space="preserve"> able to have these honest conversations, make sure they</w:t>
      </w:r>
      <w:r w:rsidR="00865D86">
        <w:rPr>
          <w:color w:val="000000" w:themeColor="text1"/>
        </w:rPr>
        <w:t>’</w:t>
      </w:r>
      <w:r w:rsidR="00443B4C">
        <w:rPr>
          <w:color w:val="000000" w:themeColor="text1"/>
        </w:rPr>
        <w:t xml:space="preserve">re fed into the right forums </w:t>
      </w:r>
      <w:r>
        <w:rPr>
          <w:color w:val="000000" w:themeColor="text1"/>
        </w:rPr>
        <w:t>and su</w:t>
      </w:r>
      <w:r w:rsidR="00443B4C">
        <w:rPr>
          <w:color w:val="000000" w:themeColor="text1"/>
        </w:rPr>
        <w:t>pport each other</w:t>
      </w:r>
      <w:r w:rsidR="00865D86">
        <w:rPr>
          <w:color w:val="000000" w:themeColor="text1"/>
        </w:rPr>
        <w:t xml:space="preserve">, learn and share and do in an informal helpful way, then we can feed into the formal groups. </w:t>
      </w:r>
      <w:r>
        <w:rPr>
          <w:color w:val="000000" w:themeColor="text1"/>
        </w:rPr>
        <w:t>This group will be</w:t>
      </w:r>
      <w:r w:rsidR="00865D86">
        <w:rPr>
          <w:color w:val="000000" w:themeColor="text1"/>
        </w:rPr>
        <w:t xml:space="preserve"> an ongoing issue for us going forward as a sector. The challenges </w:t>
      </w:r>
      <w:proofErr w:type="spellStart"/>
      <w:r w:rsidR="00865D86">
        <w:rPr>
          <w:color w:val="000000" w:themeColor="text1"/>
        </w:rPr>
        <w:t>wont</w:t>
      </w:r>
      <w:proofErr w:type="spellEnd"/>
      <w:r w:rsidR="00865D86">
        <w:rPr>
          <w:color w:val="000000" w:themeColor="text1"/>
        </w:rPr>
        <w:t xml:space="preserve"> just ne this year, it will be the years ahead as well.</w:t>
      </w:r>
    </w:p>
    <w:p w14:paraId="0456AF7C" w14:textId="559A88DD" w:rsidR="00865D86" w:rsidRDefault="00865D86" w:rsidP="00A62567">
      <w:pPr>
        <w:pStyle w:val="NoSpacing"/>
        <w:rPr>
          <w:color w:val="000000" w:themeColor="text1"/>
        </w:rPr>
      </w:pPr>
    </w:p>
    <w:p w14:paraId="2481734F" w14:textId="15315C31" w:rsidR="001756CB" w:rsidRDefault="001756CB" w:rsidP="00A62567">
      <w:pPr>
        <w:pStyle w:val="NoSpacing"/>
        <w:rPr>
          <w:color w:val="000000" w:themeColor="text1"/>
        </w:rPr>
      </w:pPr>
    </w:p>
    <w:p w14:paraId="21AA8A03" w14:textId="7CCDEB6D" w:rsidR="001756CB" w:rsidRDefault="001756CB" w:rsidP="00A62567">
      <w:pPr>
        <w:pStyle w:val="NoSpacing"/>
        <w:rPr>
          <w:color w:val="000000" w:themeColor="text1"/>
        </w:rPr>
      </w:pPr>
    </w:p>
    <w:p w14:paraId="02CD9E67" w14:textId="254274D1" w:rsidR="002C3037" w:rsidRDefault="002C3037" w:rsidP="00A62567">
      <w:pPr>
        <w:pStyle w:val="NoSpacing"/>
        <w:rPr>
          <w:color w:val="000000" w:themeColor="text1"/>
        </w:rPr>
      </w:pPr>
    </w:p>
    <w:p w14:paraId="01882D87" w14:textId="604755FA" w:rsidR="002C3037" w:rsidRDefault="002C3037" w:rsidP="00A62567">
      <w:pPr>
        <w:pStyle w:val="NoSpacing"/>
        <w:rPr>
          <w:color w:val="000000" w:themeColor="text1"/>
        </w:rPr>
      </w:pPr>
    </w:p>
    <w:p w14:paraId="2BBA5208" w14:textId="77777777" w:rsidR="002C3037" w:rsidRDefault="002C3037" w:rsidP="00A62567">
      <w:pPr>
        <w:pStyle w:val="NoSpacing"/>
        <w:rPr>
          <w:color w:val="000000" w:themeColor="text1"/>
        </w:rPr>
      </w:pPr>
    </w:p>
    <w:p w14:paraId="30780749" w14:textId="77777777" w:rsidR="001756CB" w:rsidRDefault="001756CB" w:rsidP="00A62567">
      <w:pPr>
        <w:pStyle w:val="NoSpacing"/>
        <w:rPr>
          <w:color w:val="000000" w:themeColor="text1"/>
        </w:rPr>
      </w:pPr>
    </w:p>
    <w:p w14:paraId="523E691A" w14:textId="42C33379" w:rsidR="001756CB" w:rsidRPr="001756CB" w:rsidRDefault="001756CB" w:rsidP="00A62567">
      <w:pPr>
        <w:pStyle w:val="NoSpacing"/>
        <w:rPr>
          <w:color w:val="000000" w:themeColor="text1"/>
          <w:u w:val="single"/>
        </w:rPr>
      </w:pPr>
      <w:r w:rsidRPr="001756CB">
        <w:rPr>
          <w:color w:val="000000" w:themeColor="text1"/>
          <w:u w:val="single"/>
        </w:rPr>
        <w:t>First Step</w:t>
      </w:r>
      <w:r>
        <w:rPr>
          <w:color w:val="000000" w:themeColor="text1"/>
          <w:u w:val="single"/>
        </w:rPr>
        <w:t>:</w:t>
      </w:r>
    </w:p>
    <w:p w14:paraId="11D81C35" w14:textId="54CF86B8" w:rsidR="00865D86" w:rsidRPr="001756CB" w:rsidRDefault="00865D86" w:rsidP="00A62567">
      <w:pPr>
        <w:pStyle w:val="NoSpacing"/>
      </w:pPr>
      <w:r>
        <w:rPr>
          <w:color w:val="000000" w:themeColor="text1"/>
        </w:rPr>
        <w:t xml:space="preserve">Maria </w:t>
      </w:r>
      <w:r w:rsidR="004F122E">
        <w:rPr>
          <w:color w:val="000000" w:themeColor="text1"/>
        </w:rPr>
        <w:t>mentioned that,</w:t>
      </w:r>
      <w:r>
        <w:rPr>
          <w:color w:val="000000" w:themeColor="text1"/>
        </w:rPr>
        <w:t xml:space="preserve"> at first step, in</w:t>
      </w:r>
      <w:r w:rsidR="00EE463C">
        <w:rPr>
          <w:color w:val="000000" w:themeColor="text1"/>
        </w:rPr>
        <w:t xml:space="preserve"> </w:t>
      </w:r>
      <w:r>
        <w:rPr>
          <w:color w:val="000000" w:themeColor="text1"/>
        </w:rPr>
        <w:t xml:space="preserve">terms of volunteers, </w:t>
      </w:r>
      <w:r w:rsidR="004F122E">
        <w:rPr>
          <w:color w:val="000000" w:themeColor="text1"/>
        </w:rPr>
        <w:t>they’ve</w:t>
      </w:r>
      <w:r>
        <w:rPr>
          <w:color w:val="000000" w:themeColor="text1"/>
        </w:rPr>
        <w:t xml:space="preserve"> not experienced a decrease in interest. After talking to </w:t>
      </w:r>
      <w:r w:rsidR="004F122E">
        <w:rPr>
          <w:color w:val="000000" w:themeColor="text1"/>
        </w:rPr>
        <w:t>their</w:t>
      </w:r>
      <w:r>
        <w:rPr>
          <w:color w:val="000000" w:themeColor="text1"/>
        </w:rPr>
        <w:t xml:space="preserve"> volunteers, the main hooks to drawing people in, and staying, is regarding the isolation people faced during </w:t>
      </w:r>
      <w:proofErr w:type="spellStart"/>
      <w:r>
        <w:rPr>
          <w:color w:val="000000" w:themeColor="text1"/>
        </w:rPr>
        <w:t>covid</w:t>
      </w:r>
      <w:proofErr w:type="spellEnd"/>
      <w:r>
        <w:rPr>
          <w:color w:val="000000" w:themeColor="text1"/>
        </w:rPr>
        <w:t xml:space="preserve">. With the cost of living crisis, a lot of people can’t </w:t>
      </w:r>
      <w:r w:rsidRPr="001756CB">
        <w:t xml:space="preserve">afford to do social activities, so having a sense of purpose, feeling valued and building a sense of belonging has been really critical to drawing people in and retaining them. </w:t>
      </w:r>
      <w:r w:rsidR="004F122E" w:rsidRPr="001756CB">
        <w:t>First Step have</w:t>
      </w:r>
      <w:r w:rsidRPr="001756CB">
        <w:t xml:space="preserve"> seen an increase in volunteers.</w:t>
      </w:r>
    </w:p>
    <w:p w14:paraId="119B8777" w14:textId="16A8A83D" w:rsidR="00865D86" w:rsidRPr="001756CB" w:rsidRDefault="00865D86" w:rsidP="00A62567">
      <w:pPr>
        <w:pStyle w:val="NoSpacing"/>
      </w:pPr>
    </w:p>
    <w:p w14:paraId="5F4AF4FD" w14:textId="5C6D6FCD" w:rsidR="00865D86" w:rsidRPr="001756CB" w:rsidRDefault="00865D86" w:rsidP="00A62567">
      <w:pPr>
        <w:pStyle w:val="NoSpacing"/>
      </w:pPr>
      <w:r w:rsidRPr="001756CB">
        <w:t xml:space="preserve">The other thing </w:t>
      </w:r>
      <w:r w:rsidR="004F122E" w:rsidRPr="001756CB">
        <w:t>they’ve</w:t>
      </w:r>
      <w:r w:rsidRPr="001756CB">
        <w:t xml:space="preserve"> seen through the cost of living crisis over the last year is an impact on relationships</w:t>
      </w:r>
      <w:r w:rsidR="00EE463C" w:rsidRPr="001756CB">
        <w:t xml:space="preserve"> – due to the increase in living, people are not able to afford to leave.</w:t>
      </w:r>
    </w:p>
    <w:p w14:paraId="6091A80B" w14:textId="4EE89459" w:rsidR="00EE463C" w:rsidRPr="001756CB" w:rsidRDefault="00EE463C" w:rsidP="00A62567">
      <w:pPr>
        <w:pStyle w:val="NoSpacing"/>
      </w:pPr>
    </w:p>
    <w:p w14:paraId="4B8FF8D1" w14:textId="2E2CB34B" w:rsidR="00EE463C" w:rsidRPr="001756CB" w:rsidRDefault="00EE463C" w:rsidP="00A62567">
      <w:pPr>
        <w:pStyle w:val="NoSpacing"/>
      </w:pPr>
      <w:r w:rsidRPr="001756CB">
        <w:t>Silence</w:t>
      </w:r>
      <w:r w:rsidR="004F122E" w:rsidRPr="001756CB">
        <w:t xml:space="preserve"> mentioned that they</w:t>
      </w:r>
      <w:r w:rsidRPr="001756CB">
        <w:t xml:space="preserve"> set up a mental health and counselling service for volunteers – it proved to be very useful. Opened it up to the wider BME community and it was easy for us to develop the programme because some if the volunteers themselves became part of the team using their own experience now that was very useful.</w:t>
      </w:r>
    </w:p>
    <w:p w14:paraId="03E7176C" w14:textId="537A2F2C" w:rsidR="004F122E" w:rsidRPr="001756CB" w:rsidRDefault="004F122E" w:rsidP="00A62567">
      <w:pPr>
        <w:pStyle w:val="NoSpacing"/>
      </w:pPr>
    </w:p>
    <w:p w14:paraId="117099E2" w14:textId="3501FC6A" w:rsidR="004F122E" w:rsidRPr="001756CB" w:rsidRDefault="004F122E" w:rsidP="00A62567">
      <w:pPr>
        <w:pStyle w:val="NoSpacing"/>
      </w:pPr>
      <w:r w:rsidRPr="001756CB">
        <w:t xml:space="preserve">Alison asked about the council’s cost of living group – is this forum still existing? Alan mentioned that </w:t>
      </w:r>
      <w:r w:rsidR="00A00C91" w:rsidRPr="001756CB">
        <w:t>their next meeting is on 8 March. Alan will feed back discussions from these meetings into their forum.</w:t>
      </w:r>
    </w:p>
    <w:p w14:paraId="283D2DAD" w14:textId="6DE3B8CA" w:rsidR="00A00C91" w:rsidRDefault="00A00C91" w:rsidP="00A62567">
      <w:pPr>
        <w:pStyle w:val="NoSpacing"/>
        <w:rPr>
          <w:color w:val="000000" w:themeColor="text1"/>
        </w:rPr>
      </w:pPr>
    </w:p>
    <w:p w14:paraId="5435059B" w14:textId="4B9F708B" w:rsidR="00A6527D" w:rsidRPr="001756CB" w:rsidRDefault="001756CB" w:rsidP="00A62567">
      <w:pPr>
        <w:pStyle w:val="NoSpacing"/>
        <w:rPr>
          <w:color w:val="000000" w:themeColor="text1"/>
          <w:u w:val="single"/>
        </w:rPr>
      </w:pPr>
      <w:r w:rsidRPr="001756CB">
        <w:rPr>
          <w:color w:val="000000" w:themeColor="text1"/>
          <w:u w:val="single"/>
        </w:rPr>
        <w:t>Youth Action Project:</w:t>
      </w:r>
    </w:p>
    <w:p w14:paraId="09D7CEAE" w14:textId="0E3C23BB" w:rsidR="00A00C91" w:rsidRDefault="00A00C91" w:rsidP="00A62567">
      <w:pPr>
        <w:pStyle w:val="NoSpacing"/>
        <w:rPr>
          <w:color w:val="000000" w:themeColor="text1"/>
        </w:rPr>
      </w:pPr>
      <w:r>
        <w:rPr>
          <w:color w:val="000000" w:themeColor="text1"/>
        </w:rPr>
        <w:t>Helen mentioned that, in terms of relationships and families – particularly with young adults, there’s this constant pressure that young people feel they’re putting their parents under as they can’t afford to move out – especially when they get into their 20’s. noticed quite a few young people getting depressed regarding this. Helen also mentioned that they are also starting to see a high number of young people considering whether they would go onto further education/university. If this cost of living crisis continues, we could have an impact of reduced opportunities for people because people are scared to take the risk.</w:t>
      </w:r>
    </w:p>
    <w:p w14:paraId="34337E59" w14:textId="3682E5C3" w:rsidR="00A00C91" w:rsidRDefault="00A00C91" w:rsidP="00A62567">
      <w:pPr>
        <w:pStyle w:val="NoSpacing"/>
        <w:rPr>
          <w:color w:val="000000" w:themeColor="text1"/>
        </w:rPr>
      </w:pPr>
    </w:p>
    <w:p w14:paraId="56B543FA" w14:textId="1ECF3EA7" w:rsidR="00A00C91" w:rsidRDefault="00A00C91" w:rsidP="00A62567">
      <w:pPr>
        <w:pStyle w:val="NoSpacing"/>
        <w:rPr>
          <w:color w:val="000000" w:themeColor="text1"/>
        </w:rPr>
      </w:pPr>
      <w:r>
        <w:rPr>
          <w:color w:val="000000" w:themeColor="text1"/>
        </w:rPr>
        <w:t>There is also the opposite side of pressure of already split families and shared responsibilities of looking after children – it’s putting more pressure on one of the parents as they may not have any money so can’t take the kids.</w:t>
      </w:r>
    </w:p>
    <w:p w14:paraId="0FA33D3A" w14:textId="767448B2" w:rsidR="00A00C91" w:rsidRDefault="00A00C91" w:rsidP="00A62567">
      <w:pPr>
        <w:pStyle w:val="NoSpacing"/>
        <w:rPr>
          <w:color w:val="000000" w:themeColor="text1"/>
        </w:rPr>
      </w:pPr>
    </w:p>
    <w:p w14:paraId="6615CFFE" w14:textId="44290483" w:rsidR="00A6527D" w:rsidRPr="001756CB" w:rsidRDefault="001756CB" w:rsidP="00A62567">
      <w:pPr>
        <w:pStyle w:val="NoSpacing"/>
        <w:rPr>
          <w:color w:val="000000" w:themeColor="text1"/>
          <w:u w:val="single"/>
        </w:rPr>
      </w:pPr>
      <w:r w:rsidRPr="001756CB">
        <w:rPr>
          <w:color w:val="000000" w:themeColor="text1"/>
          <w:u w:val="single"/>
        </w:rPr>
        <w:t>VSG</w:t>
      </w:r>
    </w:p>
    <w:p w14:paraId="32974957" w14:textId="13426DA0" w:rsidR="00EE463C" w:rsidRDefault="00A6527D" w:rsidP="00A62567">
      <w:pPr>
        <w:pStyle w:val="NoSpacing"/>
        <w:rPr>
          <w:color w:val="000000" w:themeColor="text1"/>
        </w:rPr>
      </w:pPr>
      <w:r>
        <w:rPr>
          <w:color w:val="000000" w:themeColor="text1"/>
        </w:rPr>
        <w:t>Tracy wanted to ask the group a question regarding pressure on staff – they have noticed a high number of absences due to illness (cold/flu etc.) with staff. Is this time of year normal for high number of absences? Or does the group think it’s worse due to the cost of living?</w:t>
      </w:r>
    </w:p>
    <w:p w14:paraId="5CD8DB05" w14:textId="375F8E2E" w:rsidR="00EE463C" w:rsidRDefault="00EE463C" w:rsidP="00A62567">
      <w:pPr>
        <w:pStyle w:val="NoSpacing"/>
        <w:rPr>
          <w:color w:val="000000" w:themeColor="text1"/>
        </w:rPr>
      </w:pPr>
    </w:p>
    <w:p w14:paraId="67DE4C9B" w14:textId="7EAC707B" w:rsidR="00A6527D" w:rsidRDefault="00A6527D" w:rsidP="00A62567">
      <w:pPr>
        <w:pStyle w:val="NoSpacing"/>
        <w:rPr>
          <w:color w:val="000000" w:themeColor="text1"/>
        </w:rPr>
      </w:pPr>
      <w:r>
        <w:rPr>
          <w:color w:val="000000" w:themeColor="text1"/>
        </w:rPr>
        <w:t xml:space="preserve">A member of the group stated that they brought in full sick pay for staff – there was a debate on whether there would be an increase in absences. it did increase their absence levels slightly. But this time of </w:t>
      </w:r>
      <w:r w:rsidR="006A006E">
        <w:rPr>
          <w:color w:val="000000" w:themeColor="text1"/>
        </w:rPr>
        <w:t>year,</w:t>
      </w:r>
      <w:r>
        <w:rPr>
          <w:color w:val="000000" w:themeColor="text1"/>
        </w:rPr>
        <w:t xml:space="preserve"> is normal for people getting sick and taking time off.</w:t>
      </w:r>
    </w:p>
    <w:p w14:paraId="029B8469" w14:textId="23335D54" w:rsidR="00A6527D" w:rsidRDefault="00A6527D" w:rsidP="00A62567">
      <w:pPr>
        <w:pStyle w:val="NoSpacing"/>
        <w:rPr>
          <w:color w:val="000000" w:themeColor="text1"/>
        </w:rPr>
      </w:pPr>
    </w:p>
    <w:p w14:paraId="0490274E" w14:textId="55C8C341" w:rsidR="00A6527D" w:rsidRPr="001756CB" w:rsidRDefault="001756CB" w:rsidP="00A62567">
      <w:pPr>
        <w:pStyle w:val="NoSpacing"/>
        <w:rPr>
          <w:color w:val="000000" w:themeColor="text1"/>
          <w:u w:val="single"/>
        </w:rPr>
      </w:pPr>
      <w:r w:rsidRPr="001756CB">
        <w:rPr>
          <w:color w:val="000000" w:themeColor="text1"/>
          <w:u w:val="single"/>
        </w:rPr>
        <w:t>Carers of West Lothian:</w:t>
      </w:r>
    </w:p>
    <w:p w14:paraId="46F9371A" w14:textId="77777777" w:rsidR="002C3037" w:rsidRDefault="00A6527D" w:rsidP="00A62567">
      <w:pPr>
        <w:pStyle w:val="NoSpacing"/>
        <w:rPr>
          <w:color w:val="000000" w:themeColor="text1"/>
        </w:rPr>
      </w:pPr>
      <w:r>
        <w:rPr>
          <w:color w:val="000000" w:themeColor="text1"/>
        </w:rPr>
        <w:t xml:space="preserve">Alison stated that, in regards to reporting this back to the Council in terms of what’s happening and what we’re noticing in the third sector – both on the impact of service users, but also on organisations. There have been discussion of organisations getting to the point of not being able to provide the services. After the discussion on reporting this through the annual report, Alison wonders if this is such an important issue that is might get lost in the annual report, and </w:t>
      </w:r>
      <w:r w:rsidR="006A006E">
        <w:rPr>
          <w:color w:val="000000" w:themeColor="text1"/>
        </w:rPr>
        <w:t>could</w:t>
      </w:r>
      <w:r>
        <w:rPr>
          <w:color w:val="000000" w:themeColor="text1"/>
        </w:rPr>
        <w:t xml:space="preserve"> the group to be </w:t>
      </w:r>
      <w:r w:rsidR="006A006E">
        <w:rPr>
          <w:color w:val="000000" w:themeColor="text1"/>
        </w:rPr>
        <w:t>doing something separate in regards to the cost of living in west Lothian? And the impact on organisations if the services provided are really vital, and will become more vital as the</w:t>
      </w:r>
    </w:p>
    <w:p w14:paraId="66E9740B" w14:textId="7AC3DCC4" w:rsidR="00FD1A44" w:rsidRDefault="006A006E" w:rsidP="00A62567">
      <w:pPr>
        <w:pStyle w:val="NoSpacing"/>
        <w:rPr>
          <w:color w:val="000000" w:themeColor="text1"/>
        </w:rPr>
      </w:pPr>
      <w:r>
        <w:rPr>
          <w:color w:val="000000" w:themeColor="text1"/>
        </w:rPr>
        <w:lastRenderedPageBreak/>
        <w:t>Council cuts start – organisations need to be raising concerns on the impacts on us, on staff and volunteers going forward.</w:t>
      </w:r>
    </w:p>
    <w:p w14:paraId="6390D892" w14:textId="11F76EAE" w:rsidR="006A006E" w:rsidRDefault="006A006E" w:rsidP="00A62567">
      <w:pPr>
        <w:pStyle w:val="NoSpacing"/>
        <w:rPr>
          <w:color w:val="000000" w:themeColor="text1"/>
        </w:rPr>
      </w:pPr>
    </w:p>
    <w:p w14:paraId="5C5DC96C" w14:textId="4D7B6347" w:rsidR="001756CB" w:rsidRPr="001756CB" w:rsidRDefault="001756CB" w:rsidP="00A62567">
      <w:pPr>
        <w:pStyle w:val="NoSpacing"/>
        <w:rPr>
          <w:b/>
          <w:color w:val="000000" w:themeColor="text1"/>
          <w:u w:val="single"/>
        </w:rPr>
      </w:pPr>
      <w:r w:rsidRPr="001756CB">
        <w:rPr>
          <w:b/>
          <w:color w:val="000000" w:themeColor="text1"/>
          <w:u w:val="single"/>
        </w:rPr>
        <w:t>5. Sub Group</w:t>
      </w:r>
    </w:p>
    <w:p w14:paraId="43D724D1" w14:textId="590C5911" w:rsidR="006A006E" w:rsidRDefault="006A006E" w:rsidP="00A62567">
      <w:pPr>
        <w:pStyle w:val="NoSpacing"/>
        <w:rPr>
          <w:color w:val="000000" w:themeColor="text1"/>
        </w:rPr>
      </w:pPr>
      <w:r>
        <w:rPr>
          <w:color w:val="000000" w:themeColor="text1"/>
        </w:rPr>
        <w:t>Karen suggested that some people from this group could get together to discuss further</w:t>
      </w:r>
      <w:r w:rsidR="001756CB">
        <w:rPr>
          <w:color w:val="000000" w:themeColor="text1"/>
        </w:rPr>
        <w:t>, and consider what that report would look like.</w:t>
      </w:r>
    </w:p>
    <w:p w14:paraId="722DD6C8" w14:textId="77777777" w:rsidR="001756CB" w:rsidRDefault="001756CB" w:rsidP="00A62567">
      <w:pPr>
        <w:pStyle w:val="NoSpacing"/>
        <w:rPr>
          <w:color w:val="000000" w:themeColor="text1"/>
        </w:rPr>
      </w:pPr>
    </w:p>
    <w:p w14:paraId="2E546981" w14:textId="6395AD31" w:rsidR="006A006E" w:rsidRPr="001756CB" w:rsidRDefault="006A006E" w:rsidP="00A62567">
      <w:pPr>
        <w:pStyle w:val="NoSpacing"/>
        <w:rPr>
          <w:color w:val="000000" w:themeColor="text1"/>
          <w:u w:val="single"/>
        </w:rPr>
      </w:pPr>
      <w:r w:rsidRPr="001756CB">
        <w:rPr>
          <w:color w:val="000000" w:themeColor="text1"/>
          <w:u w:val="single"/>
        </w:rPr>
        <w:t>Members who would like to join;</w:t>
      </w:r>
    </w:p>
    <w:p w14:paraId="36D13433" w14:textId="0022186E" w:rsidR="006A006E" w:rsidRDefault="006A006E" w:rsidP="00A62567">
      <w:pPr>
        <w:pStyle w:val="NoSpacing"/>
        <w:rPr>
          <w:color w:val="000000" w:themeColor="text1"/>
        </w:rPr>
      </w:pPr>
      <w:r>
        <w:rPr>
          <w:color w:val="000000" w:themeColor="text1"/>
        </w:rPr>
        <w:t>Karen Nailen</w:t>
      </w:r>
    </w:p>
    <w:p w14:paraId="370FEF74" w14:textId="492CDD52" w:rsidR="001756CB" w:rsidRDefault="001756CB" w:rsidP="00A62567">
      <w:pPr>
        <w:pStyle w:val="NoSpacing"/>
        <w:rPr>
          <w:color w:val="000000" w:themeColor="text1"/>
        </w:rPr>
      </w:pPr>
      <w:r>
        <w:rPr>
          <w:color w:val="000000" w:themeColor="text1"/>
        </w:rPr>
        <w:t>Ann Pike</w:t>
      </w:r>
    </w:p>
    <w:p w14:paraId="7EA5FBE2" w14:textId="49C1CA00" w:rsidR="001756CB" w:rsidRDefault="001756CB" w:rsidP="00A62567">
      <w:pPr>
        <w:pStyle w:val="NoSpacing"/>
        <w:rPr>
          <w:color w:val="000000" w:themeColor="text1"/>
        </w:rPr>
      </w:pPr>
      <w:r>
        <w:rPr>
          <w:color w:val="000000" w:themeColor="text1"/>
        </w:rPr>
        <w:t>Alison Wright</w:t>
      </w:r>
    </w:p>
    <w:p w14:paraId="2A6F4043" w14:textId="6CC7B765" w:rsidR="001756CB" w:rsidRDefault="001756CB" w:rsidP="00A62567">
      <w:pPr>
        <w:pStyle w:val="NoSpacing"/>
        <w:rPr>
          <w:color w:val="000000" w:themeColor="text1"/>
        </w:rPr>
      </w:pPr>
      <w:r>
        <w:rPr>
          <w:color w:val="000000" w:themeColor="text1"/>
        </w:rPr>
        <w:t>Silence Chihuri</w:t>
      </w:r>
    </w:p>
    <w:p w14:paraId="1EDA69CF" w14:textId="20064E4C" w:rsidR="001756CB" w:rsidRDefault="001756CB" w:rsidP="00A62567">
      <w:pPr>
        <w:pStyle w:val="NoSpacing"/>
        <w:rPr>
          <w:color w:val="000000" w:themeColor="text1"/>
        </w:rPr>
      </w:pPr>
      <w:r>
        <w:rPr>
          <w:color w:val="000000" w:themeColor="text1"/>
        </w:rPr>
        <w:t xml:space="preserve">Raymond </w:t>
      </w:r>
      <w:proofErr w:type="spellStart"/>
      <w:r>
        <w:rPr>
          <w:color w:val="000000" w:themeColor="text1"/>
        </w:rPr>
        <w:t>Branton</w:t>
      </w:r>
      <w:proofErr w:type="spellEnd"/>
    </w:p>
    <w:p w14:paraId="3CB506BB" w14:textId="3D84859B" w:rsidR="001756CB" w:rsidRDefault="001756CB" w:rsidP="00A62567">
      <w:pPr>
        <w:pStyle w:val="NoSpacing"/>
        <w:rPr>
          <w:color w:val="000000" w:themeColor="text1"/>
        </w:rPr>
      </w:pPr>
      <w:r>
        <w:rPr>
          <w:color w:val="000000" w:themeColor="text1"/>
        </w:rPr>
        <w:t>Maria Thorp</w:t>
      </w:r>
    </w:p>
    <w:p w14:paraId="087AD5B4" w14:textId="6B650B04" w:rsidR="001756CB" w:rsidRDefault="001756CB" w:rsidP="00A62567">
      <w:pPr>
        <w:pStyle w:val="NoSpacing"/>
        <w:rPr>
          <w:color w:val="000000" w:themeColor="text1"/>
        </w:rPr>
      </w:pPr>
    </w:p>
    <w:p w14:paraId="4BBF5EC9" w14:textId="444EA58A" w:rsidR="00DA4F72" w:rsidRDefault="001756CB" w:rsidP="00A62567">
      <w:pPr>
        <w:pStyle w:val="NoSpacing"/>
        <w:rPr>
          <w:color w:val="000000" w:themeColor="text1"/>
        </w:rPr>
      </w:pPr>
      <w:r>
        <w:rPr>
          <w:color w:val="000000" w:themeColor="text1"/>
        </w:rPr>
        <w:t>Robyn to organise a meeting for the sub group to meet.</w:t>
      </w:r>
    </w:p>
    <w:p w14:paraId="183175AE" w14:textId="77777777" w:rsidR="001756CB" w:rsidRDefault="001756CB" w:rsidP="00A62567">
      <w:pPr>
        <w:pStyle w:val="NoSpacing"/>
        <w:rPr>
          <w:color w:val="000000" w:themeColor="text1"/>
        </w:rPr>
      </w:pPr>
    </w:p>
    <w:p w14:paraId="7DBE48FF" w14:textId="3DC27387" w:rsidR="004F122E" w:rsidRPr="004F122E" w:rsidRDefault="001756CB" w:rsidP="004F122E">
      <w:pPr>
        <w:pStyle w:val="NoSpacing"/>
        <w:rPr>
          <w:b/>
          <w:color w:val="000000" w:themeColor="text1"/>
          <w:u w:val="single"/>
        </w:rPr>
      </w:pPr>
      <w:r>
        <w:rPr>
          <w:b/>
          <w:color w:val="000000" w:themeColor="text1"/>
          <w:u w:val="single"/>
        </w:rPr>
        <w:t>6</w:t>
      </w:r>
      <w:r w:rsidR="004F122E" w:rsidRPr="004F122E">
        <w:rPr>
          <w:b/>
          <w:color w:val="000000" w:themeColor="text1"/>
          <w:u w:val="single"/>
        </w:rPr>
        <w:t>. Case Studies</w:t>
      </w:r>
    </w:p>
    <w:p w14:paraId="08036390" w14:textId="54438086" w:rsidR="004F122E" w:rsidRDefault="00A00C91" w:rsidP="004F122E">
      <w:pPr>
        <w:pStyle w:val="NoSpacing"/>
        <w:rPr>
          <w:color w:val="000000" w:themeColor="text1"/>
        </w:rPr>
      </w:pPr>
      <w:r>
        <w:rPr>
          <w:color w:val="000000" w:themeColor="text1"/>
        </w:rPr>
        <w:t>J</w:t>
      </w:r>
      <w:r w:rsidR="004F122E">
        <w:rPr>
          <w:color w:val="000000" w:themeColor="text1"/>
        </w:rPr>
        <w:t>ust a reminder that the cost of living hub has a facility on their website where they are looking for case studies. These case studies are the opportunity to influence and tell our story. Alan asked the group to think about the opportunity to right a case study for the May annual report – the stronger our voice the better opportunity we have at raising the challenges that we face and the communities face.</w:t>
      </w:r>
    </w:p>
    <w:p w14:paraId="36418D89" w14:textId="0BDF9E5C" w:rsidR="004F122E" w:rsidRDefault="004F122E" w:rsidP="004F122E">
      <w:pPr>
        <w:pStyle w:val="NoSpacing"/>
        <w:rPr>
          <w:color w:val="000000" w:themeColor="text1"/>
        </w:rPr>
      </w:pPr>
    </w:p>
    <w:p w14:paraId="1CCADDE1" w14:textId="4A450B37" w:rsidR="004F122E" w:rsidRDefault="004F122E" w:rsidP="004F122E">
      <w:pPr>
        <w:pStyle w:val="NoSpacing"/>
        <w:rPr>
          <w:color w:val="000000" w:themeColor="text1"/>
        </w:rPr>
      </w:pPr>
      <w:r>
        <w:rPr>
          <w:color w:val="000000" w:themeColor="text1"/>
        </w:rPr>
        <w:t>There were 15-16 case studies submitted last year</w:t>
      </w:r>
      <w:r w:rsidRPr="004F122E">
        <w:rPr>
          <w:color w:val="000000" w:themeColor="text1"/>
        </w:rPr>
        <w:t xml:space="preserve"> </w:t>
      </w:r>
      <w:r>
        <w:rPr>
          <w:color w:val="000000" w:themeColor="text1"/>
        </w:rPr>
        <w:t>and were very powerful. The next report will be issued out in May, so this is the groups opportunity to get our message across.</w:t>
      </w:r>
    </w:p>
    <w:p w14:paraId="55CC26A1" w14:textId="13F2CCAD" w:rsidR="004F122E" w:rsidRDefault="004F122E" w:rsidP="004F122E">
      <w:pPr>
        <w:pStyle w:val="NoSpacing"/>
        <w:rPr>
          <w:color w:val="000000" w:themeColor="text1"/>
        </w:rPr>
      </w:pPr>
    </w:p>
    <w:p w14:paraId="64A2C8AF" w14:textId="69A6D953" w:rsidR="004F122E" w:rsidRDefault="004F122E" w:rsidP="004F122E">
      <w:pPr>
        <w:pStyle w:val="NoSpacing"/>
        <w:rPr>
          <w:color w:val="000000" w:themeColor="text1"/>
        </w:rPr>
      </w:pPr>
      <w:r>
        <w:rPr>
          <w:color w:val="000000" w:themeColor="text1"/>
        </w:rPr>
        <w:t>Alan will also look into getting the survey results included in the report.</w:t>
      </w:r>
    </w:p>
    <w:p w14:paraId="0457196A" w14:textId="77777777" w:rsidR="00DA4F72" w:rsidRPr="00A62567" w:rsidRDefault="00DA4F72" w:rsidP="00A62567">
      <w:pPr>
        <w:pStyle w:val="NoSpacing"/>
        <w:rPr>
          <w:color w:val="000000" w:themeColor="text1"/>
        </w:rPr>
      </w:pPr>
    </w:p>
    <w:p w14:paraId="0A5A2CA1" w14:textId="385F630B" w:rsidR="00A62567" w:rsidRPr="001756CB" w:rsidRDefault="001756CB" w:rsidP="00A62567">
      <w:pPr>
        <w:pStyle w:val="NoSpacing"/>
        <w:rPr>
          <w:b/>
          <w:color w:val="000000" w:themeColor="text1"/>
          <w:u w:val="single"/>
        </w:rPr>
      </w:pPr>
      <w:r>
        <w:rPr>
          <w:b/>
          <w:color w:val="000000" w:themeColor="text1"/>
          <w:u w:val="single"/>
        </w:rPr>
        <w:t>7</w:t>
      </w:r>
      <w:r w:rsidR="00A62567" w:rsidRPr="001756CB">
        <w:rPr>
          <w:b/>
          <w:color w:val="000000" w:themeColor="text1"/>
          <w:u w:val="single"/>
        </w:rPr>
        <w:t>. AOCB</w:t>
      </w:r>
    </w:p>
    <w:p w14:paraId="01C4E7D7" w14:textId="25E9C5AA" w:rsidR="009354FF" w:rsidRDefault="001756CB" w:rsidP="002C3037">
      <w:pPr>
        <w:pStyle w:val="NoSpacing"/>
      </w:pPr>
      <w:r>
        <w:t>Nothing else to raise.</w:t>
      </w:r>
    </w:p>
    <w:p w14:paraId="40C88050" w14:textId="77777777" w:rsidR="009354FF" w:rsidRDefault="009354FF" w:rsidP="007C0F85">
      <w:pPr>
        <w:widowControl w:val="0"/>
      </w:pPr>
    </w:p>
    <w:tbl>
      <w:tblPr>
        <w:tblStyle w:val="TableGrid"/>
        <w:tblW w:w="0" w:type="auto"/>
        <w:tblLook w:val="04A0" w:firstRow="1" w:lastRow="0" w:firstColumn="1" w:lastColumn="0" w:noHBand="0" w:noVBand="1"/>
      </w:tblPr>
      <w:tblGrid>
        <w:gridCol w:w="3005"/>
        <w:gridCol w:w="3005"/>
        <w:gridCol w:w="3006"/>
      </w:tblGrid>
      <w:tr w:rsidR="001756CB" w:rsidRPr="007B5A45" w14:paraId="3BA02EBA" w14:textId="77777777" w:rsidTr="00FB1768">
        <w:tc>
          <w:tcPr>
            <w:tcW w:w="9016" w:type="dxa"/>
            <w:gridSpan w:val="3"/>
          </w:tcPr>
          <w:p w14:paraId="18A98D58" w14:textId="77777777" w:rsidR="001756CB" w:rsidRPr="007B5A45" w:rsidRDefault="001756CB" w:rsidP="00FB1768">
            <w:pPr>
              <w:pStyle w:val="NoSpacing"/>
              <w:jc w:val="center"/>
              <w:rPr>
                <w:b/>
              </w:rPr>
            </w:pPr>
            <w:r w:rsidRPr="007B5A45">
              <w:rPr>
                <w:b/>
              </w:rPr>
              <w:t>ACTIONS</w:t>
            </w:r>
          </w:p>
        </w:tc>
      </w:tr>
      <w:tr w:rsidR="001756CB" w:rsidRPr="003526AA" w14:paraId="020AABCF" w14:textId="77777777" w:rsidTr="00FB1768">
        <w:tc>
          <w:tcPr>
            <w:tcW w:w="3005" w:type="dxa"/>
          </w:tcPr>
          <w:p w14:paraId="0B2D7389" w14:textId="77777777" w:rsidR="001756CB" w:rsidRPr="003526AA" w:rsidRDefault="001756CB" w:rsidP="00FB1768">
            <w:pPr>
              <w:pStyle w:val="NoSpacing"/>
              <w:jc w:val="center"/>
              <w:rPr>
                <w:b/>
              </w:rPr>
            </w:pPr>
            <w:r w:rsidRPr="003526AA">
              <w:rPr>
                <w:b/>
              </w:rPr>
              <w:t>ACTION</w:t>
            </w:r>
          </w:p>
        </w:tc>
        <w:tc>
          <w:tcPr>
            <w:tcW w:w="3005" w:type="dxa"/>
          </w:tcPr>
          <w:p w14:paraId="69B5F9B4" w14:textId="77777777" w:rsidR="001756CB" w:rsidRPr="003526AA" w:rsidRDefault="001756CB" w:rsidP="00FB1768">
            <w:pPr>
              <w:pStyle w:val="NoSpacing"/>
              <w:jc w:val="center"/>
              <w:rPr>
                <w:b/>
              </w:rPr>
            </w:pPr>
            <w:r w:rsidRPr="003526AA">
              <w:rPr>
                <w:b/>
              </w:rPr>
              <w:t>WHO IS RESPONSIBLE</w:t>
            </w:r>
          </w:p>
        </w:tc>
        <w:tc>
          <w:tcPr>
            <w:tcW w:w="3006" w:type="dxa"/>
          </w:tcPr>
          <w:p w14:paraId="05394B4E" w14:textId="77777777" w:rsidR="001756CB" w:rsidRPr="003526AA" w:rsidRDefault="001756CB" w:rsidP="00FB1768">
            <w:pPr>
              <w:pStyle w:val="NoSpacing"/>
              <w:jc w:val="center"/>
              <w:rPr>
                <w:b/>
              </w:rPr>
            </w:pPr>
            <w:r w:rsidRPr="003526AA">
              <w:rPr>
                <w:b/>
              </w:rPr>
              <w:t>ACTION PROGRESS</w:t>
            </w:r>
          </w:p>
        </w:tc>
      </w:tr>
      <w:tr w:rsidR="001756CB" w14:paraId="735C5715" w14:textId="77777777" w:rsidTr="00FB1768">
        <w:tc>
          <w:tcPr>
            <w:tcW w:w="3005" w:type="dxa"/>
          </w:tcPr>
          <w:p w14:paraId="6E6DC7B6" w14:textId="77777777" w:rsidR="001756CB" w:rsidRDefault="001756CB" w:rsidP="00FB1768">
            <w:pPr>
              <w:pStyle w:val="NoSpacing"/>
            </w:pPr>
            <w:r>
              <w:t>Add question to survey regarding the future and re issue</w:t>
            </w:r>
          </w:p>
        </w:tc>
        <w:tc>
          <w:tcPr>
            <w:tcW w:w="3005" w:type="dxa"/>
          </w:tcPr>
          <w:p w14:paraId="04939512" w14:textId="77777777" w:rsidR="001756CB" w:rsidRDefault="001756CB" w:rsidP="00FB1768">
            <w:pPr>
              <w:pStyle w:val="NoSpacing"/>
            </w:pPr>
            <w:r>
              <w:t xml:space="preserve">Karen </w:t>
            </w:r>
          </w:p>
        </w:tc>
        <w:tc>
          <w:tcPr>
            <w:tcW w:w="3006" w:type="dxa"/>
          </w:tcPr>
          <w:p w14:paraId="2CCA9900" w14:textId="77777777" w:rsidR="001756CB" w:rsidRDefault="001756CB" w:rsidP="00FB1768">
            <w:pPr>
              <w:pStyle w:val="NoSpacing"/>
            </w:pPr>
          </w:p>
        </w:tc>
      </w:tr>
      <w:tr w:rsidR="001756CB" w14:paraId="26DF0725" w14:textId="77777777" w:rsidTr="00FB1768">
        <w:tc>
          <w:tcPr>
            <w:tcW w:w="3005" w:type="dxa"/>
          </w:tcPr>
          <w:p w14:paraId="3885C8C6" w14:textId="77777777" w:rsidR="001756CB" w:rsidRDefault="001756CB" w:rsidP="00FB1768">
            <w:pPr>
              <w:pStyle w:val="NoSpacing"/>
            </w:pPr>
            <w:r>
              <w:t>any health and wellbeing/</w:t>
            </w:r>
            <w:proofErr w:type="spellStart"/>
            <w:r>
              <w:t>councillor</w:t>
            </w:r>
            <w:proofErr w:type="spellEnd"/>
            <w:r>
              <w:t xml:space="preserve"> services offer group costs that would reduce costs for individual organisations in sector?</w:t>
            </w:r>
          </w:p>
        </w:tc>
        <w:tc>
          <w:tcPr>
            <w:tcW w:w="3005" w:type="dxa"/>
          </w:tcPr>
          <w:p w14:paraId="7F742F6A" w14:textId="77777777" w:rsidR="001756CB" w:rsidRDefault="001756CB" w:rsidP="00FB1768">
            <w:pPr>
              <w:pStyle w:val="NoSpacing"/>
            </w:pPr>
            <w:r>
              <w:t xml:space="preserve">Alan </w:t>
            </w:r>
          </w:p>
        </w:tc>
        <w:tc>
          <w:tcPr>
            <w:tcW w:w="3006" w:type="dxa"/>
          </w:tcPr>
          <w:p w14:paraId="274BED65" w14:textId="77777777" w:rsidR="001756CB" w:rsidRDefault="001756CB" w:rsidP="00FB1768">
            <w:pPr>
              <w:pStyle w:val="NoSpacing"/>
            </w:pPr>
          </w:p>
        </w:tc>
      </w:tr>
      <w:tr w:rsidR="001756CB" w14:paraId="5A7D13E1" w14:textId="77777777" w:rsidTr="00FB1768">
        <w:tc>
          <w:tcPr>
            <w:tcW w:w="3005" w:type="dxa"/>
          </w:tcPr>
          <w:p w14:paraId="5521ECE8" w14:textId="77777777" w:rsidR="001756CB" w:rsidRDefault="001756CB" w:rsidP="00FB1768">
            <w:pPr>
              <w:pStyle w:val="NoSpacing"/>
            </w:pPr>
            <w:r>
              <w:t>Survey results in the annual report</w:t>
            </w:r>
          </w:p>
        </w:tc>
        <w:tc>
          <w:tcPr>
            <w:tcW w:w="3005" w:type="dxa"/>
          </w:tcPr>
          <w:p w14:paraId="118A71A7" w14:textId="1D76EFCC" w:rsidR="001756CB" w:rsidRDefault="001756CB" w:rsidP="00FB1768">
            <w:pPr>
              <w:pStyle w:val="NoSpacing"/>
            </w:pPr>
            <w:r>
              <w:t>Alan</w:t>
            </w:r>
          </w:p>
        </w:tc>
        <w:tc>
          <w:tcPr>
            <w:tcW w:w="3006" w:type="dxa"/>
          </w:tcPr>
          <w:p w14:paraId="0736C054" w14:textId="77777777" w:rsidR="001756CB" w:rsidRDefault="001756CB" w:rsidP="00FB1768">
            <w:pPr>
              <w:pStyle w:val="NoSpacing"/>
            </w:pPr>
          </w:p>
        </w:tc>
      </w:tr>
      <w:tr w:rsidR="001756CB" w14:paraId="491DB5C6" w14:textId="77777777" w:rsidTr="00FB1768">
        <w:tc>
          <w:tcPr>
            <w:tcW w:w="3005" w:type="dxa"/>
          </w:tcPr>
          <w:p w14:paraId="0B7095E1" w14:textId="76DA1B34" w:rsidR="001756CB" w:rsidRDefault="001756CB" w:rsidP="00FB1768">
            <w:pPr>
              <w:pStyle w:val="NoSpacing"/>
            </w:pPr>
            <w:r>
              <w:t>Sub Group to meet to discuss pulling together separate report to annual report group</w:t>
            </w:r>
          </w:p>
        </w:tc>
        <w:tc>
          <w:tcPr>
            <w:tcW w:w="3005" w:type="dxa"/>
          </w:tcPr>
          <w:p w14:paraId="275FF016" w14:textId="77777777" w:rsidR="001756CB" w:rsidRDefault="001756CB" w:rsidP="001756CB">
            <w:pPr>
              <w:pStyle w:val="NoSpacing"/>
              <w:rPr>
                <w:color w:val="000000" w:themeColor="text1"/>
              </w:rPr>
            </w:pPr>
            <w:r>
              <w:rPr>
                <w:color w:val="000000" w:themeColor="text1"/>
              </w:rPr>
              <w:t>Robyn to arrange meeting for:</w:t>
            </w:r>
          </w:p>
          <w:p w14:paraId="268A492C" w14:textId="77777777" w:rsidR="001756CB" w:rsidRDefault="001756CB" w:rsidP="001756CB">
            <w:pPr>
              <w:pStyle w:val="NoSpacing"/>
              <w:rPr>
                <w:color w:val="000000" w:themeColor="text1"/>
              </w:rPr>
            </w:pPr>
            <w:r>
              <w:rPr>
                <w:color w:val="000000" w:themeColor="text1"/>
              </w:rPr>
              <w:t>Karen Nailen</w:t>
            </w:r>
          </w:p>
          <w:p w14:paraId="2225D3E9" w14:textId="77777777" w:rsidR="001756CB" w:rsidRDefault="001756CB" w:rsidP="001756CB">
            <w:pPr>
              <w:pStyle w:val="NoSpacing"/>
              <w:rPr>
                <w:color w:val="000000" w:themeColor="text1"/>
              </w:rPr>
            </w:pPr>
            <w:r>
              <w:rPr>
                <w:color w:val="000000" w:themeColor="text1"/>
              </w:rPr>
              <w:t>Ann Pike</w:t>
            </w:r>
          </w:p>
          <w:p w14:paraId="203F4A98" w14:textId="77777777" w:rsidR="001756CB" w:rsidRDefault="001756CB" w:rsidP="001756CB">
            <w:pPr>
              <w:pStyle w:val="NoSpacing"/>
              <w:rPr>
                <w:color w:val="000000" w:themeColor="text1"/>
              </w:rPr>
            </w:pPr>
            <w:r>
              <w:rPr>
                <w:color w:val="000000" w:themeColor="text1"/>
              </w:rPr>
              <w:t>Alison Wright</w:t>
            </w:r>
          </w:p>
          <w:p w14:paraId="371D5E7E" w14:textId="77777777" w:rsidR="001756CB" w:rsidRDefault="001756CB" w:rsidP="001756CB">
            <w:pPr>
              <w:pStyle w:val="NoSpacing"/>
              <w:rPr>
                <w:color w:val="000000" w:themeColor="text1"/>
              </w:rPr>
            </w:pPr>
            <w:r>
              <w:rPr>
                <w:color w:val="000000" w:themeColor="text1"/>
              </w:rPr>
              <w:t>Silence Chihuri</w:t>
            </w:r>
          </w:p>
          <w:p w14:paraId="7CBEE73B" w14:textId="77777777" w:rsidR="001756CB" w:rsidRDefault="001756CB" w:rsidP="001756CB">
            <w:pPr>
              <w:pStyle w:val="NoSpacing"/>
              <w:rPr>
                <w:color w:val="000000" w:themeColor="text1"/>
              </w:rPr>
            </w:pPr>
            <w:r>
              <w:rPr>
                <w:color w:val="000000" w:themeColor="text1"/>
              </w:rPr>
              <w:t xml:space="preserve">Raymond </w:t>
            </w:r>
            <w:proofErr w:type="spellStart"/>
            <w:r>
              <w:rPr>
                <w:color w:val="000000" w:themeColor="text1"/>
              </w:rPr>
              <w:t>Branton</w:t>
            </w:r>
            <w:proofErr w:type="spellEnd"/>
          </w:p>
          <w:p w14:paraId="793284DE" w14:textId="6808A004" w:rsidR="001756CB" w:rsidRPr="001756CB" w:rsidRDefault="001756CB" w:rsidP="001756CB">
            <w:pPr>
              <w:pStyle w:val="NoSpacing"/>
              <w:rPr>
                <w:color w:val="000000" w:themeColor="text1"/>
              </w:rPr>
            </w:pPr>
            <w:r>
              <w:rPr>
                <w:color w:val="000000" w:themeColor="text1"/>
              </w:rPr>
              <w:t>Maria Thorp</w:t>
            </w:r>
          </w:p>
        </w:tc>
        <w:tc>
          <w:tcPr>
            <w:tcW w:w="3006" w:type="dxa"/>
          </w:tcPr>
          <w:p w14:paraId="22203854" w14:textId="77777777" w:rsidR="001756CB" w:rsidRDefault="001756CB" w:rsidP="00FB1768">
            <w:pPr>
              <w:pStyle w:val="NoSpacing"/>
            </w:pPr>
          </w:p>
        </w:tc>
      </w:tr>
    </w:tbl>
    <w:p w14:paraId="6A23FCA7" w14:textId="2B7E2E27" w:rsidR="00E46B0B" w:rsidRPr="00DA728A" w:rsidRDefault="00E46B0B" w:rsidP="00D241BF">
      <w:pPr>
        <w:pStyle w:val="NoSpacing"/>
      </w:pPr>
    </w:p>
    <w:sectPr w:rsidR="00E46B0B" w:rsidRPr="00DA7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5044"/>
    <w:multiLevelType w:val="hybridMultilevel"/>
    <w:tmpl w:val="5EEAC562"/>
    <w:lvl w:ilvl="0" w:tplc="5936F504">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37"/>
    <w:rsid w:val="00010656"/>
    <w:rsid w:val="00021886"/>
    <w:rsid w:val="00051904"/>
    <w:rsid w:val="00054110"/>
    <w:rsid w:val="00076DEB"/>
    <w:rsid w:val="00097F01"/>
    <w:rsid w:val="000B01E6"/>
    <w:rsid w:val="000B4BEF"/>
    <w:rsid w:val="000D75C4"/>
    <w:rsid w:val="000D7618"/>
    <w:rsid w:val="000F625F"/>
    <w:rsid w:val="000F62B5"/>
    <w:rsid w:val="00156A4D"/>
    <w:rsid w:val="00174A44"/>
    <w:rsid w:val="001756CB"/>
    <w:rsid w:val="00196C18"/>
    <w:rsid w:val="001A1330"/>
    <w:rsid w:val="001C17C8"/>
    <w:rsid w:val="001E6005"/>
    <w:rsid w:val="0021615E"/>
    <w:rsid w:val="00221582"/>
    <w:rsid w:val="002C3037"/>
    <w:rsid w:val="002D3EA3"/>
    <w:rsid w:val="00301D50"/>
    <w:rsid w:val="00340F65"/>
    <w:rsid w:val="00343B85"/>
    <w:rsid w:val="00344881"/>
    <w:rsid w:val="00364837"/>
    <w:rsid w:val="00387AAF"/>
    <w:rsid w:val="00423C86"/>
    <w:rsid w:val="00443B4C"/>
    <w:rsid w:val="00465386"/>
    <w:rsid w:val="004C2E0A"/>
    <w:rsid w:val="004F122E"/>
    <w:rsid w:val="00526EB3"/>
    <w:rsid w:val="005F4E4E"/>
    <w:rsid w:val="0061712C"/>
    <w:rsid w:val="00627E0F"/>
    <w:rsid w:val="00641791"/>
    <w:rsid w:val="0066451C"/>
    <w:rsid w:val="00685A4A"/>
    <w:rsid w:val="006A006E"/>
    <w:rsid w:val="006B7C0C"/>
    <w:rsid w:val="006D7FAB"/>
    <w:rsid w:val="0070384C"/>
    <w:rsid w:val="00715BB2"/>
    <w:rsid w:val="00741D35"/>
    <w:rsid w:val="00744A22"/>
    <w:rsid w:val="0074795D"/>
    <w:rsid w:val="007817FE"/>
    <w:rsid w:val="007A7005"/>
    <w:rsid w:val="007B16DD"/>
    <w:rsid w:val="007C0F85"/>
    <w:rsid w:val="008013C0"/>
    <w:rsid w:val="00801B7C"/>
    <w:rsid w:val="00810A87"/>
    <w:rsid w:val="008252AC"/>
    <w:rsid w:val="00841D47"/>
    <w:rsid w:val="00863C76"/>
    <w:rsid w:val="00863D1A"/>
    <w:rsid w:val="00865D86"/>
    <w:rsid w:val="008A53B0"/>
    <w:rsid w:val="008C5AE9"/>
    <w:rsid w:val="008D2422"/>
    <w:rsid w:val="00903339"/>
    <w:rsid w:val="0091296E"/>
    <w:rsid w:val="00927284"/>
    <w:rsid w:val="009354FF"/>
    <w:rsid w:val="00997F43"/>
    <w:rsid w:val="009C5C63"/>
    <w:rsid w:val="009D17AB"/>
    <w:rsid w:val="00A00C91"/>
    <w:rsid w:val="00A22D1E"/>
    <w:rsid w:val="00A62567"/>
    <w:rsid w:val="00A6527D"/>
    <w:rsid w:val="00A90597"/>
    <w:rsid w:val="00AB017F"/>
    <w:rsid w:val="00AC3016"/>
    <w:rsid w:val="00AC33DF"/>
    <w:rsid w:val="00BC1B3B"/>
    <w:rsid w:val="00C25517"/>
    <w:rsid w:val="00CA6E5C"/>
    <w:rsid w:val="00CB17CE"/>
    <w:rsid w:val="00D241BF"/>
    <w:rsid w:val="00D81830"/>
    <w:rsid w:val="00D95C8F"/>
    <w:rsid w:val="00DA4F72"/>
    <w:rsid w:val="00DA728A"/>
    <w:rsid w:val="00DB63E0"/>
    <w:rsid w:val="00DC0BB6"/>
    <w:rsid w:val="00DE4E26"/>
    <w:rsid w:val="00E00CE7"/>
    <w:rsid w:val="00E13E84"/>
    <w:rsid w:val="00E46B0B"/>
    <w:rsid w:val="00E54C1C"/>
    <w:rsid w:val="00E677FB"/>
    <w:rsid w:val="00EE463C"/>
    <w:rsid w:val="00EF5D37"/>
    <w:rsid w:val="00EF62EB"/>
    <w:rsid w:val="00EF7642"/>
    <w:rsid w:val="00F078FF"/>
    <w:rsid w:val="00F251B0"/>
    <w:rsid w:val="00F52E88"/>
    <w:rsid w:val="00F831BC"/>
    <w:rsid w:val="00FD1A44"/>
    <w:rsid w:val="00FD3982"/>
    <w:rsid w:val="00FE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1F60"/>
  <w15:chartTrackingRefBased/>
  <w15:docId w15:val="{861960A1-0AA3-144B-A13C-F01529FF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F43"/>
    <w:rPr>
      <w:rFonts w:ascii="Helvetica" w:eastAsiaTheme="minorEastAsia" w:hAnsi="Helvetica"/>
      <w:color w:val="000000" w:themeColor="text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737"/>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1791"/>
    <w:rPr>
      <w:sz w:val="22"/>
      <w:szCs w:val="22"/>
    </w:rPr>
  </w:style>
  <w:style w:type="character" w:styleId="Hyperlink">
    <w:name w:val="Hyperlink"/>
    <w:basedOn w:val="DefaultParagraphFont"/>
    <w:uiPriority w:val="99"/>
    <w:semiHidden/>
    <w:unhideWhenUsed/>
    <w:rsid w:val="00F078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3637">
      <w:bodyDiv w:val="1"/>
      <w:marLeft w:val="0"/>
      <w:marRight w:val="0"/>
      <w:marTop w:val="0"/>
      <w:marBottom w:val="0"/>
      <w:divBdr>
        <w:top w:val="none" w:sz="0" w:space="0" w:color="auto"/>
        <w:left w:val="none" w:sz="0" w:space="0" w:color="auto"/>
        <w:bottom w:val="none" w:sz="0" w:space="0" w:color="auto"/>
        <w:right w:val="none" w:sz="0" w:space="0" w:color="auto"/>
      </w:divBdr>
    </w:div>
    <w:div w:id="301887509">
      <w:bodyDiv w:val="1"/>
      <w:marLeft w:val="0"/>
      <w:marRight w:val="0"/>
      <w:marTop w:val="0"/>
      <w:marBottom w:val="0"/>
      <w:divBdr>
        <w:top w:val="none" w:sz="0" w:space="0" w:color="auto"/>
        <w:left w:val="none" w:sz="0" w:space="0" w:color="auto"/>
        <w:bottom w:val="none" w:sz="0" w:space="0" w:color="auto"/>
        <w:right w:val="none" w:sz="0" w:space="0" w:color="auto"/>
      </w:divBdr>
    </w:div>
    <w:div w:id="1027020883">
      <w:bodyDiv w:val="1"/>
      <w:marLeft w:val="0"/>
      <w:marRight w:val="0"/>
      <w:marTop w:val="0"/>
      <w:marBottom w:val="0"/>
      <w:divBdr>
        <w:top w:val="none" w:sz="0" w:space="0" w:color="auto"/>
        <w:left w:val="none" w:sz="0" w:space="0" w:color="auto"/>
        <w:bottom w:val="none" w:sz="0" w:space="0" w:color="auto"/>
        <w:right w:val="none" w:sz="0" w:space="0" w:color="auto"/>
      </w:divBdr>
    </w:div>
    <w:div w:id="1129126438">
      <w:bodyDiv w:val="1"/>
      <w:marLeft w:val="0"/>
      <w:marRight w:val="0"/>
      <w:marTop w:val="0"/>
      <w:marBottom w:val="0"/>
      <w:divBdr>
        <w:top w:val="none" w:sz="0" w:space="0" w:color="auto"/>
        <w:left w:val="none" w:sz="0" w:space="0" w:color="auto"/>
        <w:bottom w:val="none" w:sz="0" w:space="0" w:color="auto"/>
        <w:right w:val="none" w:sz="0" w:space="0" w:color="auto"/>
      </w:divBdr>
    </w:div>
    <w:div w:id="1618364523">
      <w:bodyDiv w:val="1"/>
      <w:marLeft w:val="0"/>
      <w:marRight w:val="0"/>
      <w:marTop w:val="0"/>
      <w:marBottom w:val="0"/>
      <w:divBdr>
        <w:top w:val="none" w:sz="0" w:space="0" w:color="auto"/>
        <w:left w:val="none" w:sz="0" w:space="0" w:color="auto"/>
        <w:bottom w:val="none" w:sz="0" w:space="0" w:color="auto"/>
        <w:right w:val="none" w:sz="0" w:space="0" w:color="auto"/>
      </w:divBdr>
    </w:div>
    <w:div w:id="19973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MDk1MDM4YjItYTZhNS00ZDFhLWJmZjQtYmY2YTVmYWU3N2U3%40thread.v2/0?context=%7b%22Tid%22%3a%22be050862-75a4-4dfd-be60-e3f75dea411c%22%2c%22Oid%22%3a%22cdd264c5-2bed-4ac8-a0ea-026b3eaea67c%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Turnbull</dc:creator>
  <cp:keywords/>
  <dc:description/>
  <cp:lastModifiedBy>Robyn Oswald</cp:lastModifiedBy>
  <cp:revision>4</cp:revision>
  <cp:lastPrinted>2021-11-08T16:11:00Z</cp:lastPrinted>
  <dcterms:created xsi:type="dcterms:W3CDTF">2023-03-06T15:39:00Z</dcterms:created>
  <dcterms:modified xsi:type="dcterms:W3CDTF">2023-04-06T11:44:00Z</dcterms:modified>
</cp:coreProperties>
</file>