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5E93" w14:textId="294BC60B" w:rsidR="00FE7737" w:rsidRPr="006D6319" w:rsidRDefault="00021886" w:rsidP="00997F43">
      <w:pPr>
        <w:ind w:left="-993"/>
        <w:rPr>
          <w:rFonts w:asciiTheme="majorHAnsi" w:hAnsiTheme="majorHAnsi"/>
          <w:caps/>
          <w:color w:val="44546A" w:themeColor="text2"/>
          <w:sz w:val="48"/>
          <w:szCs w:val="48"/>
        </w:rPr>
      </w:pPr>
      <w:r>
        <w:rPr>
          <w:rFonts w:asciiTheme="majorHAnsi" w:hAnsiTheme="majorHAnsi"/>
          <w:caps/>
          <w:color w:val="44546A" w:themeColor="text2"/>
          <w:sz w:val="48"/>
          <w:szCs w:val="48"/>
        </w:rPr>
        <w:t xml:space="preserve">THird sector </w:t>
      </w:r>
      <w:r w:rsidR="00D81830">
        <w:rPr>
          <w:rFonts w:asciiTheme="majorHAnsi" w:hAnsiTheme="majorHAnsi"/>
          <w:caps/>
          <w:color w:val="44546A" w:themeColor="text2"/>
          <w:sz w:val="48"/>
          <w:szCs w:val="48"/>
        </w:rPr>
        <w:t xml:space="preserve">COST OF LIVING </w:t>
      </w:r>
      <w:r w:rsidR="006D7FAB">
        <w:rPr>
          <w:rFonts w:asciiTheme="majorHAnsi" w:hAnsiTheme="majorHAnsi"/>
          <w:caps/>
          <w:color w:val="44546A" w:themeColor="text2"/>
          <w:sz w:val="48"/>
          <w:szCs w:val="48"/>
        </w:rPr>
        <w:t>MEETING</w:t>
      </w:r>
    </w:p>
    <w:p w14:paraId="7276127A" w14:textId="77777777" w:rsidR="00FE7737" w:rsidRDefault="00FE7737" w:rsidP="00FE7737">
      <w:pPr>
        <w:rPr>
          <w:sz w:val="36"/>
          <w:szCs w:val="36"/>
        </w:rPr>
      </w:pPr>
    </w:p>
    <w:tbl>
      <w:tblPr>
        <w:tblStyle w:val="TableGrid"/>
        <w:tblW w:w="10966" w:type="dxa"/>
        <w:tblInd w:w="-1062" w:type="dxa"/>
        <w:tblLook w:val="04A0" w:firstRow="1" w:lastRow="0" w:firstColumn="1" w:lastColumn="0" w:noHBand="0" w:noVBand="1"/>
      </w:tblPr>
      <w:tblGrid>
        <w:gridCol w:w="2475"/>
        <w:gridCol w:w="8491"/>
      </w:tblGrid>
      <w:tr w:rsidR="00FE7737" w:rsidRPr="00B75968" w14:paraId="16F4CE3B" w14:textId="77777777" w:rsidTr="00FE7737">
        <w:trPr>
          <w:trHeight w:val="411"/>
        </w:trPr>
        <w:tc>
          <w:tcPr>
            <w:tcW w:w="2475" w:type="dxa"/>
            <w:shd w:val="clear" w:color="auto" w:fill="F3F3F3"/>
            <w:vAlign w:val="center"/>
          </w:tcPr>
          <w:p w14:paraId="36AFD3CC" w14:textId="77777777" w:rsidR="00FE7737" w:rsidRPr="00B75968" w:rsidRDefault="00FE7737" w:rsidP="00A6527D">
            <w:pPr>
              <w:rPr>
                <w:rFonts w:asciiTheme="majorHAnsi" w:hAnsiTheme="majorHAnsi"/>
              </w:rPr>
            </w:pPr>
            <w:r w:rsidRPr="00B75968">
              <w:rPr>
                <w:rFonts w:asciiTheme="majorHAnsi" w:hAnsiTheme="majorHAnsi"/>
              </w:rPr>
              <w:t>Date:</w:t>
            </w:r>
          </w:p>
        </w:tc>
        <w:tc>
          <w:tcPr>
            <w:tcW w:w="8491" w:type="dxa"/>
            <w:shd w:val="clear" w:color="auto" w:fill="auto"/>
            <w:vAlign w:val="center"/>
          </w:tcPr>
          <w:p w14:paraId="125D0E28" w14:textId="589B7D49" w:rsidR="00FE7737" w:rsidRPr="00A87CC8" w:rsidRDefault="006B6782" w:rsidP="00A6527D">
            <w:pPr>
              <w:rPr>
                <w:rFonts w:asciiTheme="minorHAnsi" w:hAnsiTheme="minorHAnsi" w:cstheme="minorHAnsi"/>
                <w:sz w:val="22"/>
                <w:szCs w:val="22"/>
              </w:rPr>
            </w:pPr>
            <w:r w:rsidRPr="00A87CC8">
              <w:rPr>
                <w:rFonts w:asciiTheme="minorHAnsi" w:hAnsiTheme="minorHAnsi" w:cstheme="minorHAnsi"/>
                <w:sz w:val="22"/>
                <w:szCs w:val="22"/>
              </w:rPr>
              <w:t xml:space="preserve">THURSDAY </w:t>
            </w:r>
            <w:r w:rsidR="00C43999">
              <w:rPr>
                <w:rFonts w:asciiTheme="minorHAnsi" w:hAnsiTheme="minorHAnsi" w:cstheme="minorHAnsi"/>
                <w:sz w:val="22"/>
                <w:szCs w:val="22"/>
              </w:rPr>
              <w:t xml:space="preserve">9 MAY </w:t>
            </w:r>
            <w:r w:rsidRPr="00A87CC8">
              <w:rPr>
                <w:rFonts w:asciiTheme="minorHAnsi" w:hAnsiTheme="minorHAnsi" w:cstheme="minorHAnsi"/>
                <w:sz w:val="22"/>
                <w:szCs w:val="22"/>
              </w:rPr>
              <w:t>2023</w:t>
            </w:r>
          </w:p>
        </w:tc>
      </w:tr>
      <w:tr w:rsidR="00FE7737" w:rsidRPr="00B75968" w14:paraId="089AB479" w14:textId="77777777" w:rsidTr="00FE7737">
        <w:trPr>
          <w:trHeight w:val="428"/>
        </w:trPr>
        <w:tc>
          <w:tcPr>
            <w:tcW w:w="2475" w:type="dxa"/>
            <w:shd w:val="clear" w:color="auto" w:fill="F3F3F3"/>
            <w:vAlign w:val="center"/>
          </w:tcPr>
          <w:p w14:paraId="48985BAA" w14:textId="77777777" w:rsidR="00FE7737" w:rsidRPr="00B75968" w:rsidRDefault="00FE7737" w:rsidP="00A6527D">
            <w:pPr>
              <w:rPr>
                <w:rFonts w:asciiTheme="majorHAnsi" w:hAnsiTheme="majorHAnsi"/>
              </w:rPr>
            </w:pPr>
            <w:r w:rsidRPr="00B75968">
              <w:rPr>
                <w:rFonts w:asciiTheme="majorHAnsi" w:hAnsiTheme="majorHAnsi"/>
              </w:rPr>
              <w:t>Time:</w:t>
            </w:r>
          </w:p>
        </w:tc>
        <w:tc>
          <w:tcPr>
            <w:tcW w:w="8491" w:type="dxa"/>
            <w:shd w:val="clear" w:color="auto" w:fill="auto"/>
            <w:vAlign w:val="center"/>
          </w:tcPr>
          <w:p w14:paraId="1801655F" w14:textId="1F9879A9" w:rsidR="00FE7737" w:rsidRPr="00A87CC8" w:rsidRDefault="006B6782" w:rsidP="00A6527D">
            <w:pPr>
              <w:rPr>
                <w:rFonts w:asciiTheme="minorHAnsi" w:hAnsiTheme="minorHAnsi" w:cstheme="minorHAnsi"/>
                <w:sz w:val="22"/>
                <w:szCs w:val="22"/>
              </w:rPr>
            </w:pPr>
            <w:r w:rsidRPr="00A87CC8">
              <w:rPr>
                <w:rFonts w:asciiTheme="minorHAnsi" w:hAnsiTheme="minorHAnsi" w:cstheme="minorHAnsi"/>
                <w:sz w:val="22"/>
                <w:szCs w:val="22"/>
              </w:rPr>
              <w:t>14:00</w:t>
            </w:r>
          </w:p>
        </w:tc>
      </w:tr>
      <w:tr w:rsidR="00FE7737" w:rsidRPr="00B75968" w14:paraId="35007D43" w14:textId="77777777" w:rsidTr="00FE7737">
        <w:trPr>
          <w:trHeight w:val="411"/>
        </w:trPr>
        <w:tc>
          <w:tcPr>
            <w:tcW w:w="2475" w:type="dxa"/>
            <w:shd w:val="clear" w:color="auto" w:fill="F3F3F3"/>
            <w:vAlign w:val="center"/>
          </w:tcPr>
          <w:p w14:paraId="320A39F5" w14:textId="77777777" w:rsidR="00FE7737" w:rsidRPr="00B75968" w:rsidRDefault="00FE7737" w:rsidP="00A6527D">
            <w:pPr>
              <w:rPr>
                <w:rFonts w:asciiTheme="majorHAnsi" w:hAnsiTheme="majorHAnsi"/>
              </w:rPr>
            </w:pPr>
            <w:r w:rsidRPr="00B75968">
              <w:rPr>
                <w:rFonts w:asciiTheme="majorHAnsi" w:hAnsiTheme="majorHAnsi"/>
              </w:rPr>
              <w:t>Place:</w:t>
            </w:r>
          </w:p>
        </w:tc>
        <w:tc>
          <w:tcPr>
            <w:tcW w:w="8491" w:type="dxa"/>
            <w:shd w:val="clear" w:color="auto" w:fill="auto"/>
            <w:vAlign w:val="center"/>
          </w:tcPr>
          <w:p w14:paraId="4D5E4817" w14:textId="15F71915" w:rsidR="00FE7737" w:rsidRPr="00A87CC8" w:rsidRDefault="00D81830" w:rsidP="00A6527D">
            <w:pPr>
              <w:rPr>
                <w:rFonts w:asciiTheme="minorHAnsi" w:hAnsiTheme="minorHAnsi" w:cstheme="minorHAnsi"/>
                <w:sz w:val="22"/>
                <w:szCs w:val="22"/>
              </w:rPr>
            </w:pPr>
            <w:r w:rsidRPr="00A87CC8">
              <w:rPr>
                <w:rFonts w:asciiTheme="minorHAnsi" w:hAnsiTheme="minorHAnsi" w:cstheme="minorHAnsi"/>
                <w:sz w:val="22"/>
                <w:szCs w:val="22"/>
              </w:rPr>
              <w:t>TEAMS</w:t>
            </w:r>
            <w:r w:rsidR="00021886" w:rsidRPr="00A87CC8">
              <w:rPr>
                <w:rFonts w:asciiTheme="minorHAnsi" w:hAnsiTheme="minorHAnsi" w:cstheme="minorHAnsi"/>
                <w:sz w:val="22"/>
                <w:szCs w:val="22"/>
              </w:rPr>
              <w:t xml:space="preserve"> </w:t>
            </w:r>
            <w:r w:rsidR="00174A44" w:rsidRPr="00A87CC8">
              <w:rPr>
                <w:rFonts w:asciiTheme="minorHAnsi" w:hAnsiTheme="minorHAnsi" w:cstheme="minorHAnsi"/>
                <w:sz w:val="22"/>
                <w:szCs w:val="22"/>
              </w:rPr>
              <w:t>AND GATEWAY OFFICE</w:t>
            </w:r>
          </w:p>
        </w:tc>
      </w:tr>
      <w:tr w:rsidR="00FE7737" w:rsidRPr="00B75968" w14:paraId="663E7942" w14:textId="77777777" w:rsidTr="00FE7737">
        <w:trPr>
          <w:trHeight w:val="428"/>
        </w:trPr>
        <w:tc>
          <w:tcPr>
            <w:tcW w:w="2475" w:type="dxa"/>
            <w:shd w:val="clear" w:color="auto" w:fill="F3F3F3"/>
            <w:vAlign w:val="center"/>
          </w:tcPr>
          <w:p w14:paraId="6ED2442F" w14:textId="77777777" w:rsidR="00FE7737" w:rsidRPr="00B75968" w:rsidRDefault="00FE7737" w:rsidP="00A6527D">
            <w:pPr>
              <w:rPr>
                <w:rFonts w:asciiTheme="majorHAnsi" w:hAnsiTheme="majorHAnsi"/>
              </w:rPr>
            </w:pPr>
            <w:r w:rsidRPr="00B75968">
              <w:rPr>
                <w:rFonts w:asciiTheme="majorHAnsi" w:hAnsiTheme="majorHAnsi"/>
              </w:rPr>
              <w:t>Attending:</w:t>
            </w:r>
          </w:p>
        </w:tc>
        <w:tc>
          <w:tcPr>
            <w:tcW w:w="8491" w:type="dxa"/>
            <w:shd w:val="clear" w:color="auto" w:fill="auto"/>
            <w:vAlign w:val="center"/>
          </w:tcPr>
          <w:p w14:paraId="70E0DD7D" w14:textId="0AEBFA38" w:rsidR="00A72456" w:rsidRDefault="00A72456" w:rsidP="009D1A22">
            <w:pPr>
              <w:pStyle w:val="NoSpacing"/>
            </w:pPr>
            <w:r>
              <w:t xml:space="preserve">RAYMOND BRANTON, ELAINE CRICHTON, HELEN DAVIS, ALAN DAVISON, ANN EDWARDS, JOHN MCCLAY, ALAN MCCLOSKEY, </w:t>
            </w:r>
            <w:r w:rsidR="001809BA">
              <w:t xml:space="preserve">DAVID MCDONALD, </w:t>
            </w:r>
            <w:r>
              <w:t xml:space="preserve">TRACY MURDOCH, KAREN NAILEN, ROBYN OSWALD, </w:t>
            </w:r>
          </w:p>
          <w:p w14:paraId="138EBEE8" w14:textId="1C9DE82E" w:rsidR="00174A44" w:rsidRPr="00A72456" w:rsidRDefault="00A72456" w:rsidP="009D1A22">
            <w:pPr>
              <w:pStyle w:val="NoSpacing"/>
            </w:pPr>
            <w:r>
              <w:t>AND ANN PIKE,</w:t>
            </w:r>
          </w:p>
        </w:tc>
      </w:tr>
      <w:tr w:rsidR="00FD3982" w:rsidRPr="00B75968" w14:paraId="4453B254" w14:textId="77777777" w:rsidTr="00FE7737">
        <w:trPr>
          <w:trHeight w:val="428"/>
        </w:trPr>
        <w:tc>
          <w:tcPr>
            <w:tcW w:w="2475" w:type="dxa"/>
            <w:shd w:val="clear" w:color="auto" w:fill="F3F3F3"/>
            <w:vAlign w:val="center"/>
          </w:tcPr>
          <w:p w14:paraId="3AA02919" w14:textId="5640C33B" w:rsidR="00FD3982" w:rsidRPr="00B75968" w:rsidRDefault="00FD3982" w:rsidP="00A6527D">
            <w:pPr>
              <w:rPr>
                <w:rFonts w:asciiTheme="majorHAnsi" w:hAnsiTheme="majorHAnsi"/>
              </w:rPr>
            </w:pPr>
            <w:r>
              <w:rPr>
                <w:rFonts w:asciiTheme="majorHAnsi" w:hAnsiTheme="majorHAnsi"/>
              </w:rPr>
              <w:t>Apologies:</w:t>
            </w:r>
          </w:p>
        </w:tc>
        <w:tc>
          <w:tcPr>
            <w:tcW w:w="8491" w:type="dxa"/>
            <w:shd w:val="clear" w:color="auto" w:fill="auto"/>
            <w:vAlign w:val="center"/>
          </w:tcPr>
          <w:p w14:paraId="2D558172" w14:textId="756AC895" w:rsidR="00174A44" w:rsidRPr="00A87CC8" w:rsidRDefault="00A72456" w:rsidP="00174A44">
            <w:pPr>
              <w:pStyle w:val="NoSpacing"/>
              <w:rPr>
                <w:rFonts w:cstheme="minorHAnsi"/>
              </w:rPr>
            </w:pPr>
            <w:r>
              <w:rPr>
                <w:rFonts w:cstheme="minorHAnsi"/>
              </w:rPr>
              <w:t>LAURA KEARNEY AND ANN PIKE</w:t>
            </w:r>
          </w:p>
        </w:tc>
      </w:tr>
    </w:tbl>
    <w:p w14:paraId="797F8DF0" w14:textId="34232537" w:rsidR="00FE7737" w:rsidRDefault="00FE7737" w:rsidP="00DB63E0">
      <w:pPr>
        <w:pStyle w:val="NoSpacing"/>
      </w:pPr>
    </w:p>
    <w:p w14:paraId="080BE05F" w14:textId="56075A81" w:rsidR="00EF62EB" w:rsidRDefault="00EF62EB" w:rsidP="00EF62EB">
      <w:pPr>
        <w:pStyle w:val="NoSpacing"/>
      </w:pPr>
      <w:r>
        <w:t xml:space="preserve">Alan McCloskey welcomed everyone to today’s meeting. </w:t>
      </w:r>
    </w:p>
    <w:p w14:paraId="546D2FE4" w14:textId="64B95E22" w:rsidR="00F078FF" w:rsidRDefault="00F078FF" w:rsidP="00863C76">
      <w:pPr>
        <w:pStyle w:val="NoSpacing"/>
      </w:pPr>
    </w:p>
    <w:p w14:paraId="365D296D" w14:textId="06DDF334" w:rsidR="001809BA" w:rsidRPr="000E017E" w:rsidRDefault="00C43999" w:rsidP="00863C76">
      <w:pPr>
        <w:pStyle w:val="NoSpacing"/>
        <w:rPr>
          <w:b/>
          <w:u w:val="single"/>
        </w:rPr>
      </w:pPr>
      <w:r w:rsidRPr="000E017E">
        <w:rPr>
          <w:b/>
          <w:u w:val="single"/>
        </w:rPr>
        <w:t>D</w:t>
      </w:r>
      <w:r w:rsidR="001809BA" w:rsidRPr="000E017E">
        <w:rPr>
          <w:b/>
          <w:u w:val="single"/>
        </w:rPr>
        <w:t xml:space="preserve">iscussion with Elaine Crichton – Inspiring Scotland </w:t>
      </w:r>
    </w:p>
    <w:p w14:paraId="350D1F99" w14:textId="63B7B011" w:rsidR="000E017E" w:rsidRDefault="000E017E" w:rsidP="00863C76">
      <w:pPr>
        <w:pStyle w:val="NoSpacing"/>
      </w:pPr>
      <w:r>
        <w:t>Been around for 15 years and grown quite considerably. Inspiring Scotland have funding in 19 different areas – unfortunately none of them are open at the moment, but if anyone would like to be kept up to date with funding becoming available, you can follow them on Twitter or join their mailing list for updates.</w:t>
      </w:r>
    </w:p>
    <w:p w14:paraId="4D34B902" w14:textId="18EA7497" w:rsidR="001809BA" w:rsidRDefault="001809BA" w:rsidP="00863C76">
      <w:pPr>
        <w:pStyle w:val="NoSpacing"/>
      </w:pPr>
    </w:p>
    <w:p w14:paraId="7587745B" w14:textId="4CB2C924" w:rsidR="000E017E" w:rsidRDefault="000E017E" w:rsidP="00863C76">
      <w:pPr>
        <w:pStyle w:val="NoSpacing"/>
      </w:pPr>
      <w:r>
        <w:t xml:space="preserve">All 19 funded areas are connected to disadvantaged and deprivation (either geographic basis or group of people basis). </w:t>
      </w:r>
    </w:p>
    <w:p w14:paraId="01DB4BA4" w14:textId="54F172B9" w:rsidR="000E017E" w:rsidRDefault="000E017E" w:rsidP="00863C76">
      <w:pPr>
        <w:pStyle w:val="NoSpacing"/>
      </w:pPr>
    </w:p>
    <w:p w14:paraId="7C5536BE" w14:textId="2DE6E99C" w:rsidR="007F13A2" w:rsidRDefault="000E017E" w:rsidP="00863C76">
      <w:pPr>
        <w:pStyle w:val="NoSpacing"/>
      </w:pPr>
      <w:r>
        <w:t xml:space="preserve">When working with charities, funding is most likely in place for 3 years, and they work very closely with organisations they are providing funding to. </w:t>
      </w:r>
      <w:r w:rsidR="007F13A2">
        <w:t xml:space="preserve">Inspiring Scotland are not a demanding funder, they are more a “critical friend” and will help in all aspects </w:t>
      </w:r>
      <w:r w:rsidR="008B1D5D">
        <w:t>the charities being funded needs.</w:t>
      </w:r>
    </w:p>
    <w:p w14:paraId="0E9CD21A" w14:textId="3134ED6A" w:rsidR="008B1D5D" w:rsidRDefault="008B1D5D" w:rsidP="00863C76">
      <w:pPr>
        <w:pStyle w:val="NoSpacing"/>
      </w:pPr>
    </w:p>
    <w:p w14:paraId="5684B74D" w14:textId="7A7F0E9A" w:rsidR="008B1D5D" w:rsidRDefault="008B1D5D" w:rsidP="00863C76">
      <w:pPr>
        <w:pStyle w:val="NoSpacing"/>
      </w:pPr>
      <w:r>
        <w:t xml:space="preserve">Most of the funding post being issued are from the Scottish Government, but they also have some funding from local authorities – but most funding is from the Government. </w:t>
      </w:r>
    </w:p>
    <w:p w14:paraId="73682847" w14:textId="7DDE21CD" w:rsidR="001809BA" w:rsidRDefault="001809BA" w:rsidP="00863C76">
      <w:pPr>
        <w:pStyle w:val="NoSpacing"/>
      </w:pPr>
    </w:p>
    <w:p w14:paraId="1B025433" w14:textId="44F312AA" w:rsidR="00054C3B" w:rsidRDefault="00FE5540" w:rsidP="00863C76">
      <w:pPr>
        <w:pStyle w:val="NoSpacing"/>
      </w:pPr>
      <w:r>
        <w:t>Elaine shared screen to talk through Inspiring Scotland’s presentation – slides will be issued out to everyone.</w:t>
      </w:r>
    </w:p>
    <w:p w14:paraId="075DE30D" w14:textId="77777777" w:rsidR="00054C3B" w:rsidRDefault="00054C3B" w:rsidP="00863C76">
      <w:pPr>
        <w:pStyle w:val="NoSpacing"/>
      </w:pPr>
    </w:p>
    <w:p w14:paraId="2DD23809" w14:textId="2ED27941" w:rsidR="0066451C" w:rsidRDefault="00801B7C" w:rsidP="0066451C">
      <w:pPr>
        <w:pStyle w:val="NoSpacing"/>
        <w:rPr>
          <w:b/>
          <w:u w:val="single"/>
        </w:rPr>
      </w:pPr>
      <w:r w:rsidRPr="00801B7C">
        <w:rPr>
          <w:b/>
          <w:u w:val="single"/>
        </w:rPr>
        <w:t xml:space="preserve">2. minutes from the last meeting / accuracy and actions – </w:t>
      </w:r>
    </w:p>
    <w:p w14:paraId="5B827A51" w14:textId="77777777" w:rsidR="00FE5540" w:rsidRPr="00FE5540" w:rsidRDefault="00FE5540" w:rsidP="0066451C">
      <w:pPr>
        <w:pStyle w:val="NoSpacing"/>
        <w:rPr>
          <w:b/>
          <w:u w:val="single"/>
        </w:rPr>
      </w:pPr>
    </w:p>
    <w:tbl>
      <w:tblPr>
        <w:tblStyle w:val="TableGrid"/>
        <w:tblW w:w="0" w:type="auto"/>
        <w:tblLook w:val="04A0" w:firstRow="1" w:lastRow="0" w:firstColumn="1" w:lastColumn="0" w:noHBand="0" w:noVBand="1"/>
      </w:tblPr>
      <w:tblGrid>
        <w:gridCol w:w="3005"/>
        <w:gridCol w:w="3005"/>
        <w:gridCol w:w="3006"/>
      </w:tblGrid>
      <w:tr w:rsidR="00DA728A" w:rsidRPr="007B5A45" w14:paraId="1A4979AE" w14:textId="77777777" w:rsidTr="00A6527D">
        <w:tc>
          <w:tcPr>
            <w:tcW w:w="9016" w:type="dxa"/>
            <w:gridSpan w:val="3"/>
          </w:tcPr>
          <w:p w14:paraId="5D3D78A0" w14:textId="0235389B" w:rsidR="00DA728A" w:rsidRPr="007B5A45" w:rsidRDefault="00EB13AF" w:rsidP="00A6527D">
            <w:pPr>
              <w:pStyle w:val="NoSpacing"/>
              <w:jc w:val="center"/>
              <w:rPr>
                <w:b/>
              </w:rPr>
            </w:pPr>
            <w:r>
              <w:rPr>
                <w:b/>
              </w:rPr>
              <w:t xml:space="preserve">UPDATE </w:t>
            </w:r>
            <w:r w:rsidRPr="007B5A45">
              <w:rPr>
                <w:b/>
              </w:rPr>
              <w:t>ACTIONS</w:t>
            </w:r>
            <w:r>
              <w:rPr>
                <w:b/>
              </w:rPr>
              <w:t xml:space="preserve"> FROM LAST MEETING</w:t>
            </w:r>
          </w:p>
        </w:tc>
      </w:tr>
      <w:tr w:rsidR="00054C3B" w14:paraId="000FC8E1" w14:textId="77777777" w:rsidTr="00A6527D">
        <w:tc>
          <w:tcPr>
            <w:tcW w:w="3005" w:type="dxa"/>
          </w:tcPr>
          <w:p w14:paraId="19AF05EA" w14:textId="77777777" w:rsidR="00054C3B" w:rsidRDefault="00054C3B" w:rsidP="00054C3B">
            <w:pPr>
              <w:pStyle w:val="NoSpacing"/>
            </w:pPr>
            <w:r>
              <w:t>Amendments to make to the previous minutes:</w:t>
            </w:r>
          </w:p>
          <w:p w14:paraId="6A82A178" w14:textId="77777777" w:rsidR="00054C3B" w:rsidRDefault="00054C3B" w:rsidP="00054C3B">
            <w:pPr>
              <w:pStyle w:val="NoSpacing"/>
            </w:pPr>
          </w:p>
          <w:p w14:paraId="30797307" w14:textId="77777777" w:rsidR="00054C3B" w:rsidRDefault="00054C3B" w:rsidP="00054C3B">
            <w:pPr>
              <w:pStyle w:val="NoSpacing"/>
            </w:pPr>
            <w:r>
              <w:t>The date of the meeting was in February, but the note stated January – to be amended.</w:t>
            </w:r>
          </w:p>
          <w:p w14:paraId="3E3EA5BD" w14:textId="77777777" w:rsidR="00054C3B" w:rsidRDefault="00054C3B" w:rsidP="00054C3B">
            <w:pPr>
              <w:pStyle w:val="NoSpacing"/>
            </w:pPr>
          </w:p>
          <w:p w14:paraId="511BD7F9" w14:textId="379B6F1C" w:rsidR="00054C3B" w:rsidRDefault="00054C3B" w:rsidP="00054C3B">
            <w:pPr>
              <w:pStyle w:val="NoSpacing"/>
            </w:pPr>
            <w:r>
              <w:t>An action that was marked down for Tracy Murdoch was for Tracy Kerr – action to be amended to Tracy Kerr.</w:t>
            </w:r>
          </w:p>
          <w:p w14:paraId="0FCDBCBD" w14:textId="343939D5" w:rsidR="00054C3B" w:rsidRDefault="00054C3B" w:rsidP="00054C3B">
            <w:pPr>
              <w:pStyle w:val="NoSpacing"/>
            </w:pPr>
            <w:r>
              <w:lastRenderedPageBreak/>
              <w:t>Alan Davidson attended the last meeting, but he wasn’t on the minutes – Alan to be added to the attendance on the minutes.</w:t>
            </w:r>
          </w:p>
        </w:tc>
        <w:tc>
          <w:tcPr>
            <w:tcW w:w="3005" w:type="dxa"/>
          </w:tcPr>
          <w:p w14:paraId="62CE5ECC" w14:textId="7025E75C" w:rsidR="00054C3B" w:rsidRDefault="00054C3B" w:rsidP="00054C3B">
            <w:pPr>
              <w:pStyle w:val="NoSpacing"/>
            </w:pPr>
            <w:r>
              <w:rPr>
                <w:color w:val="000000" w:themeColor="text1"/>
              </w:rPr>
              <w:lastRenderedPageBreak/>
              <w:t xml:space="preserve">Robyn </w:t>
            </w:r>
          </w:p>
        </w:tc>
        <w:tc>
          <w:tcPr>
            <w:tcW w:w="3006" w:type="dxa"/>
          </w:tcPr>
          <w:p w14:paraId="2217A488" w14:textId="7929B05A" w:rsidR="00054C3B" w:rsidRDefault="00054C3B" w:rsidP="00054C3B">
            <w:pPr>
              <w:pStyle w:val="NoSpacing"/>
            </w:pPr>
            <w:r>
              <w:t xml:space="preserve">Completed </w:t>
            </w:r>
          </w:p>
        </w:tc>
      </w:tr>
      <w:tr w:rsidR="00054C3B" w14:paraId="47A83FF8" w14:textId="77777777" w:rsidTr="00A6527D">
        <w:tc>
          <w:tcPr>
            <w:tcW w:w="3005" w:type="dxa"/>
          </w:tcPr>
          <w:p w14:paraId="789A208C" w14:textId="6693C846" w:rsidR="00054C3B" w:rsidRDefault="00054C3B" w:rsidP="00054C3B">
            <w:pPr>
              <w:pStyle w:val="NoSpacing"/>
            </w:pPr>
            <w:r>
              <w:t xml:space="preserve">Webpage link to be sent to the group regarding the research on young people joining the third sector </w:t>
            </w:r>
          </w:p>
        </w:tc>
        <w:tc>
          <w:tcPr>
            <w:tcW w:w="3005" w:type="dxa"/>
          </w:tcPr>
          <w:p w14:paraId="4BDF9FA2" w14:textId="4F5F5751" w:rsidR="00054C3B" w:rsidRDefault="00054C3B" w:rsidP="00054C3B">
            <w:pPr>
              <w:pStyle w:val="NoSpacing"/>
            </w:pPr>
            <w:r>
              <w:rPr>
                <w:color w:val="000000" w:themeColor="text1"/>
              </w:rPr>
              <w:t>Maria</w:t>
            </w:r>
          </w:p>
        </w:tc>
        <w:tc>
          <w:tcPr>
            <w:tcW w:w="3006" w:type="dxa"/>
          </w:tcPr>
          <w:p w14:paraId="5CFBEC61" w14:textId="17A5AA8D" w:rsidR="00054C3B" w:rsidRDefault="00054C3B" w:rsidP="00054C3B">
            <w:pPr>
              <w:pStyle w:val="NoSpacing"/>
            </w:pPr>
            <w:r>
              <w:t>Will carry over to the next meeting for an update.</w:t>
            </w:r>
          </w:p>
        </w:tc>
      </w:tr>
      <w:tr w:rsidR="00054C3B" w14:paraId="6F680D03" w14:textId="77777777" w:rsidTr="00A6527D">
        <w:tc>
          <w:tcPr>
            <w:tcW w:w="3005" w:type="dxa"/>
          </w:tcPr>
          <w:p w14:paraId="1CAAFB2A" w14:textId="4756BE4A" w:rsidR="00054C3B" w:rsidRDefault="00054C3B" w:rsidP="00054C3B">
            <w:pPr>
              <w:pStyle w:val="NoSpacing"/>
            </w:pPr>
            <w:r>
              <w:t>Scottish Government’s information on the new pay agreement for organisations who receive grants to be added to the VSG website</w:t>
            </w:r>
          </w:p>
        </w:tc>
        <w:tc>
          <w:tcPr>
            <w:tcW w:w="3005" w:type="dxa"/>
          </w:tcPr>
          <w:p w14:paraId="66724D93" w14:textId="498C9AD2" w:rsidR="00054C3B" w:rsidRDefault="00054C3B" w:rsidP="00054C3B">
            <w:pPr>
              <w:pStyle w:val="NoSpacing"/>
            </w:pPr>
            <w:r>
              <w:rPr>
                <w:color w:val="000000" w:themeColor="text1"/>
              </w:rPr>
              <w:t>Alan</w:t>
            </w:r>
          </w:p>
        </w:tc>
        <w:tc>
          <w:tcPr>
            <w:tcW w:w="3006" w:type="dxa"/>
          </w:tcPr>
          <w:p w14:paraId="4A170001" w14:textId="321C3B96" w:rsidR="00054C3B" w:rsidRDefault="00054C3B" w:rsidP="00054C3B">
            <w:pPr>
              <w:pStyle w:val="NoSpacing"/>
            </w:pPr>
            <w:r>
              <w:t>Now been added to the VSG website.</w:t>
            </w:r>
          </w:p>
        </w:tc>
      </w:tr>
      <w:tr w:rsidR="00054C3B" w14:paraId="4887AB24" w14:textId="77777777" w:rsidTr="00A6527D">
        <w:tc>
          <w:tcPr>
            <w:tcW w:w="3005" w:type="dxa"/>
          </w:tcPr>
          <w:p w14:paraId="05C82674" w14:textId="4ECDB509" w:rsidR="00054C3B" w:rsidRDefault="00054C3B" w:rsidP="00054C3B">
            <w:pPr>
              <w:pStyle w:val="NoSpacing"/>
            </w:pPr>
            <w:r>
              <w:t>Update on the process of shopping Cards</w:t>
            </w:r>
          </w:p>
        </w:tc>
        <w:tc>
          <w:tcPr>
            <w:tcW w:w="3005" w:type="dxa"/>
          </w:tcPr>
          <w:p w14:paraId="6A77D514" w14:textId="0026C668" w:rsidR="00054C3B" w:rsidRPr="009D1A22" w:rsidRDefault="00054C3B" w:rsidP="00054C3B">
            <w:pPr>
              <w:pStyle w:val="NoSpacing"/>
              <w:rPr>
                <w:color w:val="000000" w:themeColor="text1"/>
              </w:rPr>
            </w:pPr>
            <w:r>
              <w:rPr>
                <w:color w:val="000000" w:themeColor="text1"/>
              </w:rPr>
              <w:t>Tracy M</w:t>
            </w:r>
          </w:p>
        </w:tc>
        <w:tc>
          <w:tcPr>
            <w:tcW w:w="3006" w:type="dxa"/>
          </w:tcPr>
          <w:p w14:paraId="12364F2A" w14:textId="6A96403F" w:rsidR="00054C3B" w:rsidRDefault="00054C3B" w:rsidP="00054C3B">
            <w:pPr>
              <w:pStyle w:val="NoSpacing"/>
            </w:pPr>
            <w:r>
              <w:t>Pilot started – full update in partners updates</w:t>
            </w:r>
          </w:p>
        </w:tc>
      </w:tr>
      <w:tr w:rsidR="00054C3B" w14:paraId="1EC710EB" w14:textId="77777777" w:rsidTr="00A6527D">
        <w:tc>
          <w:tcPr>
            <w:tcW w:w="3005" w:type="dxa"/>
          </w:tcPr>
          <w:p w14:paraId="4A396FED" w14:textId="44A6F768" w:rsidR="00054C3B" w:rsidRDefault="00054C3B" w:rsidP="00054C3B">
            <w:pPr>
              <w:pStyle w:val="NoSpacing"/>
            </w:pPr>
            <w:r>
              <w:t xml:space="preserve">Send Robyn the dates for the short-term forum meetings so she can get dates for this group issued out. </w:t>
            </w:r>
          </w:p>
        </w:tc>
        <w:tc>
          <w:tcPr>
            <w:tcW w:w="3005" w:type="dxa"/>
          </w:tcPr>
          <w:p w14:paraId="1887A4E0" w14:textId="212BA122" w:rsidR="00054C3B" w:rsidRDefault="00054C3B" w:rsidP="00054C3B">
            <w:pPr>
              <w:pStyle w:val="NoSpacing"/>
              <w:rPr>
                <w:color w:val="000000" w:themeColor="text1"/>
              </w:rPr>
            </w:pPr>
            <w:r>
              <w:rPr>
                <w:color w:val="000000" w:themeColor="text1"/>
              </w:rPr>
              <w:t>Alan and Robyn</w:t>
            </w:r>
          </w:p>
        </w:tc>
        <w:tc>
          <w:tcPr>
            <w:tcW w:w="3006" w:type="dxa"/>
          </w:tcPr>
          <w:p w14:paraId="22D28749" w14:textId="77777777" w:rsidR="00054C3B" w:rsidRDefault="00054C3B" w:rsidP="00054C3B">
            <w:pPr>
              <w:pStyle w:val="NoSpacing"/>
            </w:pPr>
            <w:r>
              <w:t>Date hasn’t been arranged for next meeting – Alan to send date over once arranged.</w:t>
            </w:r>
          </w:p>
          <w:p w14:paraId="75CC5D75" w14:textId="77777777" w:rsidR="005710F5" w:rsidRDefault="005710F5" w:rsidP="00054C3B">
            <w:pPr>
              <w:pStyle w:val="NoSpacing"/>
            </w:pPr>
          </w:p>
          <w:p w14:paraId="26CCEDAF" w14:textId="11669ADE" w:rsidR="005710F5" w:rsidRDefault="005710F5" w:rsidP="00054C3B">
            <w:pPr>
              <w:pStyle w:val="NoSpacing"/>
            </w:pPr>
            <w:r>
              <w:t>Group keen to have meetings one week before short-term forums.</w:t>
            </w:r>
          </w:p>
        </w:tc>
      </w:tr>
    </w:tbl>
    <w:p w14:paraId="01C4E7D7" w14:textId="075A9D00" w:rsidR="009354FF" w:rsidRDefault="009354FF" w:rsidP="007C0F85">
      <w:pPr>
        <w:widowControl w:val="0"/>
      </w:pPr>
    </w:p>
    <w:p w14:paraId="4C6C56AB" w14:textId="38195AF5" w:rsidR="00EB13AF" w:rsidRDefault="00EB13AF" w:rsidP="00054C3B">
      <w:pPr>
        <w:pStyle w:val="NoSpacing"/>
      </w:pPr>
    </w:p>
    <w:p w14:paraId="3FC3332F" w14:textId="3E8F652C" w:rsidR="00B77735" w:rsidRDefault="00B77735" w:rsidP="00054C3B">
      <w:pPr>
        <w:pStyle w:val="NoSpacing"/>
      </w:pPr>
    </w:p>
    <w:p w14:paraId="34FC0BC3" w14:textId="24747920" w:rsidR="00054C3B" w:rsidRPr="001A1B85" w:rsidRDefault="002C6E18" w:rsidP="00054C3B">
      <w:pPr>
        <w:pStyle w:val="NoSpacing"/>
        <w:rPr>
          <w:b/>
          <w:u w:val="single"/>
        </w:rPr>
      </w:pPr>
      <w:r w:rsidRPr="00054C3B">
        <w:rPr>
          <w:b/>
          <w:u w:val="single"/>
        </w:rPr>
        <w:t>Partners Update</w:t>
      </w:r>
    </w:p>
    <w:p w14:paraId="720FE3DA" w14:textId="1DA66B29" w:rsidR="00054C3B" w:rsidRPr="001A1B85" w:rsidRDefault="00054C3B" w:rsidP="00054C3B">
      <w:pPr>
        <w:pStyle w:val="NoSpacing"/>
        <w:rPr>
          <w:u w:val="single"/>
        </w:rPr>
      </w:pPr>
      <w:r w:rsidRPr="001A1B85">
        <w:rPr>
          <w:u w:val="single"/>
        </w:rPr>
        <w:t>Kidzeco – Tracy Murdoch</w:t>
      </w:r>
    </w:p>
    <w:p w14:paraId="1469B713" w14:textId="06E1B5E3" w:rsidR="00054C3B" w:rsidRDefault="00054C3B" w:rsidP="00054C3B">
      <w:pPr>
        <w:pStyle w:val="NoSpacing"/>
      </w:pPr>
      <w:r>
        <w:t>Pilot for the shopping cards started recently – there has been 47 people signed up for them so far. Some clients come in just for the cards and not to use the pantry. The procedure is, if someone would like a second card, they need to get money advice – a lot of people don’t want to get money advice, they just want the card.</w:t>
      </w:r>
      <w:r w:rsidR="001A1B85">
        <w:t xml:space="preserve"> Still early days, so the numbers may increase. </w:t>
      </w:r>
    </w:p>
    <w:p w14:paraId="1C0B7D84" w14:textId="7FDADF55" w:rsidR="00C0170A" w:rsidRDefault="00C0170A" w:rsidP="00054C3B">
      <w:pPr>
        <w:pStyle w:val="NoSpacing"/>
      </w:pPr>
    </w:p>
    <w:p w14:paraId="0AB6AA6E" w14:textId="3A075333" w:rsidR="00C0170A" w:rsidRDefault="00C0170A" w:rsidP="00054C3B">
      <w:pPr>
        <w:pStyle w:val="NoSpacing"/>
      </w:pPr>
      <w:r>
        <w:t>Tracy stated that their figures are up 50% from last year</w:t>
      </w:r>
      <w:r w:rsidR="00C859B3">
        <w:t xml:space="preserve"> – they have been receiving a lot more referrals from midwives. They also have a closer relationship with health visitors.</w:t>
      </w:r>
    </w:p>
    <w:p w14:paraId="460FA43E" w14:textId="5AD125EB" w:rsidR="00C859B3" w:rsidRDefault="00C859B3" w:rsidP="00054C3B">
      <w:pPr>
        <w:pStyle w:val="NoSpacing"/>
      </w:pPr>
      <w:r>
        <w:t>Kidzeco shops/pantries are getting busier, and with the rise in energy costs, there isn’t a profit going back into the services – which may lead to cuts in some services.</w:t>
      </w:r>
    </w:p>
    <w:p w14:paraId="24A89E63" w14:textId="73D0F2A9" w:rsidR="00C859B3" w:rsidRDefault="00C859B3" w:rsidP="00054C3B">
      <w:pPr>
        <w:pStyle w:val="NoSpacing"/>
      </w:pPr>
    </w:p>
    <w:p w14:paraId="31FA2E2A" w14:textId="58689D38" w:rsidR="00C859B3" w:rsidRDefault="00C859B3" w:rsidP="00054C3B">
      <w:pPr>
        <w:pStyle w:val="NoSpacing"/>
      </w:pPr>
      <w:r>
        <w:t>Tracy also mentioned that, with the rise in living wage, they won’t be able to afford paying everyone this raise.</w:t>
      </w:r>
    </w:p>
    <w:p w14:paraId="40644D54" w14:textId="62F75D24" w:rsidR="00C859B3" w:rsidRDefault="00C859B3" w:rsidP="00054C3B">
      <w:pPr>
        <w:pStyle w:val="NoSpacing"/>
      </w:pPr>
    </w:p>
    <w:p w14:paraId="1B688FB9" w14:textId="3123DEF1" w:rsidR="005710F5" w:rsidRDefault="00C859B3" w:rsidP="00054C3B">
      <w:pPr>
        <w:pStyle w:val="NoSpacing"/>
      </w:pPr>
      <w:r>
        <w:t xml:space="preserve">Access 2 Employment have been coming along to </w:t>
      </w:r>
      <w:r w:rsidR="005954FE">
        <w:t>help people get back into work (or get new jobs).</w:t>
      </w:r>
    </w:p>
    <w:p w14:paraId="642A0479" w14:textId="77777777" w:rsidR="005710F5" w:rsidRDefault="005710F5" w:rsidP="00054C3B">
      <w:pPr>
        <w:pStyle w:val="NoSpacing"/>
      </w:pPr>
    </w:p>
    <w:p w14:paraId="5AED6712" w14:textId="50D2678D" w:rsidR="00376EB3" w:rsidRPr="00376EB3" w:rsidRDefault="00376EB3" w:rsidP="00054C3B">
      <w:pPr>
        <w:pStyle w:val="NoSpacing"/>
        <w:rPr>
          <w:u w:val="single"/>
        </w:rPr>
      </w:pPr>
      <w:r w:rsidRPr="00376EB3">
        <w:rPr>
          <w:u w:val="single"/>
        </w:rPr>
        <w:t>Citizens Advice Bureau – Karen Nailen</w:t>
      </w:r>
    </w:p>
    <w:p w14:paraId="378051E4" w14:textId="03139FA8" w:rsidR="00376EB3" w:rsidRDefault="00376EB3" w:rsidP="00054C3B">
      <w:pPr>
        <w:pStyle w:val="NoSpacing"/>
      </w:pPr>
      <w:r>
        <w:t xml:space="preserve">CAB are currently delivering </w:t>
      </w:r>
      <w:r w:rsidR="008232C1">
        <w:t xml:space="preserve">a cost of living service to </w:t>
      </w:r>
      <w:r w:rsidR="005710F5">
        <w:t xml:space="preserve">staff working in </w:t>
      </w:r>
      <w:r w:rsidR="008232C1">
        <w:t>St Joh</w:t>
      </w:r>
      <w:r w:rsidR="00203916">
        <w:t>n</w:t>
      </w:r>
      <w:r w:rsidR="008232C1">
        <w:t>’s Hospital</w:t>
      </w:r>
      <w:r w:rsidR="005710F5">
        <w:t>, and advisers are noticing a high number of clients that aren’t entitled to anything – as expected, clients aren’t too happy about this. 85% of cases show clients aren’t entitled to anything, and they are refusing further assistance.</w:t>
      </w:r>
    </w:p>
    <w:p w14:paraId="22E092A6" w14:textId="1C66C100" w:rsidR="001B440E" w:rsidRDefault="001B440E" w:rsidP="00054C3B">
      <w:pPr>
        <w:pStyle w:val="NoSpacing"/>
      </w:pPr>
    </w:p>
    <w:p w14:paraId="2FFC9663" w14:textId="26059AAF" w:rsidR="001B440E" w:rsidRDefault="001B440E" w:rsidP="00054C3B">
      <w:pPr>
        <w:pStyle w:val="NoSpacing"/>
      </w:pPr>
      <w:r>
        <w:t>CAB have seen a 50% increase for emergency financial support –foodbank and fuel bank.</w:t>
      </w:r>
    </w:p>
    <w:p w14:paraId="226687F5" w14:textId="0F1BAF55" w:rsidR="001B440E" w:rsidRDefault="001B440E" w:rsidP="00054C3B">
      <w:pPr>
        <w:pStyle w:val="NoSpacing"/>
      </w:pPr>
      <w:r>
        <w:t>Energy enquiries are up 60% from last year.</w:t>
      </w:r>
    </w:p>
    <w:p w14:paraId="342205E7" w14:textId="613A488F" w:rsidR="001B440E" w:rsidRDefault="001B440E" w:rsidP="00054C3B">
      <w:pPr>
        <w:pStyle w:val="NoSpacing"/>
      </w:pPr>
      <w:r>
        <w:lastRenderedPageBreak/>
        <w:t>Client financial gain has also doubled from last year.</w:t>
      </w:r>
    </w:p>
    <w:p w14:paraId="13FE8E10" w14:textId="279CB5CF" w:rsidR="001B440E" w:rsidRDefault="001B440E" w:rsidP="00054C3B">
      <w:pPr>
        <w:pStyle w:val="NoSpacing"/>
      </w:pPr>
    </w:p>
    <w:p w14:paraId="59C69658" w14:textId="017660D8" w:rsidR="001B440E" w:rsidRDefault="001B440E" w:rsidP="00054C3B">
      <w:pPr>
        <w:pStyle w:val="NoSpacing"/>
      </w:pPr>
      <w:r>
        <w:t>With the increased demand in the service, CAB are struggling to keep up – especially after losing</w:t>
      </w:r>
      <w:r w:rsidR="00FF6872">
        <w:t xml:space="preserve"> </w:t>
      </w:r>
      <w:r>
        <w:t>volunteers during COVID.</w:t>
      </w:r>
      <w:r w:rsidR="00FF6872">
        <w:t xml:space="preserve"> The Bureau are not in a position to open for drop </w:t>
      </w:r>
      <w:r w:rsidR="00237F5C">
        <w:t>ins</w:t>
      </w:r>
      <w:r w:rsidR="00FF6872">
        <w:t xml:space="preserve"> at the moment – not until they increase their volunteers.</w:t>
      </w:r>
    </w:p>
    <w:p w14:paraId="356DFD56" w14:textId="579C8EEE" w:rsidR="002F6C96" w:rsidRDefault="002F6C96" w:rsidP="00054C3B">
      <w:pPr>
        <w:pStyle w:val="NoSpacing"/>
      </w:pPr>
    </w:p>
    <w:p w14:paraId="52A66096" w14:textId="53D43AA0" w:rsidR="002F6C96" w:rsidRDefault="002F6C96" w:rsidP="00054C3B">
      <w:pPr>
        <w:pStyle w:val="NoSpacing"/>
      </w:pPr>
      <w:r>
        <w:t>CAB are also starting to see an increase in small businesses that received grants from the Government during covid contacting the Bureau with people not being able to pay the loans.</w:t>
      </w:r>
    </w:p>
    <w:p w14:paraId="0DA894DE" w14:textId="1763CCC3" w:rsidR="005954FE" w:rsidRDefault="005954FE" w:rsidP="00054C3B">
      <w:pPr>
        <w:pStyle w:val="NoSpacing"/>
      </w:pPr>
    </w:p>
    <w:p w14:paraId="7CD4D07F" w14:textId="2635551A" w:rsidR="00436ED9" w:rsidRPr="005A12C8" w:rsidRDefault="005A12C8" w:rsidP="00054C3B">
      <w:pPr>
        <w:pStyle w:val="NoSpacing"/>
        <w:rPr>
          <w:u w:val="single"/>
        </w:rPr>
      </w:pPr>
      <w:r w:rsidRPr="005A12C8">
        <w:rPr>
          <w:u w:val="single"/>
        </w:rPr>
        <w:t xml:space="preserve">West </w:t>
      </w:r>
      <w:r w:rsidR="005954FE" w:rsidRPr="005A12C8">
        <w:rPr>
          <w:u w:val="single"/>
        </w:rPr>
        <w:t>Lothian</w:t>
      </w:r>
      <w:r w:rsidR="00436ED9" w:rsidRPr="005A12C8">
        <w:rPr>
          <w:u w:val="single"/>
        </w:rPr>
        <w:t xml:space="preserve"> </w:t>
      </w:r>
      <w:r w:rsidRPr="005A12C8">
        <w:rPr>
          <w:u w:val="single"/>
        </w:rPr>
        <w:t>Credit Union – John Mc</w:t>
      </w:r>
      <w:r>
        <w:rPr>
          <w:u w:val="single"/>
        </w:rPr>
        <w:t>C</w:t>
      </w:r>
      <w:r w:rsidRPr="005A12C8">
        <w:rPr>
          <w:u w:val="single"/>
        </w:rPr>
        <w:t xml:space="preserve">lay </w:t>
      </w:r>
    </w:p>
    <w:p w14:paraId="39BC9F76" w14:textId="2EA444BB" w:rsidR="003A71F9" w:rsidRDefault="005A12C8" w:rsidP="00054C3B">
      <w:pPr>
        <w:pStyle w:val="NoSpacing"/>
      </w:pPr>
      <w:r>
        <w:t>T</w:t>
      </w:r>
      <w:r w:rsidR="00436ED9">
        <w:t xml:space="preserve">he number of people joining Credit Union </w:t>
      </w:r>
      <w:r w:rsidR="00AF0CD2">
        <w:t>has increased significantly</w:t>
      </w:r>
      <w:r w:rsidR="003A71F9">
        <w:t xml:space="preserve"> – this may be down to the fact people are not able to borrow. Most people getting loans from Credit Union are those who are struggling to pay bills.</w:t>
      </w:r>
    </w:p>
    <w:p w14:paraId="6EED7905" w14:textId="2748B2C6" w:rsidR="003A71F9" w:rsidRDefault="003A71F9" w:rsidP="00054C3B">
      <w:pPr>
        <w:pStyle w:val="NoSpacing"/>
      </w:pPr>
    </w:p>
    <w:p w14:paraId="2AFF1672" w14:textId="07D30478" w:rsidR="003A71F9" w:rsidRDefault="003A71F9" w:rsidP="00054C3B">
      <w:pPr>
        <w:pStyle w:val="NoSpacing"/>
      </w:pPr>
      <w:r>
        <w:t xml:space="preserve">Tracy asked John if Credit Union if they work at different locations, and she would be interested in having Credit Union come along and be at Kidzeco for people dropping in – John stated that </w:t>
      </w:r>
      <w:r w:rsidR="0058593F">
        <w:t>Credit Union are currently looking into getting more face to face set up, so once this is in place, they will look into the possibility of coming along.</w:t>
      </w:r>
    </w:p>
    <w:p w14:paraId="455F29AA" w14:textId="6ECE2FD4" w:rsidR="0058593F" w:rsidRDefault="0058593F" w:rsidP="00054C3B">
      <w:pPr>
        <w:pStyle w:val="NoSpacing"/>
      </w:pPr>
    </w:p>
    <w:p w14:paraId="770DC662" w14:textId="3AC900EC" w:rsidR="0058593F" w:rsidRPr="002F6C96" w:rsidRDefault="0058593F" w:rsidP="00054C3B">
      <w:pPr>
        <w:pStyle w:val="NoSpacing"/>
        <w:rPr>
          <w:u w:val="single"/>
        </w:rPr>
      </w:pPr>
      <w:r w:rsidRPr="002F6C96">
        <w:rPr>
          <w:u w:val="single"/>
        </w:rPr>
        <w:t>Playworks – Raymond Branton</w:t>
      </w:r>
    </w:p>
    <w:p w14:paraId="4C353015" w14:textId="259042B0" w:rsidR="0058593F" w:rsidRDefault="0058593F" w:rsidP="00054C3B">
      <w:pPr>
        <w:pStyle w:val="NoSpacing"/>
      </w:pPr>
      <w:r>
        <w:t>Playworks hosted a development session for the food network and there was a lot of discussion</w:t>
      </w:r>
      <w:r w:rsidR="002F6C96">
        <w:t xml:space="preserve">, not just about the food network, but about principles, wider need etc. Raymond </w:t>
      </w:r>
      <w:r w:rsidR="000E017E">
        <w:t>stated</w:t>
      </w:r>
      <w:r w:rsidR="002F6C96">
        <w:t xml:space="preserve"> it would be useful to share that report with this network as well.</w:t>
      </w:r>
    </w:p>
    <w:p w14:paraId="364C0383" w14:textId="359A236E" w:rsidR="005710F5" w:rsidRDefault="005710F5" w:rsidP="00054C3B">
      <w:pPr>
        <w:pStyle w:val="NoSpacing"/>
      </w:pPr>
    </w:p>
    <w:p w14:paraId="44F778CC" w14:textId="18643810" w:rsidR="005710F5" w:rsidRPr="002C6E18" w:rsidRDefault="005710F5" w:rsidP="00054C3B">
      <w:pPr>
        <w:pStyle w:val="NoSpacing"/>
        <w:rPr>
          <w:b/>
          <w:u w:val="single"/>
        </w:rPr>
      </w:pPr>
      <w:r w:rsidRPr="002C6E18">
        <w:rPr>
          <w:b/>
          <w:u w:val="single"/>
        </w:rPr>
        <w:t xml:space="preserve">Impact </w:t>
      </w:r>
      <w:r w:rsidR="002C6E18" w:rsidRPr="002C6E18">
        <w:rPr>
          <w:b/>
          <w:u w:val="single"/>
        </w:rPr>
        <w:t xml:space="preserve">Report Update – </w:t>
      </w:r>
      <w:r w:rsidRPr="002C6E18">
        <w:rPr>
          <w:b/>
          <w:u w:val="single"/>
        </w:rPr>
        <w:t>Karen Nailen</w:t>
      </w:r>
    </w:p>
    <w:p w14:paraId="757168FD" w14:textId="77F570CE" w:rsidR="005710F5" w:rsidRDefault="00B140F6" w:rsidP="00054C3B">
      <w:pPr>
        <w:pStyle w:val="NoSpacing"/>
      </w:pPr>
      <w:r>
        <w:t xml:space="preserve">Meeting scheduled </w:t>
      </w:r>
      <w:r w:rsidR="002C6E18">
        <w:t>for 16 May 2pm to discuss what the group would like to put into the report.</w:t>
      </w:r>
    </w:p>
    <w:p w14:paraId="7E08895D" w14:textId="288AA927" w:rsidR="002C6E18" w:rsidRDefault="002C6E18" w:rsidP="00054C3B">
      <w:pPr>
        <w:pStyle w:val="NoSpacing"/>
      </w:pPr>
    </w:p>
    <w:p w14:paraId="6A87F417" w14:textId="71A286C2" w:rsidR="002C6E18" w:rsidRDefault="002C6E18" w:rsidP="00054C3B">
      <w:pPr>
        <w:pStyle w:val="NoSpacing"/>
      </w:pPr>
      <w:r>
        <w:t xml:space="preserve">It was agreed at a previous meeting that it would be a good idea to create a separate working group to create a report to display the work that is carried out in the third sector – especially during the cost of living crisis. </w:t>
      </w:r>
    </w:p>
    <w:p w14:paraId="6A7B2F0E" w14:textId="1DF582C1" w:rsidR="00B77735" w:rsidRDefault="00B77735" w:rsidP="00054C3B">
      <w:pPr>
        <w:pStyle w:val="NoSpacing"/>
      </w:pPr>
    </w:p>
    <w:p w14:paraId="6EA5D996" w14:textId="73CD31F9" w:rsidR="002C6E18" w:rsidRDefault="002C6E18" w:rsidP="00054C3B">
      <w:pPr>
        <w:pStyle w:val="NoSpacing"/>
      </w:pPr>
      <w:r>
        <w:t>The sub group will report back with updates as, and when they happen.</w:t>
      </w:r>
    </w:p>
    <w:p w14:paraId="22030ED3" w14:textId="754DFA4A" w:rsidR="002C6E18" w:rsidRDefault="002C6E18" w:rsidP="00054C3B">
      <w:pPr>
        <w:pStyle w:val="NoSpacing"/>
      </w:pPr>
    </w:p>
    <w:p w14:paraId="4B87E616" w14:textId="3792C7EA" w:rsidR="002F6C96" w:rsidRDefault="002F6C96" w:rsidP="00054C3B">
      <w:pPr>
        <w:pStyle w:val="NoSpacing"/>
      </w:pPr>
    </w:p>
    <w:p w14:paraId="150C2165" w14:textId="77777777" w:rsidR="002F6C96" w:rsidRDefault="002F6C96" w:rsidP="00054C3B">
      <w:pPr>
        <w:pStyle w:val="NoSpacing"/>
      </w:pPr>
    </w:p>
    <w:p w14:paraId="7AD09515" w14:textId="5A60DD4F" w:rsidR="002C6E18" w:rsidRPr="002C6E18" w:rsidRDefault="002C6E18" w:rsidP="00054C3B">
      <w:pPr>
        <w:pStyle w:val="NoSpacing"/>
        <w:rPr>
          <w:b/>
          <w:u w:val="single"/>
        </w:rPr>
      </w:pPr>
      <w:r w:rsidRPr="002C6E18">
        <w:rPr>
          <w:b/>
          <w:u w:val="single"/>
        </w:rPr>
        <w:t>VSG Annual Report – Alan</w:t>
      </w:r>
      <w:r>
        <w:rPr>
          <w:b/>
          <w:u w:val="single"/>
        </w:rPr>
        <w:t xml:space="preserve"> McCloskey </w:t>
      </w:r>
    </w:p>
    <w:p w14:paraId="2307BE82" w14:textId="0D5754C7" w:rsidR="002C6E18" w:rsidRDefault="002C6E18" w:rsidP="00054C3B">
      <w:pPr>
        <w:pStyle w:val="NoSpacing"/>
      </w:pPr>
      <w:r>
        <w:t>The report will be issued out on 6 June 2023. Partners were asked for case studies to be presented in the report. Alan askes everyone to have them submitted by Friday 10 May 2023.</w:t>
      </w:r>
    </w:p>
    <w:p w14:paraId="73811325" w14:textId="5116F352" w:rsidR="00B77735" w:rsidRDefault="00B77735" w:rsidP="00054C3B">
      <w:pPr>
        <w:pStyle w:val="NoSpacing"/>
      </w:pPr>
    </w:p>
    <w:p w14:paraId="78815F89" w14:textId="0D69DAD0" w:rsidR="002C6E18" w:rsidRDefault="002C6E18" w:rsidP="00054C3B">
      <w:pPr>
        <w:pStyle w:val="NoSpacing"/>
      </w:pPr>
      <w:r>
        <w:t>Karen asked Alan to circulate last year’s annual report for reference on the case studies.</w:t>
      </w:r>
    </w:p>
    <w:p w14:paraId="30FC1D1A" w14:textId="52F5497B" w:rsidR="002F6C96" w:rsidRDefault="002F6C96" w:rsidP="00054C3B">
      <w:pPr>
        <w:pStyle w:val="NoSpacing"/>
      </w:pPr>
    </w:p>
    <w:p w14:paraId="2710E820" w14:textId="7C87AB16" w:rsidR="002F6C96" w:rsidRPr="002F6C96" w:rsidRDefault="002F6C96" w:rsidP="00054C3B">
      <w:pPr>
        <w:pStyle w:val="NoSpacing"/>
        <w:rPr>
          <w:b/>
          <w:u w:val="single"/>
        </w:rPr>
      </w:pPr>
      <w:r w:rsidRPr="002F6C96">
        <w:rPr>
          <w:b/>
          <w:u w:val="single"/>
        </w:rPr>
        <w:t>AOB</w:t>
      </w:r>
    </w:p>
    <w:p w14:paraId="2A3BC5AF" w14:textId="5530327B" w:rsidR="00B77735" w:rsidRDefault="002F6C96" w:rsidP="000E017E">
      <w:pPr>
        <w:pStyle w:val="NoSpacing"/>
      </w:pPr>
      <w:r>
        <w:t>Nothing raised.</w:t>
      </w:r>
    </w:p>
    <w:p w14:paraId="350D6D21" w14:textId="61025E69" w:rsidR="000E017E" w:rsidRDefault="000E017E" w:rsidP="000E017E">
      <w:pPr>
        <w:pStyle w:val="NoSpacing"/>
      </w:pPr>
    </w:p>
    <w:p w14:paraId="32ECC8CC" w14:textId="40E00E1B" w:rsidR="00FE5540" w:rsidRDefault="00FE5540" w:rsidP="000E017E">
      <w:pPr>
        <w:pStyle w:val="NoSpacing"/>
      </w:pPr>
    </w:p>
    <w:p w14:paraId="6E89ED09" w14:textId="3C575A32" w:rsidR="00FE5540" w:rsidRDefault="00FE5540" w:rsidP="000E017E">
      <w:pPr>
        <w:pStyle w:val="NoSpacing"/>
      </w:pPr>
    </w:p>
    <w:p w14:paraId="7E2C079A" w14:textId="7A2C9E2C" w:rsidR="00FE5540" w:rsidRDefault="00FE5540" w:rsidP="000E017E">
      <w:pPr>
        <w:pStyle w:val="NoSpacing"/>
      </w:pPr>
    </w:p>
    <w:p w14:paraId="1CBCE84F" w14:textId="1628EEF3" w:rsidR="00FE5540" w:rsidRDefault="00FE5540" w:rsidP="000E017E">
      <w:pPr>
        <w:pStyle w:val="NoSpacing"/>
      </w:pPr>
    </w:p>
    <w:p w14:paraId="3B63A85C" w14:textId="793EA138" w:rsidR="00FE5540" w:rsidRDefault="00FE5540" w:rsidP="000E017E">
      <w:pPr>
        <w:pStyle w:val="NoSpacing"/>
      </w:pPr>
    </w:p>
    <w:p w14:paraId="72BBCC57" w14:textId="77777777" w:rsidR="00FE5540" w:rsidRDefault="00FE5540" w:rsidP="000E017E">
      <w:pPr>
        <w:pStyle w:val="NoSpacing"/>
      </w:pPr>
    </w:p>
    <w:p w14:paraId="326ADDEE" w14:textId="77777777" w:rsidR="00B77735" w:rsidRDefault="00B77735" w:rsidP="007C0F85">
      <w:pPr>
        <w:widowControl w:val="0"/>
      </w:pPr>
    </w:p>
    <w:tbl>
      <w:tblPr>
        <w:tblStyle w:val="TableGrid"/>
        <w:tblW w:w="0" w:type="auto"/>
        <w:tblLook w:val="04A0" w:firstRow="1" w:lastRow="0" w:firstColumn="1" w:lastColumn="0" w:noHBand="0" w:noVBand="1"/>
      </w:tblPr>
      <w:tblGrid>
        <w:gridCol w:w="3005"/>
        <w:gridCol w:w="3005"/>
        <w:gridCol w:w="3006"/>
      </w:tblGrid>
      <w:tr w:rsidR="000E017E" w:rsidRPr="007B5A45" w14:paraId="11327E31" w14:textId="77777777" w:rsidTr="003419C1">
        <w:tc>
          <w:tcPr>
            <w:tcW w:w="9016" w:type="dxa"/>
            <w:gridSpan w:val="3"/>
          </w:tcPr>
          <w:p w14:paraId="3F072C12" w14:textId="77777777" w:rsidR="000E017E" w:rsidRPr="007B5A45" w:rsidRDefault="000E017E" w:rsidP="003419C1">
            <w:pPr>
              <w:pStyle w:val="NoSpacing"/>
              <w:jc w:val="center"/>
              <w:rPr>
                <w:b/>
              </w:rPr>
            </w:pPr>
            <w:bookmarkStart w:id="0" w:name="_Hlk131676779"/>
            <w:r w:rsidRPr="007B5A45">
              <w:rPr>
                <w:b/>
              </w:rPr>
              <w:lastRenderedPageBreak/>
              <w:t>ACTIONS</w:t>
            </w:r>
            <w:r>
              <w:rPr>
                <w:b/>
              </w:rPr>
              <w:t xml:space="preserve"> FROM TODAYS MEETING </w:t>
            </w:r>
          </w:p>
        </w:tc>
      </w:tr>
      <w:tr w:rsidR="000E017E" w:rsidRPr="003526AA" w14:paraId="4EA242B5" w14:textId="77777777" w:rsidTr="003419C1">
        <w:tc>
          <w:tcPr>
            <w:tcW w:w="3005" w:type="dxa"/>
          </w:tcPr>
          <w:p w14:paraId="591FD47F" w14:textId="77777777" w:rsidR="000E017E" w:rsidRPr="003526AA" w:rsidRDefault="000E017E" w:rsidP="003419C1">
            <w:pPr>
              <w:pStyle w:val="NoSpacing"/>
              <w:jc w:val="center"/>
              <w:rPr>
                <w:b/>
              </w:rPr>
            </w:pPr>
            <w:r w:rsidRPr="003526AA">
              <w:rPr>
                <w:b/>
              </w:rPr>
              <w:t>ACTION</w:t>
            </w:r>
          </w:p>
        </w:tc>
        <w:tc>
          <w:tcPr>
            <w:tcW w:w="3005" w:type="dxa"/>
          </w:tcPr>
          <w:p w14:paraId="3527FCE8" w14:textId="77777777" w:rsidR="000E017E" w:rsidRPr="003526AA" w:rsidRDefault="000E017E" w:rsidP="003419C1">
            <w:pPr>
              <w:pStyle w:val="NoSpacing"/>
              <w:jc w:val="center"/>
              <w:rPr>
                <w:b/>
              </w:rPr>
            </w:pPr>
            <w:r w:rsidRPr="003526AA">
              <w:rPr>
                <w:b/>
              </w:rPr>
              <w:t>WHO IS RESPONSIBLE</w:t>
            </w:r>
          </w:p>
        </w:tc>
        <w:tc>
          <w:tcPr>
            <w:tcW w:w="3006" w:type="dxa"/>
          </w:tcPr>
          <w:p w14:paraId="5A1E11EB" w14:textId="77777777" w:rsidR="000E017E" w:rsidRPr="003526AA" w:rsidRDefault="000E017E" w:rsidP="003419C1">
            <w:pPr>
              <w:pStyle w:val="NoSpacing"/>
              <w:jc w:val="center"/>
              <w:rPr>
                <w:b/>
              </w:rPr>
            </w:pPr>
            <w:r w:rsidRPr="003526AA">
              <w:rPr>
                <w:b/>
              </w:rPr>
              <w:t>ACTION PROGRESS</w:t>
            </w:r>
          </w:p>
        </w:tc>
      </w:tr>
      <w:tr w:rsidR="000E017E" w14:paraId="19434CED" w14:textId="77777777" w:rsidTr="003419C1">
        <w:tc>
          <w:tcPr>
            <w:tcW w:w="3005" w:type="dxa"/>
          </w:tcPr>
          <w:p w14:paraId="41E5E788" w14:textId="77777777" w:rsidR="000E017E" w:rsidRDefault="000E017E" w:rsidP="003419C1">
            <w:pPr>
              <w:pStyle w:val="NoSpacing"/>
            </w:pPr>
            <w:r>
              <w:t xml:space="preserve">Webpage link to be sent to the group regarding the research on young people joining the third sector </w:t>
            </w:r>
          </w:p>
        </w:tc>
        <w:tc>
          <w:tcPr>
            <w:tcW w:w="3005" w:type="dxa"/>
          </w:tcPr>
          <w:p w14:paraId="2BF014B7" w14:textId="77777777" w:rsidR="000E017E" w:rsidRDefault="000E017E" w:rsidP="003419C1">
            <w:pPr>
              <w:pStyle w:val="NoSpacing"/>
            </w:pPr>
            <w:r>
              <w:rPr>
                <w:color w:val="000000" w:themeColor="text1"/>
              </w:rPr>
              <w:t>Maria</w:t>
            </w:r>
          </w:p>
        </w:tc>
        <w:tc>
          <w:tcPr>
            <w:tcW w:w="3006" w:type="dxa"/>
          </w:tcPr>
          <w:p w14:paraId="34576ED2" w14:textId="77777777" w:rsidR="000E017E" w:rsidRDefault="000E017E" w:rsidP="003419C1">
            <w:pPr>
              <w:pStyle w:val="NoSpacing"/>
            </w:pPr>
            <w:r>
              <w:t>Carried over from the last meeting.</w:t>
            </w:r>
          </w:p>
        </w:tc>
      </w:tr>
      <w:tr w:rsidR="000E017E" w14:paraId="271D5042" w14:textId="77777777" w:rsidTr="003419C1">
        <w:tc>
          <w:tcPr>
            <w:tcW w:w="3005" w:type="dxa"/>
          </w:tcPr>
          <w:p w14:paraId="45EAE362" w14:textId="77777777" w:rsidR="000E017E" w:rsidRDefault="000E017E" w:rsidP="003419C1">
            <w:pPr>
              <w:pStyle w:val="NoSpacing"/>
            </w:pPr>
            <w:r>
              <w:t>Credit Union to look into possibly coming along to Kidzeco</w:t>
            </w:r>
          </w:p>
        </w:tc>
        <w:tc>
          <w:tcPr>
            <w:tcW w:w="3005" w:type="dxa"/>
          </w:tcPr>
          <w:p w14:paraId="5F2204C9" w14:textId="77777777" w:rsidR="000E017E" w:rsidRDefault="000E017E" w:rsidP="003419C1">
            <w:pPr>
              <w:pStyle w:val="NoSpacing"/>
            </w:pPr>
            <w:r>
              <w:t xml:space="preserve">Tracy and John </w:t>
            </w:r>
          </w:p>
        </w:tc>
        <w:tc>
          <w:tcPr>
            <w:tcW w:w="3006" w:type="dxa"/>
          </w:tcPr>
          <w:p w14:paraId="371E7939" w14:textId="77777777" w:rsidR="000E017E" w:rsidRDefault="000E017E" w:rsidP="003419C1">
            <w:pPr>
              <w:pStyle w:val="NoSpacing"/>
            </w:pPr>
          </w:p>
        </w:tc>
      </w:tr>
      <w:tr w:rsidR="000E017E" w14:paraId="3FE96C3D" w14:textId="77777777" w:rsidTr="003419C1">
        <w:tc>
          <w:tcPr>
            <w:tcW w:w="3005" w:type="dxa"/>
          </w:tcPr>
          <w:p w14:paraId="2A9CB192" w14:textId="77777777" w:rsidR="000E017E" w:rsidRDefault="000E017E" w:rsidP="003419C1">
            <w:pPr>
              <w:pStyle w:val="NoSpacing"/>
            </w:pPr>
            <w:r>
              <w:t>Issue food network report to VSG group</w:t>
            </w:r>
          </w:p>
        </w:tc>
        <w:tc>
          <w:tcPr>
            <w:tcW w:w="3005" w:type="dxa"/>
          </w:tcPr>
          <w:p w14:paraId="5854ED5A" w14:textId="77777777" w:rsidR="000E017E" w:rsidRDefault="000E017E" w:rsidP="003419C1">
            <w:pPr>
              <w:pStyle w:val="NoSpacing"/>
            </w:pPr>
            <w:r>
              <w:t>Raymond and Alan</w:t>
            </w:r>
          </w:p>
        </w:tc>
        <w:tc>
          <w:tcPr>
            <w:tcW w:w="3006" w:type="dxa"/>
          </w:tcPr>
          <w:p w14:paraId="4D228231" w14:textId="77777777" w:rsidR="000E017E" w:rsidRDefault="000E017E" w:rsidP="003419C1">
            <w:pPr>
              <w:pStyle w:val="NoSpacing"/>
            </w:pPr>
          </w:p>
        </w:tc>
      </w:tr>
      <w:tr w:rsidR="000E017E" w14:paraId="13BDC66A" w14:textId="77777777" w:rsidTr="003419C1">
        <w:tc>
          <w:tcPr>
            <w:tcW w:w="3005" w:type="dxa"/>
          </w:tcPr>
          <w:p w14:paraId="78EA4336" w14:textId="77777777" w:rsidR="000E017E" w:rsidRDefault="000E017E" w:rsidP="003419C1">
            <w:pPr>
              <w:pStyle w:val="NoSpacing"/>
            </w:pPr>
            <w:r>
              <w:t>Impact Report sub group – report back to CSG with any updates</w:t>
            </w:r>
          </w:p>
        </w:tc>
        <w:tc>
          <w:tcPr>
            <w:tcW w:w="3005" w:type="dxa"/>
          </w:tcPr>
          <w:p w14:paraId="4E2173C4" w14:textId="77777777" w:rsidR="000E017E" w:rsidRPr="001756CB" w:rsidRDefault="000E017E" w:rsidP="003419C1">
            <w:pPr>
              <w:pStyle w:val="NoSpacing"/>
              <w:rPr>
                <w:color w:val="000000" w:themeColor="text1"/>
              </w:rPr>
            </w:pPr>
            <w:r>
              <w:rPr>
                <w:color w:val="000000" w:themeColor="text1"/>
              </w:rPr>
              <w:t>Sub Group</w:t>
            </w:r>
          </w:p>
        </w:tc>
        <w:tc>
          <w:tcPr>
            <w:tcW w:w="3006" w:type="dxa"/>
          </w:tcPr>
          <w:p w14:paraId="7462F77F" w14:textId="77777777" w:rsidR="000E017E" w:rsidRDefault="000E017E" w:rsidP="003419C1">
            <w:pPr>
              <w:pStyle w:val="NoSpacing"/>
            </w:pPr>
          </w:p>
        </w:tc>
      </w:tr>
      <w:tr w:rsidR="000E017E" w14:paraId="66010798" w14:textId="77777777" w:rsidTr="003419C1">
        <w:tc>
          <w:tcPr>
            <w:tcW w:w="3005" w:type="dxa"/>
          </w:tcPr>
          <w:p w14:paraId="72718CF9" w14:textId="77777777" w:rsidR="000E017E" w:rsidRDefault="000E017E" w:rsidP="003419C1">
            <w:pPr>
              <w:pStyle w:val="NoSpacing"/>
            </w:pPr>
            <w:r>
              <w:t xml:space="preserve">Case studies to be submitted for annual report </w:t>
            </w:r>
          </w:p>
        </w:tc>
        <w:tc>
          <w:tcPr>
            <w:tcW w:w="3005" w:type="dxa"/>
          </w:tcPr>
          <w:p w14:paraId="093A1CB4" w14:textId="77777777" w:rsidR="000E017E" w:rsidRDefault="000E017E" w:rsidP="003419C1">
            <w:pPr>
              <w:pStyle w:val="NoSpacing"/>
              <w:rPr>
                <w:color w:val="000000" w:themeColor="text1"/>
              </w:rPr>
            </w:pPr>
            <w:r>
              <w:rPr>
                <w:color w:val="000000" w:themeColor="text1"/>
              </w:rPr>
              <w:t>VSG group</w:t>
            </w:r>
          </w:p>
        </w:tc>
        <w:tc>
          <w:tcPr>
            <w:tcW w:w="3006" w:type="dxa"/>
          </w:tcPr>
          <w:p w14:paraId="156BDCC4" w14:textId="77777777" w:rsidR="000E017E" w:rsidRDefault="000E017E" w:rsidP="003419C1">
            <w:pPr>
              <w:pStyle w:val="NoSpacing"/>
            </w:pPr>
          </w:p>
        </w:tc>
      </w:tr>
      <w:bookmarkEnd w:id="0"/>
    </w:tbl>
    <w:p w14:paraId="6A23FCA7" w14:textId="2B7E2E27" w:rsidR="00E46B0B" w:rsidRPr="00DA728A" w:rsidRDefault="00E46B0B" w:rsidP="00D241BF">
      <w:pPr>
        <w:pStyle w:val="NoSpacing"/>
      </w:pPr>
    </w:p>
    <w:sectPr w:rsidR="00E46B0B" w:rsidRPr="00DA7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5C0"/>
    <w:multiLevelType w:val="hybridMultilevel"/>
    <w:tmpl w:val="6C04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43A0E"/>
    <w:multiLevelType w:val="hybridMultilevel"/>
    <w:tmpl w:val="BE38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C5044"/>
    <w:multiLevelType w:val="hybridMultilevel"/>
    <w:tmpl w:val="5EEAC562"/>
    <w:lvl w:ilvl="0" w:tplc="5936F504">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668686">
    <w:abstractNumId w:val="2"/>
  </w:num>
  <w:num w:numId="2" w16cid:durableId="2054496170">
    <w:abstractNumId w:val="0"/>
  </w:num>
  <w:num w:numId="3" w16cid:durableId="892304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37"/>
    <w:rsid w:val="00010656"/>
    <w:rsid w:val="00021886"/>
    <w:rsid w:val="00043B3A"/>
    <w:rsid w:val="00051904"/>
    <w:rsid w:val="00054110"/>
    <w:rsid w:val="00054C3B"/>
    <w:rsid w:val="00076DEB"/>
    <w:rsid w:val="00097070"/>
    <w:rsid w:val="00097F01"/>
    <w:rsid w:val="000B01E6"/>
    <w:rsid w:val="000B4BEF"/>
    <w:rsid w:val="000D75C4"/>
    <w:rsid w:val="000D7618"/>
    <w:rsid w:val="000E017E"/>
    <w:rsid w:val="000F625F"/>
    <w:rsid w:val="000F62B5"/>
    <w:rsid w:val="00112F7F"/>
    <w:rsid w:val="00131396"/>
    <w:rsid w:val="00132788"/>
    <w:rsid w:val="00156A4D"/>
    <w:rsid w:val="00174A44"/>
    <w:rsid w:val="001756CB"/>
    <w:rsid w:val="001809BA"/>
    <w:rsid w:val="00182D0C"/>
    <w:rsid w:val="00196C18"/>
    <w:rsid w:val="001A1330"/>
    <w:rsid w:val="001A1B85"/>
    <w:rsid w:val="001A48C7"/>
    <w:rsid w:val="001B440E"/>
    <w:rsid w:val="001C17C8"/>
    <w:rsid w:val="001E6005"/>
    <w:rsid w:val="001F4B7C"/>
    <w:rsid w:val="001F6CA6"/>
    <w:rsid w:val="00203916"/>
    <w:rsid w:val="0021615E"/>
    <w:rsid w:val="00221582"/>
    <w:rsid w:val="00237F5C"/>
    <w:rsid w:val="002669A2"/>
    <w:rsid w:val="00294C06"/>
    <w:rsid w:val="002A6FD3"/>
    <w:rsid w:val="002B0CFB"/>
    <w:rsid w:val="002C6E18"/>
    <w:rsid w:val="002D3EA3"/>
    <w:rsid w:val="002F6C96"/>
    <w:rsid w:val="00301D50"/>
    <w:rsid w:val="003114E6"/>
    <w:rsid w:val="0033484F"/>
    <w:rsid w:val="00340F65"/>
    <w:rsid w:val="00343B85"/>
    <w:rsid w:val="00344881"/>
    <w:rsid w:val="00364837"/>
    <w:rsid w:val="00376EB3"/>
    <w:rsid w:val="003849CF"/>
    <w:rsid w:val="00387AAF"/>
    <w:rsid w:val="003A6825"/>
    <w:rsid w:val="003A71F9"/>
    <w:rsid w:val="003F518F"/>
    <w:rsid w:val="00423C86"/>
    <w:rsid w:val="00436ED9"/>
    <w:rsid w:val="00440A50"/>
    <w:rsid w:val="00443B4C"/>
    <w:rsid w:val="00465386"/>
    <w:rsid w:val="004975CA"/>
    <w:rsid w:val="004C2E0A"/>
    <w:rsid w:val="004F122E"/>
    <w:rsid w:val="00526EB3"/>
    <w:rsid w:val="005710F5"/>
    <w:rsid w:val="0058593F"/>
    <w:rsid w:val="005954FE"/>
    <w:rsid w:val="005A12C8"/>
    <w:rsid w:val="005F4E4E"/>
    <w:rsid w:val="0061712C"/>
    <w:rsid w:val="00632DB3"/>
    <w:rsid w:val="00641791"/>
    <w:rsid w:val="0066451C"/>
    <w:rsid w:val="006717D6"/>
    <w:rsid w:val="00685A4A"/>
    <w:rsid w:val="006A006E"/>
    <w:rsid w:val="006B6782"/>
    <w:rsid w:val="006B7C0C"/>
    <w:rsid w:val="006D193C"/>
    <w:rsid w:val="006D5790"/>
    <w:rsid w:val="006D7C08"/>
    <w:rsid w:val="006D7FAB"/>
    <w:rsid w:val="006E6CC9"/>
    <w:rsid w:val="0070384C"/>
    <w:rsid w:val="007146B2"/>
    <w:rsid w:val="00715BB2"/>
    <w:rsid w:val="00741D35"/>
    <w:rsid w:val="00744A22"/>
    <w:rsid w:val="0074795D"/>
    <w:rsid w:val="007817FE"/>
    <w:rsid w:val="0079133E"/>
    <w:rsid w:val="007A7005"/>
    <w:rsid w:val="007B16DD"/>
    <w:rsid w:val="007C0F85"/>
    <w:rsid w:val="007F13A2"/>
    <w:rsid w:val="008013C0"/>
    <w:rsid w:val="00801B7C"/>
    <w:rsid w:val="00810A87"/>
    <w:rsid w:val="008232C1"/>
    <w:rsid w:val="00841D47"/>
    <w:rsid w:val="00844AAD"/>
    <w:rsid w:val="00863C76"/>
    <w:rsid w:val="00863D1A"/>
    <w:rsid w:val="00865D86"/>
    <w:rsid w:val="008A53B0"/>
    <w:rsid w:val="008B1D5D"/>
    <w:rsid w:val="008B57D3"/>
    <w:rsid w:val="008C5AE9"/>
    <w:rsid w:val="008D2422"/>
    <w:rsid w:val="00903339"/>
    <w:rsid w:val="0091296E"/>
    <w:rsid w:val="00927284"/>
    <w:rsid w:val="009354FF"/>
    <w:rsid w:val="00943D1B"/>
    <w:rsid w:val="009567FE"/>
    <w:rsid w:val="0099768B"/>
    <w:rsid w:val="00997F43"/>
    <w:rsid w:val="009C5C63"/>
    <w:rsid w:val="009D17AB"/>
    <w:rsid w:val="009D1A22"/>
    <w:rsid w:val="00A00C91"/>
    <w:rsid w:val="00A22D1E"/>
    <w:rsid w:val="00A62567"/>
    <w:rsid w:val="00A6527D"/>
    <w:rsid w:val="00A72456"/>
    <w:rsid w:val="00A87CC8"/>
    <w:rsid w:val="00A90597"/>
    <w:rsid w:val="00AB017F"/>
    <w:rsid w:val="00AC1E4E"/>
    <w:rsid w:val="00AC3016"/>
    <w:rsid w:val="00AC33DF"/>
    <w:rsid w:val="00AF0CD2"/>
    <w:rsid w:val="00B140F6"/>
    <w:rsid w:val="00B52E01"/>
    <w:rsid w:val="00B77735"/>
    <w:rsid w:val="00B811FE"/>
    <w:rsid w:val="00BC1B3B"/>
    <w:rsid w:val="00BE6906"/>
    <w:rsid w:val="00C0170A"/>
    <w:rsid w:val="00C1493B"/>
    <w:rsid w:val="00C25517"/>
    <w:rsid w:val="00C43999"/>
    <w:rsid w:val="00C859B3"/>
    <w:rsid w:val="00CA6E5C"/>
    <w:rsid w:val="00CB17CE"/>
    <w:rsid w:val="00D241BF"/>
    <w:rsid w:val="00D317E6"/>
    <w:rsid w:val="00D7671F"/>
    <w:rsid w:val="00D81830"/>
    <w:rsid w:val="00D94F32"/>
    <w:rsid w:val="00D95C8F"/>
    <w:rsid w:val="00DA4F72"/>
    <w:rsid w:val="00DA728A"/>
    <w:rsid w:val="00DB2DC9"/>
    <w:rsid w:val="00DB63E0"/>
    <w:rsid w:val="00DC0BB6"/>
    <w:rsid w:val="00DE4E26"/>
    <w:rsid w:val="00E00CE7"/>
    <w:rsid w:val="00E13E84"/>
    <w:rsid w:val="00E46B0B"/>
    <w:rsid w:val="00E54C1C"/>
    <w:rsid w:val="00E677FB"/>
    <w:rsid w:val="00E92666"/>
    <w:rsid w:val="00EB13AF"/>
    <w:rsid w:val="00EC3E88"/>
    <w:rsid w:val="00ED579B"/>
    <w:rsid w:val="00EE463C"/>
    <w:rsid w:val="00EF559C"/>
    <w:rsid w:val="00EF5D37"/>
    <w:rsid w:val="00EF62EB"/>
    <w:rsid w:val="00EF7642"/>
    <w:rsid w:val="00F078FF"/>
    <w:rsid w:val="00F251B0"/>
    <w:rsid w:val="00F36AAB"/>
    <w:rsid w:val="00F52E88"/>
    <w:rsid w:val="00F65FC8"/>
    <w:rsid w:val="00F831BC"/>
    <w:rsid w:val="00FD1A44"/>
    <w:rsid w:val="00FD3982"/>
    <w:rsid w:val="00FE3BC3"/>
    <w:rsid w:val="00FE5540"/>
    <w:rsid w:val="00FE7737"/>
    <w:rsid w:val="00FF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1F60"/>
  <w15:chartTrackingRefBased/>
  <w15:docId w15:val="{861960A1-0AA3-144B-A13C-F01529FF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43"/>
    <w:rPr>
      <w:rFonts w:ascii="Helvetica" w:eastAsiaTheme="minorEastAsia" w:hAnsi="Helvetica"/>
      <w:color w:val="000000" w:themeColor="text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737"/>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1791"/>
    <w:rPr>
      <w:sz w:val="22"/>
      <w:szCs w:val="22"/>
    </w:rPr>
  </w:style>
  <w:style w:type="character" w:styleId="Hyperlink">
    <w:name w:val="Hyperlink"/>
    <w:basedOn w:val="DefaultParagraphFont"/>
    <w:uiPriority w:val="99"/>
    <w:unhideWhenUsed/>
    <w:rsid w:val="00F078FF"/>
    <w:rPr>
      <w:color w:val="0563C1"/>
      <w:u w:val="single"/>
    </w:rPr>
  </w:style>
  <w:style w:type="character" w:customStyle="1" w:styleId="UnresolvedMention1">
    <w:name w:val="Unresolved Mention1"/>
    <w:basedOn w:val="DefaultParagraphFont"/>
    <w:uiPriority w:val="99"/>
    <w:semiHidden/>
    <w:unhideWhenUsed/>
    <w:rsid w:val="009D1A22"/>
    <w:rPr>
      <w:color w:val="605E5C"/>
      <w:shd w:val="clear" w:color="auto" w:fill="E1DFDD"/>
    </w:rPr>
  </w:style>
  <w:style w:type="character" w:styleId="FollowedHyperlink">
    <w:name w:val="FollowedHyperlink"/>
    <w:basedOn w:val="DefaultParagraphFont"/>
    <w:uiPriority w:val="99"/>
    <w:semiHidden/>
    <w:unhideWhenUsed/>
    <w:rsid w:val="009D1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3637">
      <w:bodyDiv w:val="1"/>
      <w:marLeft w:val="0"/>
      <w:marRight w:val="0"/>
      <w:marTop w:val="0"/>
      <w:marBottom w:val="0"/>
      <w:divBdr>
        <w:top w:val="none" w:sz="0" w:space="0" w:color="auto"/>
        <w:left w:val="none" w:sz="0" w:space="0" w:color="auto"/>
        <w:bottom w:val="none" w:sz="0" w:space="0" w:color="auto"/>
        <w:right w:val="none" w:sz="0" w:space="0" w:color="auto"/>
      </w:divBdr>
    </w:div>
    <w:div w:id="301887509">
      <w:bodyDiv w:val="1"/>
      <w:marLeft w:val="0"/>
      <w:marRight w:val="0"/>
      <w:marTop w:val="0"/>
      <w:marBottom w:val="0"/>
      <w:divBdr>
        <w:top w:val="none" w:sz="0" w:space="0" w:color="auto"/>
        <w:left w:val="none" w:sz="0" w:space="0" w:color="auto"/>
        <w:bottom w:val="none" w:sz="0" w:space="0" w:color="auto"/>
        <w:right w:val="none" w:sz="0" w:space="0" w:color="auto"/>
      </w:divBdr>
    </w:div>
    <w:div w:id="1027020883">
      <w:bodyDiv w:val="1"/>
      <w:marLeft w:val="0"/>
      <w:marRight w:val="0"/>
      <w:marTop w:val="0"/>
      <w:marBottom w:val="0"/>
      <w:divBdr>
        <w:top w:val="none" w:sz="0" w:space="0" w:color="auto"/>
        <w:left w:val="none" w:sz="0" w:space="0" w:color="auto"/>
        <w:bottom w:val="none" w:sz="0" w:space="0" w:color="auto"/>
        <w:right w:val="none" w:sz="0" w:space="0" w:color="auto"/>
      </w:divBdr>
    </w:div>
    <w:div w:id="1129126438">
      <w:bodyDiv w:val="1"/>
      <w:marLeft w:val="0"/>
      <w:marRight w:val="0"/>
      <w:marTop w:val="0"/>
      <w:marBottom w:val="0"/>
      <w:divBdr>
        <w:top w:val="none" w:sz="0" w:space="0" w:color="auto"/>
        <w:left w:val="none" w:sz="0" w:space="0" w:color="auto"/>
        <w:bottom w:val="none" w:sz="0" w:space="0" w:color="auto"/>
        <w:right w:val="none" w:sz="0" w:space="0" w:color="auto"/>
      </w:divBdr>
    </w:div>
    <w:div w:id="1618364523">
      <w:bodyDiv w:val="1"/>
      <w:marLeft w:val="0"/>
      <w:marRight w:val="0"/>
      <w:marTop w:val="0"/>
      <w:marBottom w:val="0"/>
      <w:divBdr>
        <w:top w:val="none" w:sz="0" w:space="0" w:color="auto"/>
        <w:left w:val="none" w:sz="0" w:space="0" w:color="auto"/>
        <w:bottom w:val="none" w:sz="0" w:space="0" w:color="auto"/>
        <w:right w:val="none" w:sz="0" w:space="0" w:color="auto"/>
      </w:divBdr>
    </w:div>
    <w:div w:id="19973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Turnbull</dc:creator>
  <cp:keywords/>
  <dc:description/>
  <cp:lastModifiedBy>Alan McCloskey</cp:lastModifiedBy>
  <cp:revision>2</cp:revision>
  <cp:lastPrinted>2021-11-08T16:11:00Z</cp:lastPrinted>
  <dcterms:created xsi:type="dcterms:W3CDTF">2023-05-25T15:09:00Z</dcterms:created>
  <dcterms:modified xsi:type="dcterms:W3CDTF">2023-05-25T15:09:00Z</dcterms:modified>
</cp:coreProperties>
</file>