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D673" w14:textId="09F1801A" w:rsidR="009F5B26" w:rsidRDefault="0FFC91D8" w:rsidP="0069136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B058DA">
        <w:rPr>
          <w:b/>
          <w:bCs/>
          <w:color w:val="0070C0"/>
          <w:sz w:val="28"/>
          <w:szCs w:val="28"/>
        </w:rPr>
        <w:t xml:space="preserve">Social Enterprise </w:t>
      </w:r>
      <w:r w:rsidR="009F5B26">
        <w:rPr>
          <w:b/>
          <w:bCs/>
          <w:color w:val="0070C0"/>
          <w:sz w:val="28"/>
          <w:szCs w:val="28"/>
        </w:rPr>
        <w:t>Development</w:t>
      </w:r>
      <w:r w:rsidRPr="00B058DA">
        <w:rPr>
          <w:b/>
          <w:bCs/>
          <w:color w:val="0070C0"/>
          <w:sz w:val="28"/>
          <w:szCs w:val="28"/>
        </w:rPr>
        <w:t xml:space="preserve"> </w:t>
      </w:r>
    </w:p>
    <w:p w14:paraId="69BE04EF" w14:textId="048DF399" w:rsidR="00B058DA" w:rsidRPr="0069136D" w:rsidRDefault="00245497" w:rsidP="0069136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B058DA">
        <w:rPr>
          <w:b/>
          <w:bCs/>
          <w:color w:val="0070C0"/>
          <w:sz w:val="28"/>
          <w:szCs w:val="28"/>
        </w:rPr>
        <w:t xml:space="preserve"> Job Description and key </w:t>
      </w:r>
      <w:r w:rsidR="00EF4A92" w:rsidRPr="00B058DA">
        <w:rPr>
          <w:b/>
          <w:bCs/>
          <w:color w:val="0070C0"/>
          <w:sz w:val="28"/>
          <w:szCs w:val="28"/>
        </w:rPr>
        <w:t>requirements of role</w:t>
      </w:r>
    </w:p>
    <w:p w14:paraId="739CD5C0" w14:textId="25DEA71F" w:rsidR="00C93D97" w:rsidRPr="00C93D97" w:rsidRDefault="00DE61CD" w:rsidP="00721D4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Summary</w:t>
      </w:r>
    </w:p>
    <w:p w14:paraId="439D3304" w14:textId="0C636EB0" w:rsidR="00287A1A" w:rsidRDefault="008859FF" w:rsidP="00721D4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Voluntary Sector Gateway West Lothian (</w:t>
      </w:r>
      <w:r w:rsidRPr="0069052A">
        <w:rPr>
          <w:rFonts w:eastAsia="Times New Roman" w:cstheme="minorHAnsi"/>
          <w:color w:val="333333"/>
          <w:lang w:eastAsia="en-GB"/>
        </w:rPr>
        <w:t>VSGWL</w:t>
      </w:r>
      <w:r>
        <w:rPr>
          <w:rFonts w:eastAsia="Times New Roman" w:cstheme="minorHAnsi"/>
          <w:color w:val="333333"/>
          <w:lang w:eastAsia="en-GB"/>
        </w:rPr>
        <w:t xml:space="preserve">) </w:t>
      </w:r>
      <w:r w:rsidRPr="0069052A">
        <w:rPr>
          <w:rFonts w:eastAsia="Times New Roman" w:cstheme="minorHAnsi"/>
          <w:color w:val="333333"/>
          <w:lang w:eastAsia="en-GB"/>
        </w:rPr>
        <w:t>is the Third Sector Interface (TSI) operating in West Lothian. Our primary purpose is to promote, develop and support West Lothian`s Third Sector</w:t>
      </w:r>
      <w:r w:rsidR="0069136D">
        <w:rPr>
          <w:rFonts w:eastAsia="Times New Roman" w:cstheme="minorHAnsi"/>
          <w:color w:val="333333"/>
          <w:lang w:eastAsia="en-GB"/>
        </w:rPr>
        <w:t xml:space="preserve"> and Social </w:t>
      </w:r>
      <w:r w:rsidR="00F70FB3">
        <w:rPr>
          <w:rFonts w:eastAsia="Times New Roman" w:cstheme="minorHAnsi"/>
          <w:color w:val="333333"/>
          <w:lang w:eastAsia="en-GB"/>
        </w:rPr>
        <w:t>Enterprises</w:t>
      </w:r>
      <w:r w:rsidR="00F70FB3" w:rsidRPr="0069052A">
        <w:rPr>
          <w:rFonts w:eastAsia="Times New Roman" w:cstheme="minorHAnsi"/>
          <w:color w:val="333333"/>
          <w:lang w:eastAsia="en-GB"/>
        </w:rPr>
        <w:t>. We</w:t>
      </w:r>
      <w:r w:rsidRPr="0069052A">
        <w:rPr>
          <w:rFonts w:eastAsia="Times New Roman" w:cstheme="minorHAnsi"/>
          <w:color w:val="333333"/>
          <w:lang w:eastAsia="en-GB"/>
        </w:rPr>
        <w:t xml:space="preserve"> work in partnership with the</w:t>
      </w:r>
      <w:r>
        <w:rPr>
          <w:rFonts w:eastAsia="Times New Roman" w:cstheme="minorHAnsi"/>
          <w:color w:val="333333"/>
          <w:lang w:eastAsia="en-GB"/>
        </w:rPr>
        <w:t xml:space="preserve"> </w:t>
      </w:r>
      <w:r w:rsidRPr="0069052A">
        <w:rPr>
          <w:rFonts w:eastAsia="Times New Roman" w:cstheme="minorHAnsi"/>
          <w:color w:val="333333"/>
          <w:lang w:eastAsia="en-GB"/>
        </w:rPr>
        <w:t>voluntary sector and key statutory and public stakeholders to improve the lives of individuals and communities across West Lothian</w:t>
      </w:r>
      <w:r w:rsidR="00F835FF">
        <w:rPr>
          <w:rFonts w:eastAsia="Times New Roman" w:cstheme="minorHAnsi"/>
          <w:color w:val="333333"/>
          <w:lang w:eastAsia="en-GB"/>
        </w:rPr>
        <w:t xml:space="preserve">. </w:t>
      </w:r>
    </w:p>
    <w:p w14:paraId="792E7BC3" w14:textId="77777777" w:rsidR="00CA111D" w:rsidRDefault="00CA111D" w:rsidP="00721D4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lang w:eastAsia="en-GB"/>
        </w:rPr>
      </w:pPr>
    </w:p>
    <w:p w14:paraId="3CC51390" w14:textId="329DCC08" w:rsidR="00A24E84" w:rsidRPr="00A24E84" w:rsidRDefault="00A24E84" w:rsidP="00721D4B">
      <w:pPr>
        <w:spacing w:after="0" w:line="240" w:lineRule="auto"/>
      </w:pPr>
      <w:r w:rsidRPr="00A84723">
        <w:t xml:space="preserve">The purpose of the </w:t>
      </w:r>
      <w:r w:rsidRPr="00B8171B">
        <w:rPr>
          <w:b/>
          <w:bCs/>
        </w:rPr>
        <w:t xml:space="preserve">Social Enterprise Development </w:t>
      </w:r>
      <w:r w:rsidRPr="00B8171B">
        <w:t xml:space="preserve">role </w:t>
      </w:r>
      <w:r w:rsidRPr="00A84723">
        <w:t xml:space="preserve">is to support and develop social enterprise activity within the third sector, working with key stakeholders and strategic partners to promote the social economy within the </w:t>
      </w:r>
      <w:r w:rsidR="006B21F0">
        <w:t>West Lothian</w:t>
      </w:r>
      <w:r w:rsidRPr="00A84723">
        <w:t xml:space="preserve"> area. </w:t>
      </w:r>
      <w:r w:rsidR="00767C75">
        <w:t>The role will</w:t>
      </w:r>
      <w:r w:rsidR="00E84740">
        <w:t xml:space="preserve"> p</w:t>
      </w:r>
      <w:r w:rsidRPr="00A84723">
        <w:t>romote social entrepreneurship, through awareness raising events, knowledge exchange</w:t>
      </w:r>
      <w:r w:rsidR="00767C75">
        <w:t>, training</w:t>
      </w:r>
      <w:r w:rsidRPr="00A84723">
        <w:t xml:space="preserve"> and peer networking within the third sector and with local and national strategic partners.</w:t>
      </w:r>
    </w:p>
    <w:p w14:paraId="1AE4B51E" w14:textId="1148254B" w:rsidR="00487637" w:rsidRDefault="00487637" w:rsidP="00721D4B">
      <w:pPr>
        <w:spacing w:after="0" w:line="240" w:lineRule="auto"/>
      </w:pPr>
    </w:p>
    <w:p w14:paraId="29653D6A" w14:textId="2F87FD2C" w:rsidR="00255268" w:rsidRPr="00255268" w:rsidRDefault="00255268" w:rsidP="00255268">
      <w:pPr>
        <w:spacing w:after="0" w:line="240" w:lineRule="auto"/>
      </w:pPr>
      <w:r w:rsidRPr="00255268">
        <w:t xml:space="preserve">This role will be one day a week on a freelance basis and based at VSGWL offices in Bathgate. Hours of work will be </w:t>
      </w:r>
      <w:r w:rsidRPr="00255268">
        <w:rPr>
          <w:b/>
          <w:bCs/>
        </w:rPr>
        <w:t>9 to 5pm</w:t>
      </w:r>
      <w:r w:rsidRPr="00255268">
        <w:t xml:space="preserve"> with day of work to be agreed with the CEO.</w:t>
      </w:r>
    </w:p>
    <w:p w14:paraId="1F55B815" w14:textId="77777777" w:rsidR="00287A1A" w:rsidRDefault="00287A1A" w:rsidP="00721D4B">
      <w:pPr>
        <w:spacing w:after="0" w:line="240" w:lineRule="auto"/>
      </w:pPr>
    </w:p>
    <w:p w14:paraId="4AB9BECD" w14:textId="78F645E7" w:rsidR="00487637" w:rsidRPr="00487637" w:rsidRDefault="00487637" w:rsidP="00721D4B">
      <w:pPr>
        <w:spacing w:after="0" w:line="240" w:lineRule="auto"/>
        <w:rPr>
          <w:b/>
          <w:bCs/>
        </w:rPr>
      </w:pPr>
      <w:r w:rsidRPr="00487637">
        <w:rPr>
          <w:b/>
          <w:bCs/>
        </w:rPr>
        <w:t>You will be</w:t>
      </w:r>
    </w:p>
    <w:p w14:paraId="078C36AC" w14:textId="7A702EEC" w:rsidR="000B2149" w:rsidRPr="000B2149" w:rsidRDefault="003C7CB3" w:rsidP="00721D4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>s</w:t>
      </w:r>
      <w:r w:rsidR="00E42BB5">
        <w:rPr>
          <w:rFonts w:eastAsia="Times New Roman" w:cstheme="minorHAnsi"/>
          <w:color w:val="000000" w:themeColor="text1"/>
          <w:spacing w:val="2"/>
          <w:lang w:eastAsia="en-GB"/>
        </w:rPr>
        <w:t xml:space="preserve">omeone </w:t>
      </w:r>
      <w:r w:rsidR="00C93D97" w:rsidRPr="000B2149">
        <w:rPr>
          <w:rFonts w:eastAsia="Times New Roman" w:cstheme="minorHAnsi"/>
          <w:color w:val="000000" w:themeColor="text1"/>
          <w:spacing w:val="2"/>
          <w:lang w:eastAsia="en-GB"/>
        </w:rPr>
        <w:t>who is innovative and able to lead and motivate others to succeed in an evolving environment</w:t>
      </w:r>
      <w:r w:rsidR="00141C98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. </w:t>
      </w:r>
    </w:p>
    <w:p w14:paraId="67895BE2" w14:textId="77777777" w:rsidR="000B2149" w:rsidRPr="000B2149" w:rsidRDefault="00141C98" w:rsidP="00721D4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someone with </w:t>
      </w:r>
      <w:r w:rsidR="00C93D97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proven ability in forming alliances and partnerships to </w:t>
      </w:r>
      <w:r w:rsidR="00807C45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bring out sustainable change for communities and </w:t>
      </w:r>
      <w:r w:rsidR="00DC52A7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the </w:t>
      </w:r>
      <w:r w:rsidR="00203A20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wider </w:t>
      </w:r>
      <w:r w:rsidR="00DC52A7" w:rsidRPr="000B2149">
        <w:rPr>
          <w:rFonts w:eastAsia="Times New Roman" w:cstheme="minorHAnsi"/>
          <w:color w:val="000000" w:themeColor="text1"/>
          <w:spacing w:val="2"/>
          <w:lang w:eastAsia="en-GB"/>
        </w:rPr>
        <w:t>third sector.</w:t>
      </w:r>
      <w:r w:rsidR="00847B27" w:rsidRPr="000B2149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</w:p>
    <w:p w14:paraId="0431A386" w14:textId="622403D1" w:rsidR="00B058DA" w:rsidRPr="00554242" w:rsidRDefault="000B2149" w:rsidP="00721D4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c</w:t>
      </w:r>
      <w:r w:rsidR="00847B27" w:rsidRPr="000B2149">
        <w:rPr>
          <w:rFonts w:cstheme="minorHAnsi"/>
          <w:color w:val="000000" w:themeColor="text1"/>
          <w:shd w:val="clear" w:color="auto" w:fill="FFFFFF"/>
        </w:rPr>
        <w:t>ommitted, results-driven and supportive to the needs of others, you</w:t>
      </w:r>
      <w:r w:rsidRPr="000B2149">
        <w:rPr>
          <w:rFonts w:cstheme="minorHAnsi"/>
          <w:color w:val="000000" w:themeColor="text1"/>
          <w:shd w:val="clear" w:color="auto" w:fill="FFFFFF"/>
        </w:rPr>
        <w:t xml:space="preserve"> will </w:t>
      </w:r>
      <w:r w:rsidR="00CF73AA" w:rsidRPr="000B2149">
        <w:rPr>
          <w:rFonts w:cstheme="minorHAnsi"/>
          <w:color w:val="000000" w:themeColor="text1"/>
          <w:shd w:val="clear" w:color="auto" w:fill="FFFFFF"/>
        </w:rPr>
        <w:t xml:space="preserve">use </w:t>
      </w:r>
      <w:r w:rsidR="00B24168" w:rsidRPr="000B2149">
        <w:rPr>
          <w:rFonts w:cstheme="minorHAnsi"/>
          <w:color w:val="000000" w:themeColor="text1"/>
          <w:shd w:val="clear" w:color="auto" w:fill="FFFFFF"/>
        </w:rPr>
        <w:t>your own initiative to develop new ideas and seize opportunities to better support the needs of the sector and the key o</w:t>
      </w:r>
      <w:r w:rsidR="00315602" w:rsidRPr="000B2149">
        <w:rPr>
          <w:rFonts w:cstheme="minorHAnsi"/>
          <w:color w:val="000000" w:themeColor="text1"/>
          <w:shd w:val="clear" w:color="auto" w:fill="FFFFFF"/>
        </w:rPr>
        <w:t>bjectives of VSGWL.</w:t>
      </w:r>
    </w:p>
    <w:p w14:paraId="6BB31840" w14:textId="77777777" w:rsidR="00554242" w:rsidRDefault="00554242" w:rsidP="00721D4B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</w:rPr>
      </w:pPr>
    </w:p>
    <w:p w14:paraId="4D590B49" w14:textId="1AB34D8F" w:rsidR="00B47922" w:rsidRPr="00224EC1" w:rsidRDefault="00B47922" w:rsidP="00721D4B">
      <w:pPr>
        <w:pStyle w:val="NormalWeb"/>
        <w:shd w:val="clear" w:color="auto" w:fill="FFFFFF"/>
        <w:spacing w:after="0" w:afterAutospacing="0"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r w:rsidRPr="00224EC1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</w:rPr>
        <w:t>Role Overview and Responsibilities</w:t>
      </w:r>
    </w:p>
    <w:p w14:paraId="63BEE7FE" w14:textId="27E6C490" w:rsidR="00755AAD" w:rsidRDefault="0056664E" w:rsidP="00721D4B">
      <w:pPr>
        <w:spacing w:after="0" w:line="240" w:lineRule="auto"/>
      </w:pPr>
      <w:r w:rsidRPr="0772EF45">
        <w:t>To support</w:t>
      </w:r>
      <w:r w:rsidR="002224D8" w:rsidRPr="0772EF45">
        <w:t xml:space="preserve">, </w:t>
      </w:r>
      <w:r w:rsidRPr="0772EF45">
        <w:t xml:space="preserve">develop </w:t>
      </w:r>
      <w:r w:rsidR="002224D8" w:rsidRPr="0772EF45">
        <w:t xml:space="preserve">and report on </w:t>
      </w:r>
      <w:r w:rsidRPr="0772EF45">
        <w:t xml:space="preserve">social enterprise activity within the third sector, working with key stakeholders and strategic partners to promote the social economy within the </w:t>
      </w:r>
      <w:r w:rsidR="60F7274F" w:rsidRPr="0772EF45">
        <w:t>West Lothian</w:t>
      </w:r>
      <w:r w:rsidRPr="0772EF45">
        <w:t xml:space="preserve"> area. </w:t>
      </w:r>
    </w:p>
    <w:p w14:paraId="6E216AE8" w14:textId="59CD435A" w:rsidR="00554242" w:rsidRPr="00554242" w:rsidRDefault="00554242" w:rsidP="00554242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pacing w:val="2"/>
          <w:lang w:eastAsia="en-GB"/>
        </w:rPr>
      </w:pPr>
      <w:r w:rsidRPr="00554242">
        <w:rPr>
          <w:rFonts w:eastAsia="Times New Roman" w:cstheme="minorHAnsi"/>
          <w:spacing w:val="2"/>
          <w:lang w:eastAsia="en-GB"/>
        </w:rPr>
        <w:t xml:space="preserve">The </w:t>
      </w:r>
      <w:r w:rsidRPr="00B8171B">
        <w:rPr>
          <w:rFonts w:eastAsia="Times New Roman" w:cstheme="minorHAnsi"/>
          <w:b/>
          <w:bCs/>
          <w:spacing w:val="2"/>
          <w:lang w:eastAsia="en-GB"/>
        </w:rPr>
        <w:t xml:space="preserve">Social Enterprise Development </w:t>
      </w:r>
      <w:r w:rsidR="006834E4" w:rsidRPr="006834E4">
        <w:rPr>
          <w:rFonts w:eastAsia="Times New Roman" w:cstheme="minorHAnsi"/>
          <w:spacing w:val="2"/>
          <w:lang w:eastAsia="en-GB"/>
        </w:rPr>
        <w:t>role</w:t>
      </w:r>
      <w:r w:rsidR="006834E4" w:rsidRPr="006834E4">
        <w:rPr>
          <w:rFonts w:eastAsia="Times New Roman" w:cstheme="minorHAnsi"/>
          <w:b/>
          <w:bCs/>
          <w:spacing w:val="2"/>
          <w:lang w:eastAsia="en-GB"/>
        </w:rPr>
        <w:t xml:space="preserve"> </w:t>
      </w:r>
      <w:r w:rsidR="00755AAD">
        <w:rPr>
          <w:rFonts w:eastAsia="Times New Roman" w:cstheme="minorHAnsi"/>
          <w:spacing w:val="2"/>
          <w:lang w:eastAsia="en-GB"/>
        </w:rPr>
        <w:t>will also be</w:t>
      </w:r>
      <w:r w:rsidRPr="00554242">
        <w:rPr>
          <w:rFonts w:eastAsia="Times New Roman" w:cstheme="minorHAnsi"/>
          <w:spacing w:val="2"/>
          <w:lang w:eastAsia="en-GB"/>
        </w:rPr>
        <w:t xml:space="preserve"> responsible for increasing membership of the Network, encouraging member engagement with network activities and identifying and addressing individual member’s support needs through awareness raising activities, outreach and signposting.</w:t>
      </w:r>
    </w:p>
    <w:p w14:paraId="130F260B" w14:textId="75337EDE" w:rsidR="00554242" w:rsidRPr="00554242" w:rsidRDefault="00554242" w:rsidP="00554242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pacing w:val="2"/>
          <w:lang w:eastAsia="en-GB"/>
        </w:rPr>
      </w:pPr>
      <w:r w:rsidRPr="00554242">
        <w:rPr>
          <w:rFonts w:eastAsia="Times New Roman" w:cstheme="minorHAnsi"/>
          <w:spacing w:val="2"/>
          <w:lang w:eastAsia="en-GB"/>
        </w:rPr>
        <w:t>The post holder is required to work with colleagues and partners to design and deliver suitable events</w:t>
      </w:r>
      <w:r w:rsidR="00755AAD">
        <w:rPr>
          <w:rFonts w:eastAsia="Times New Roman" w:cstheme="minorHAnsi"/>
          <w:spacing w:val="2"/>
          <w:lang w:eastAsia="en-GB"/>
        </w:rPr>
        <w:t xml:space="preserve">, </w:t>
      </w:r>
      <w:r w:rsidRPr="00554242">
        <w:rPr>
          <w:rFonts w:eastAsia="Times New Roman" w:cstheme="minorHAnsi"/>
          <w:spacing w:val="2"/>
          <w:lang w:eastAsia="en-GB"/>
        </w:rPr>
        <w:t>activities</w:t>
      </w:r>
      <w:r w:rsidR="00755AAD">
        <w:rPr>
          <w:rFonts w:eastAsia="Times New Roman" w:cstheme="minorHAnsi"/>
          <w:spacing w:val="2"/>
          <w:lang w:eastAsia="en-GB"/>
        </w:rPr>
        <w:t xml:space="preserve"> and support</w:t>
      </w:r>
      <w:r w:rsidRPr="00554242">
        <w:rPr>
          <w:rFonts w:eastAsia="Times New Roman" w:cstheme="minorHAnsi"/>
          <w:spacing w:val="2"/>
          <w:lang w:eastAsia="en-GB"/>
        </w:rPr>
        <w:t xml:space="preserve"> reflecting member needs</w:t>
      </w:r>
      <w:r w:rsidR="00755AAD">
        <w:rPr>
          <w:rFonts w:eastAsia="Times New Roman" w:cstheme="minorHAnsi"/>
          <w:spacing w:val="2"/>
          <w:lang w:eastAsia="en-GB"/>
        </w:rPr>
        <w:t>.</w:t>
      </w:r>
    </w:p>
    <w:p w14:paraId="71E5B6DF" w14:textId="77777777" w:rsidR="00E81D02" w:rsidRDefault="00554242" w:rsidP="00721D4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pacing w:val="2"/>
          <w:lang w:eastAsia="en-GB"/>
        </w:rPr>
      </w:pPr>
      <w:r w:rsidRPr="1162CED7">
        <w:rPr>
          <w:rFonts w:eastAsia="Times New Roman"/>
          <w:spacing w:val="2"/>
          <w:lang w:eastAsia="en-GB"/>
        </w:rPr>
        <w:t>You will be required to manage your own workload and liaise with and support the Chief Executive</w:t>
      </w:r>
      <w:r w:rsidR="00F70FB3" w:rsidRPr="1162CED7">
        <w:rPr>
          <w:rFonts w:eastAsia="Times New Roman"/>
          <w:spacing w:val="2"/>
          <w:lang w:eastAsia="en-GB"/>
        </w:rPr>
        <w:t xml:space="preserve"> to deliver the wider strategic goals of VSGWL</w:t>
      </w:r>
    </w:p>
    <w:p w14:paraId="667BD369" w14:textId="63575CBD" w:rsidR="1162CED7" w:rsidRPr="00151695" w:rsidRDefault="00554262" w:rsidP="00151695">
      <w:pPr>
        <w:shd w:val="clear" w:color="auto" w:fill="FFFFFF" w:themeFill="background1"/>
        <w:spacing w:before="100" w:beforeAutospacing="1" w:after="0" w:line="240" w:lineRule="auto"/>
        <w:rPr>
          <w:rFonts w:eastAsia="Times New Roman"/>
          <w:lang w:eastAsia="en-GB"/>
        </w:rPr>
      </w:pPr>
      <w:r w:rsidRPr="1162CED7">
        <w:rPr>
          <w:rFonts w:eastAsia="Times New Roman"/>
          <w:b/>
          <w:bCs/>
          <w:color w:val="0070C0"/>
          <w:spacing w:val="2"/>
          <w:lang w:eastAsia="en-GB"/>
        </w:rPr>
        <w:lastRenderedPageBreak/>
        <w:t>Key requirements of role</w:t>
      </w:r>
    </w:p>
    <w:p w14:paraId="00428836" w14:textId="78B63C4F" w:rsidR="00F91FB1" w:rsidRPr="00F91FB1" w:rsidRDefault="00543A8E" w:rsidP="00721D4B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 xml:space="preserve">Social Enterprise engagement and support </w:t>
      </w:r>
    </w:p>
    <w:p w14:paraId="35A2A8F6" w14:textId="6D7270AE" w:rsidR="00543A8E" w:rsidRDefault="00543A8E" w:rsidP="00721D4B">
      <w:pPr>
        <w:pStyle w:val="ListParagraph"/>
        <w:numPr>
          <w:ilvl w:val="0"/>
          <w:numId w:val="1"/>
        </w:numPr>
        <w:spacing w:after="0" w:line="240" w:lineRule="auto"/>
      </w:pPr>
      <w:r w:rsidRPr="00A8327A">
        <w:t xml:space="preserve">Provide ad hoc support to </w:t>
      </w:r>
      <w:r w:rsidR="4A5B169B" w:rsidRPr="00A8327A">
        <w:t xml:space="preserve">better </w:t>
      </w:r>
      <w:r w:rsidR="4A5B169B">
        <w:t>meet the needs</w:t>
      </w:r>
      <w:r w:rsidR="4A5B169B" w:rsidRPr="00A8327A">
        <w:t xml:space="preserve"> of </w:t>
      </w:r>
      <w:r w:rsidR="00AC02B6">
        <w:t>social</w:t>
      </w:r>
      <w:r w:rsidR="00AC02B6" w:rsidRPr="00A8327A">
        <w:t xml:space="preserve"> enterprises.</w:t>
      </w:r>
    </w:p>
    <w:p w14:paraId="64AA02C6" w14:textId="649911D3" w:rsidR="005967E0" w:rsidRDefault="005967E0" w:rsidP="00721D4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Create training and learning events and opportunities for social enterprises.</w:t>
      </w:r>
    </w:p>
    <w:p w14:paraId="2DAA8EF8" w14:textId="0CAF3C5E" w:rsidR="00C537E3" w:rsidRPr="00721D4B" w:rsidRDefault="00634EDF" w:rsidP="00721D4B">
      <w:pPr>
        <w:pStyle w:val="ListParagraph"/>
        <w:numPr>
          <w:ilvl w:val="0"/>
          <w:numId w:val="1"/>
        </w:numPr>
        <w:spacing w:after="0" w:line="240" w:lineRule="auto"/>
      </w:pPr>
      <w:r>
        <w:t>Attend relevant partnership meetings</w:t>
      </w:r>
    </w:p>
    <w:p w14:paraId="10B66EBE" w14:textId="0FFC28EC" w:rsidR="00C537E3" w:rsidRPr="00721D4B" w:rsidRDefault="00C537E3" w:rsidP="00721D4B">
      <w:pPr>
        <w:pStyle w:val="ListParagraph"/>
        <w:numPr>
          <w:ilvl w:val="0"/>
          <w:numId w:val="1"/>
        </w:numPr>
        <w:spacing w:after="0" w:line="240" w:lineRule="auto"/>
      </w:pPr>
      <w:r>
        <w:t>Support and implement Scotland’s Social Enterprise Action Plan locally</w:t>
      </w:r>
      <w:r w:rsidR="7B8D6B15">
        <w:t>.</w:t>
      </w:r>
    </w:p>
    <w:p w14:paraId="46247510" w14:textId="392F9624" w:rsidR="00FB64E7" w:rsidRPr="00AC02B6" w:rsidRDefault="00FB64E7" w:rsidP="00721D4B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 w:rsidRPr="00A8327A">
        <w:t>Devise and implement a programme of capacity building support to social entrepreneurs including but not limited to start up, governance, funding, business planning, procurement, asset transfer and management, sustainability, environmental support</w:t>
      </w:r>
      <w:r w:rsidR="674F8DCE" w:rsidRPr="00A8327A">
        <w:t>.</w:t>
      </w:r>
    </w:p>
    <w:p w14:paraId="48BAC915" w14:textId="11BCD756" w:rsidR="00A347EC" w:rsidRPr="00D61C41" w:rsidRDefault="00A347EC" w:rsidP="1162CED7">
      <w:pPr>
        <w:pStyle w:val="ListParagraph"/>
        <w:numPr>
          <w:ilvl w:val="0"/>
          <w:numId w:val="1"/>
        </w:numPr>
        <w:spacing w:after="0" w:line="240" w:lineRule="auto"/>
        <w:rPr>
          <w:color w:val="333333"/>
        </w:rPr>
      </w:pPr>
      <w:r w:rsidRPr="01ABA76C">
        <w:rPr>
          <w:color w:val="333333"/>
        </w:rPr>
        <w:t>Maintain</w:t>
      </w:r>
      <w:r w:rsidRPr="01ABA76C">
        <w:rPr>
          <w:color w:val="333333"/>
          <w:spacing w:val="-12"/>
        </w:rPr>
        <w:t xml:space="preserve"> </w:t>
      </w:r>
      <w:r w:rsidRPr="01ABA76C">
        <w:rPr>
          <w:color w:val="333333"/>
        </w:rPr>
        <w:t>member</w:t>
      </w:r>
      <w:r w:rsidRPr="01ABA76C">
        <w:rPr>
          <w:color w:val="333333"/>
          <w:spacing w:val="-5"/>
        </w:rPr>
        <w:t xml:space="preserve"> </w:t>
      </w:r>
      <w:r w:rsidRPr="01ABA76C">
        <w:rPr>
          <w:color w:val="333333"/>
        </w:rPr>
        <w:t>database</w:t>
      </w:r>
      <w:r w:rsidRPr="01ABA76C">
        <w:rPr>
          <w:color w:val="333333"/>
          <w:spacing w:val="-8"/>
        </w:rPr>
        <w:t xml:space="preserve"> </w:t>
      </w:r>
      <w:r w:rsidRPr="01ABA76C">
        <w:rPr>
          <w:color w:val="333333"/>
        </w:rPr>
        <w:t>on</w:t>
      </w:r>
      <w:r w:rsidRPr="01ABA76C">
        <w:rPr>
          <w:color w:val="333333"/>
          <w:spacing w:val="-8"/>
        </w:rPr>
        <w:t xml:space="preserve"> </w:t>
      </w:r>
      <w:r w:rsidRPr="01ABA76C">
        <w:rPr>
          <w:color w:val="333333"/>
        </w:rPr>
        <w:t>Salesforce</w:t>
      </w:r>
    </w:p>
    <w:p w14:paraId="73D16B70" w14:textId="134144B7" w:rsidR="00F01E11" w:rsidRPr="00D61C41" w:rsidRDefault="00F01E11" w:rsidP="00D61C41">
      <w:pPr>
        <w:pStyle w:val="ListParagraph"/>
        <w:numPr>
          <w:ilvl w:val="0"/>
          <w:numId w:val="1"/>
        </w:numPr>
        <w:spacing w:after="0" w:line="240" w:lineRule="auto"/>
      </w:pPr>
      <w:r>
        <w:t>Manage a personal workplan and prepare progress reports</w:t>
      </w:r>
      <w:r w:rsidR="7D91F97E">
        <w:t>.</w:t>
      </w:r>
    </w:p>
    <w:p w14:paraId="3E2BD010" w14:textId="43D0D984" w:rsidR="00445E03" w:rsidRDefault="00445E03" w:rsidP="00070FA6">
      <w:pPr>
        <w:spacing w:after="0" w:line="240" w:lineRule="auto"/>
        <w:rPr>
          <w:rFonts w:cstheme="minorHAnsi"/>
          <w:color w:val="000000" w:themeColor="text1"/>
        </w:rPr>
      </w:pPr>
    </w:p>
    <w:p w14:paraId="41BBBF72" w14:textId="77777777" w:rsidR="00032357" w:rsidRPr="00D76995" w:rsidRDefault="00032357" w:rsidP="00721D4B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1162CED7">
        <w:rPr>
          <w:b/>
          <w:bCs/>
          <w:color w:val="000000" w:themeColor="text1"/>
        </w:rPr>
        <w:t>Communications</w:t>
      </w:r>
      <w:r w:rsidR="00563B99" w:rsidRPr="1162CED7">
        <w:rPr>
          <w:b/>
          <w:bCs/>
          <w:color w:val="000000" w:themeColor="text1"/>
        </w:rPr>
        <w:t xml:space="preserve"> and Strategic Partnership Engagement</w:t>
      </w:r>
    </w:p>
    <w:p w14:paraId="0ED4CE5C" w14:textId="2F965C85" w:rsidR="004C2485" w:rsidRPr="006834E4" w:rsidRDefault="00563B99" w:rsidP="1162CED7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  <w:color w:val="000000" w:themeColor="text1"/>
        </w:rPr>
      </w:pPr>
      <w:r w:rsidRPr="1162CED7">
        <w:rPr>
          <w:color w:val="000000" w:themeColor="text1"/>
        </w:rPr>
        <w:t xml:space="preserve">Generating </w:t>
      </w:r>
      <w:r w:rsidR="00721D4B" w:rsidRPr="1162CED7">
        <w:rPr>
          <w:color w:val="000000" w:themeColor="text1"/>
        </w:rPr>
        <w:t>social enterprise focused content for website</w:t>
      </w:r>
      <w:r w:rsidR="00A33F7E" w:rsidRPr="1162CED7">
        <w:rPr>
          <w:color w:val="000000" w:themeColor="text1"/>
        </w:rPr>
        <w:t>, ebulletin</w:t>
      </w:r>
      <w:r w:rsidR="00721D4B" w:rsidRPr="1162CED7">
        <w:rPr>
          <w:color w:val="000000" w:themeColor="text1"/>
        </w:rPr>
        <w:t xml:space="preserve"> and social media </w:t>
      </w:r>
      <w:r w:rsidR="00032357" w:rsidRPr="1162CED7">
        <w:rPr>
          <w:color w:val="000000" w:themeColor="text1"/>
        </w:rPr>
        <w:t xml:space="preserve"> </w:t>
      </w:r>
    </w:p>
    <w:p w14:paraId="73F46DBB" w14:textId="52320964" w:rsidR="0066241B" w:rsidRPr="0066241B" w:rsidRDefault="0066241B" w:rsidP="00070F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F83ABC">
        <w:rPr>
          <w:rFonts w:cstheme="minorHAnsi"/>
          <w:bCs/>
        </w:rPr>
        <w:t>Prepare reports</w:t>
      </w:r>
      <w:r>
        <w:rPr>
          <w:rFonts w:cstheme="minorHAnsi"/>
          <w:bCs/>
        </w:rPr>
        <w:t xml:space="preserve"> to effectiveness of engagement and support work</w:t>
      </w:r>
    </w:p>
    <w:p w14:paraId="4E2EC8C8" w14:textId="085C3C58" w:rsidR="00560F99" w:rsidRPr="00F86D76" w:rsidRDefault="0066241B" w:rsidP="00070F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AC02B6">
        <w:rPr>
          <w:rFonts w:cstheme="minorHAnsi"/>
        </w:rPr>
        <w:t>Create case studies to demonstrate the value of social enterprise</w:t>
      </w:r>
    </w:p>
    <w:p w14:paraId="08F47803" w14:textId="77777777" w:rsidR="00560F99" w:rsidRDefault="00560F99" w:rsidP="00A8327A">
      <w:pPr>
        <w:spacing w:after="0" w:line="240" w:lineRule="auto"/>
        <w:rPr>
          <w:b/>
        </w:rPr>
      </w:pPr>
    </w:p>
    <w:p w14:paraId="51091066" w14:textId="244897E2" w:rsidR="008A033B" w:rsidRDefault="008A033B" w:rsidP="00721D4B">
      <w:pPr>
        <w:spacing w:after="0" w:line="240" w:lineRule="auto"/>
        <w:rPr>
          <w:b/>
          <w:bCs/>
          <w:color w:val="000000" w:themeColor="text1"/>
        </w:rPr>
      </w:pPr>
      <w:r w:rsidRPr="007F1A43">
        <w:rPr>
          <w:b/>
          <w:bCs/>
        </w:rPr>
        <w:t xml:space="preserve">General Duties </w:t>
      </w:r>
    </w:p>
    <w:p w14:paraId="48BD5F96" w14:textId="48585AAD" w:rsidR="007F1A43" w:rsidRPr="00D3112D" w:rsidRDefault="008A033B" w:rsidP="00721D4B">
      <w:pPr>
        <w:spacing w:after="0" w:line="240" w:lineRule="auto"/>
        <w:rPr>
          <w:rFonts w:cstheme="minorHAnsi"/>
          <w:color w:val="000000" w:themeColor="text1"/>
        </w:rPr>
      </w:pPr>
      <w:r>
        <w:t xml:space="preserve">As a member of the </w:t>
      </w:r>
      <w:r w:rsidR="007F1A43">
        <w:t>VSGWL</w:t>
      </w:r>
      <w:r>
        <w:t xml:space="preserve"> staff team, </w:t>
      </w:r>
      <w:r w:rsidR="000B2149">
        <w:t>you</w:t>
      </w:r>
      <w:r>
        <w:t xml:space="preserve"> will be expected to </w:t>
      </w:r>
      <w:r w:rsidR="001036B3">
        <w:t xml:space="preserve">perform </w:t>
      </w:r>
      <w:proofErr w:type="gramStart"/>
      <w:r w:rsidR="001036B3">
        <w:t>a number of</w:t>
      </w:r>
      <w:proofErr w:type="gramEnd"/>
      <w:r w:rsidR="001036B3">
        <w:t xml:space="preserve"> general duties consistently and effectively</w:t>
      </w:r>
      <w:r>
        <w:t xml:space="preserve">: </w:t>
      </w:r>
    </w:p>
    <w:p w14:paraId="00EC388F" w14:textId="0FD92C94" w:rsidR="007F1A43" w:rsidRPr="00B058DA" w:rsidRDefault="008A033B" w:rsidP="006834E4">
      <w:pPr>
        <w:pStyle w:val="ListParagraph"/>
        <w:numPr>
          <w:ilvl w:val="0"/>
          <w:numId w:val="6"/>
        </w:numPr>
        <w:spacing w:after="0" w:line="240" w:lineRule="auto"/>
        <w:ind w:firstLine="66"/>
        <w:rPr>
          <w:rFonts w:cstheme="minorHAnsi"/>
          <w:color w:val="000000" w:themeColor="text1"/>
        </w:rPr>
      </w:pPr>
      <w:r w:rsidRPr="00B058DA">
        <w:t>Comply with V</w:t>
      </w:r>
      <w:r w:rsidR="002D74FE" w:rsidRPr="00B058DA">
        <w:t>SGWL</w:t>
      </w:r>
      <w:r w:rsidRPr="00B058DA">
        <w:t xml:space="preserve"> policies and procedures </w:t>
      </w:r>
    </w:p>
    <w:p w14:paraId="18103004" w14:textId="77777777" w:rsidR="00560F99" w:rsidRPr="00B058DA" w:rsidRDefault="008A033B" w:rsidP="006834E4">
      <w:pPr>
        <w:pStyle w:val="ListParagraph"/>
        <w:numPr>
          <w:ilvl w:val="0"/>
          <w:numId w:val="6"/>
        </w:numPr>
        <w:spacing w:after="0" w:line="240" w:lineRule="auto"/>
        <w:ind w:firstLine="66"/>
        <w:rPr>
          <w:rFonts w:cstheme="minorHAnsi"/>
          <w:color w:val="000000" w:themeColor="text1"/>
        </w:rPr>
      </w:pPr>
      <w:r w:rsidRPr="00B058DA">
        <w:t>Comply with and contribute to</w:t>
      </w:r>
      <w:r w:rsidR="002D74FE" w:rsidRPr="00B058DA">
        <w:t xml:space="preserve"> VSGW</w:t>
      </w:r>
      <w:r w:rsidRPr="00B058DA">
        <w:t xml:space="preserve">L’s work of continuous quality improvement </w:t>
      </w:r>
    </w:p>
    <w:p w14:paraId="45476167" w14:textId="5D5B129A" w:rsidR="00560F99" w:rsidRPr="00B058DA" w:rsidRDefault="00560F99" w:rsidP="006834E4">
      <w:pPr>
        <w:pStyle w:val="ListParagraph"/>
        <w:numPr>
          <w:ilvl w:val="0"/>
          <w:numId w:val="6"/>
        </w:numPr>
        <w:spacing w:after="0" w:line="240" w:lineRule="auto"/>
        <w:ind w:firstLine="66"/>
        <w:rPr>
          <w:rFonts w:cstheme="minorHAnsi"/>
          <w:color w:val="000000" w:themeColor="text1"/>
        </w:rPr>
      </w:pPr>
      <w:r w:rsidRPr="00B058DA">
        <w:rPr>
          <w:rFonts w:cstheme="minorHAnsi"/>
        </w:rPr>
        <w:t xml:space="preserve">As a team member, </w:t>
      </w:r>
      <w:r w:rsidRPr="00B058DA">
        <w:rPr>
          <w:rFonts w:eastAsiaTheme="minorEastAsia" w:cstheme="minorHAnsi"/>
          <w:lang w:eastAsia="en-GB"/>
        </w:rPr>
        <w:t>collaborat</w:t>
      </w:r>
      <w:r w:rsidRPr="00B058DA">
        <w:rPr>
          <w:rFonts w:cstheme="minorHAnsi"/>
        </w:rPr>
        <w:t xml:space="preserve">e and work together </w:t>
      </w:r>
      <w:r w:rsidRPr="00B058DA">
        <w:rPr>
          <w:rFonts w:eastAsiaTheme="minorEastAsia" w:cstheme="minorHAnsi"/>
          <w:lang w:eastAsia="en-GB"/>
        </w:rPr>
        <w:t>on tasks/projects as demand dictates</w:t>
      </w:r>
    </w:p>
    <w:p w14:paraId="7D3801BC" w14:textId="2B500D17" w:rsidR="008A033B" w:rsidRPr="00AD0497" w:rsidRDefault="008A033B" w:rsidP="006834E4">
      <w:pPr>
        <w:pStyle w:val="ListParagraph"/>
        <w:numPr>
          <w:ilvl w:val="0"/>
          <w:numId w:val="6"/>
        </w:numPr>
        <w:spacing w:after="0" w:line="240" w:lineRule="auto"/>
        <w:ind w:firstLine="66"/>
        <w:rPr>
          <w:rFonts w:cstheme="minorHAnsi"/>
          <w:color w:val="000000" w:themeColor="text1"/>
        </w:rPr>
      </w:pPr>
      <w:r w:rsidRPr="00B058DA">
        <w:t>Carry out other non-recurring duties as arise from time to time</w:t>
      </w:r>
      <w:r w:rsidR="000F0EBF">
        <w:t>.</w:t>
      </w:r>
    </w:p>
    <w:p w14:paraId="2CD25F67" w14:textId="5CE9F9B0" w:rsidR="00AD0497" w:rsidRPr="00AD0497" w:rsidRDefault="00AD0497" w:rsidP="1CC5332D">
      <w:pPr>
        <w:pStyle w:val="ListParagraph"/>
        <w:numPr>
          <w:ilvl w:val="0"/>
          <w:numId w:val="6"/>
        </w:numPr>
        <w:spacing w:line="240" w:lineRule="auto"/>
        <w:ind w:firstLine="66"/>
        <w:rPr>
          <w:color w:val="000000" w:themeColor="text1"/>
        </w:rPr>
      </w:pPr>
      <w:r w:rsidRPr="1CC5332D">
        <w:rPr>
          <w:color w:val="000000" w:themeColor="text1"/>
        </w:rPr>
        <w:t>Represent VSGWL at events and meetings</w:t>
      </w:r>
      <w:r w:rsidR="028E1A16" w:rsidRPr="1CC5332D">
        <w:rPr>
          <w:color w:val="000000" w:themeColor="text1"/>
        </w:rPr>
        <w:t>.</w:t>
      </w:r>
    </w:p>
    <w:p w14:paraId="3B3373B4" w14:textId="4E264282" w:rsidR="000329B0" w:rsidRPr="000329B0" w:rsidRDefault="000329B0" w:rsidP="006834E4">
      <w:pPr>
        <w:shd w:val="clear" w:color="auto" w:fill="FFFFFF"/>
        <w:tabs>
          <w:tab w:val="left" w:pos="9026"/>
        </w:tabs>
        <w:spacing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0329B0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Essential Criteria</w:t>
      </w:r>
      <w:r w:rsidR="00AD1B7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ab/>
      </w:r>
    </w:p>
    <w:p w14:paraId="09BD7A92" w14:textId="0FF08956" w:rsidR="006A3805" w:rsidRPr="006A3805" w:rsidRDefault="006A3805" w:rsidP="006834E4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pacing w:val="2"/>
          <w:lang w:eastAsia="en-GB"/>
        </w:rPr>
      </w:pPr>
      <w:r w:rsidRPr="00A8327A">
        <w:rPr>
          <w:rFonts w:eastAsia="Times New Roman"/>
          <w:color w:val="000000" w:themeColor="text1"/>
          <w:spacing w:val="2"/>
          <w:lang w:eastAsia="en-GB"/>
        </w:rPr>
        <w:t>Understanding of operating a social enterprise</w:t>
      </w:r>
      <w:r w:rsidR="009A4D35" w:rsidRPr="00A8327A">
        <w:rPr>
          <w:rFonts w:eastAsia="Times New Roman"/>
          <w:color w:val="000000" w:themeColor="text1"/>
          <w:spacing w:val="2"/>
          <w:lang w:eastAsia="en-GB"/>
        </w:rPr>
        <w:t xml:space="preserve"> and the business environment they operate in West Lothian</w:t>
      </w:r>
      <w:r w:rsidR="003631B4" w:rsidRPr="00A8327A">
        <w:rPr>
          <w:rFonts w:eastAsia="Times New Roman"/>
          <w:color w:val="000000" w:themeColor="text1"/>
          <w:spacing w:val="2"/>
          <w:lang w:eastAsia="en-GB"/>
        </w:rPr>
        <w:t>. Also</w:t>
      </w:r>
      <w:r w:rsidR="003631B4">
        <w:t>,</w:t>
      </w:r>
      <w:r w:rsidR="003631B4">
        <w:rPr>
          <w:spacing w:val="-7"/>
        </w:rPr>
        <w:t xml:space="preserve"> </w:t>
      </w:r>
      <w:r w:rsidR="003631B4">
        <w:t>the wider</w:t>
      </w:r>
      <w:r w:rsidR="003631B4">
        <w:rPr>
          <w:spacing w:val="-3"/>
        </w:rPr>
        <w:t xml:space="preserve"> </w:t>
      </w:r>
      <w:r w:rsidR="003631B4">
        <w:t>third</w:t>
      </w:r>
      <w:r w:rsidR="003631B4">
        <w:rPr>
          <w:spacing w:val="-6"/>
        </w:rPr>
        <w:t xml:space="preserve"> </w:t>
      </w:r>
      <w:r w:rsidR="003631B4">
        <w:t>sector</w:t>
      </w:r>
      <w:r w:rsidR="003631B4">
        <w:rPr>
          <w:spacing w:val="-4"/>
        </w:rPr>
        <w:t xml:space="preserve"> </w:t>
      </w:r>
      <w:r w:rsidR="003631B4">
        <w:t>and</w:t>
      </w:r>
      <w:r w:rsidR="003631B4">
        <w:rPr>
          <w:spacing w:val="-5"/>
        </w:rPr>
        <w:t xml:space="preserve"> </w:t>
      </w:r>
      <w:r w:rsidR="003631B4">
        <w:t>the</w:t>
      </w:r>
      <w:r w:rsidR="007B47DF">
        <w:t xml:space="preserve"> national</w:t>
      </w:r>
      <w:r w:rsidR="003631B4">
        <w:rPr>
          <w:spacing w:val="-4"/>
        </w:rPr>
        <w:t xml:space="preserve"> </w:t>
      </w:r>
      <w:r w:rsidR="003631B4">
        <w:t>social</w:t>
      </w:r>
      <w:r w:rsidR="003631B4">
        <w:rPr>
          <w:spacing w:val="-4"/>
        </w:rPr>
        <w:t xml:space="preserve"> </w:t>
      </w:r>
      <w:r w:rsidR="003631B4">
        <w:rPr>
          <w:spacing w:val="-2"/>
        </w:rPr>
        <w:t>economy</w:t>
      </w:r>
      <w:r w:rsidR="03CF2D9C">
        <w:rPr>
          <w:spacing w:val="-2"/>
        </w:rPr>
        <w:t>.</w:t>
      </w:r>
    </w:p>
    <w:p w14:paraId="601F047A" w14:textId="739EDC4F" w:rsidR="00CA745C" w:rsidRPr="00353D4C" w:rsidRDefault="00CA745C" w:rsidP="009D3BDA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eastAsia="Times New Roman"/>
          <w:color w:val="000000" w:themeColor="text1"/>
          <w:spacing w:val="2"/>
          <w:lang w:eastAsia="en-GB"/>
        </w:rPr>
      </w:pPr>
      <w:r w:rsidRPr="00A8327A">
        <w:rPr>
          <w:rFonts w:eastAsia="Times New Roman"/>
          <w:color w:val="000000" w:themeColor="text1"/>
          <w:spacing w:val="2"/>
          <w:lang w:eastAsia="en-GB"/>
        </w:rPr>
        <w:t>Self-starter, proactive and excellent organiser with the ability to work to project management level.</w:t>
      </w:r>
    </w:p>
    <w:p w14:paraId="038F09B6" w14:textId="72B8B2FC" w:rsidR="0055412F" w:rsidRDefault="0055412F" w:rsidP="1CC5332D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eastAsia="Times New Roman"/>
          <w:color w:val="000000" w:themeColor="text1"/>
          <w:spacing w:val="2"/>
          <w:lang w:eastAsia="en-GB"/>
        </w:rPr>
      </w:pPr>
      <w:r w:rsidRPr="00A8327A">
        <w:rPr>
          <w:rFonts w:eastAsia="Times New Roman"/>
          <w:color w:val="000000" w:themeColor="text1"/>
          <w:spacing w:val="2"/>
          <w:lang w:eastAsia="en-GB"/>
        </w:rPr>
        <w:t>Highly motivated and proactive with strong organisational, analytical and planning skills</w:t>
      </w:r>
      <w:r w:rsidR="470210E2" w:rsidRPr="00A8327A">
        <w:rPr>
          <w:rFonts w:eastAsia="Times New Roman"/>
          <w:color w:val="000000" w:themeColor="text1"/>
          <w:spacing w:val="2"/>
          <w:lang w:eastAsia="en-GB"/>
        </w:rPr>
        <w:t>.</w:t>
      </w:r>
    </w:p>
    <w:p w14:paraId="21744231" w14:textId="2FB36BE4" w:rsidR="0055412F" w:rsidRDefault="0055412F" w:rsidP="00721D4B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A8327A">
        <w:t xml:space="preserve">Experience of positively influencing and supporting </w:t>
      </w:r>
      <w:r w:rsidR="001275AB" w:rsidRPr="00A8327A">
        <w:t>stakeholders and colleagues</w:t>
      </w:r>
    </w:p>
    <w:p w14:paraId="4B0D7609" w14:textId="3EE51E51" w:rsidR="00CA745C" w:rsidRDefault="000329B0" w:rsidP="1CC5332D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eastAsia="Times New Roman"/>
          <w:color w:val="000000" w:themeColor="text1"/>
          <w:spacing w:val="2"/>
          <w:lang w:eastAsia="en-GB"/>
        </w:rPr>
      </w:pPr>
      <w:r w:rsidRPr="1CC5332D">
        <w:rPr>
          <w:rFonts w:eastAsia="Times New Roman"/>
          <w:color w:val="000000" w:themeColor="text1"/>
          <w:spacing w:val="2"/>
          <w:lang w:eastAsia="en-GB"/>
        </w:rPr>
        <w:t xml:space="preserve">Proficient as a strategic thinker </w:t>
      </w:r>
      <w:r w:rsidR="006552E1" w:rsidRPr="1CC5332D">
        <w:rPr>
          <w:rFonts w:eastAsia="Times New Roman"/>
          <w:color w:val="000000" w:themeColor="text1"/>
          <w:spacing w:val="2"/>
          <w:lang w:eastAsia="en-GB"/>
        </w:rPr>
        <w:t xml:space="preserve">– </w:t>
      </w:r>
      <w:r w:rsidRPr="1CC5332D">
        <w:rPr>
          <w:rFonts w:eastAsia="Times New Roman"/>
          <w:color w:val="000000" w:themeColor="text1"/>
          <w:spacing w:val="2"/>
          <w:lang w:eastAsia="en-GB"/>
        </w:rPr>
        <w:t xml:space="preserve">forward planning and generating innovative ideas for the future of the </w:t>
      </w:r>
      <w:r w:rsidR="001275AB" w:rsidRPr="1CC5332D">
        <w:rPr>
          <w:rFonts w:eastAsia="Times New Roman"/>
          <w:color w:val="000000" w:themeColor="text1"/>
          <w:spacing w:val="2"/>
          <w:lang w:eastAsia="en-GB"/>
        </w:rPr>
        <w:t>social enterprises</w:t>
      </w:r>
      <w:r w:rsidR="00182C98" w:rsidRPr="1CC5332D">
        <w:rPr>
          <w:rFonts w:eastAsia="Times New Roman"/>
          <w:color w:val="000000" w:themeColor="text1"/>
          <w:spacing w:val="2"/>
          <w:lang w:eastAsia="en-GB"/>
        </w:rPr>
        <w:t xml:space="preserve">. </w:t>
      </w:r>
    </w:p>
    <w:p w14:paraId="0C9D8408" w14:textId="39C14D65" w:rsidR="00CA745C" w:rsidRDefault="00182C98" w:rsidP="1CC5332D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eastAsia="Times New Roman"/>
          <w:color w:val="000000" w:themeColor="text1"/>
          <w:spacing w:val="2"/>
          <w:lang w:eastAsia="en-GB"/>
        </w:rPr>
      </w:pPr>
      <w:r w:rsidRPr="00A8327A">
        <w:rPr>
          <w:rFonts w:eastAsia="Times New Roman"/>
          <w:color w:val="000000" w:themeColor="text1"/>
          <w:spacing w:val="2"/>
          <w:lang w:eastAsia="en-GB"/>
        </w:rPr>
        <w:t>Ability to problem-solve and think laterally</w:t>
      </w:r>
      <w:r w:rsidR="00B7D2EA" w:rsidRPr="00A8327A">
        <w:rPr>
          <w:rFonts w:eastAsia="Times New Roman"/>
          <w:color w:val="000000" w:themeColor="text1"/>
          <w:spacing w:val="2"/>
          <w:lang w:eastAsia="en-GB"/>
        </w:rPr>
        <w:t>.</w:t>
      </w:r>
    </w:p>
    <w:p w14:paraId="70E201AB" w14:textId="77777777" w:rsidR="006834E4" w:rsidRDefault="006834E4" w:rsidP="006834E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</w:p>
    <w:p w14:paraId="153EBA5F" w14:textId="15296A5C" w:rsidR="00CA745C" w:rsidRPr="00D76995" w:rsidRDefault="001515F7" w:rsidP="1162CED7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 w:themeColor="text1"/>
          <w:spacing w:val="2"/>
          <w:lang w:eastAsia="en-GB"/>
        </w:rPr>
      </w:pPr>
      <w:r w:rsidRPr="1162CED7">
        <w:rPr>
          <w:rFonts w:eastAsia="Times New Roman"/>
          <w:b/>
          <w:bCs/>
          <w:color w:val="000000" w:themeColor="text1"/>
          <w:spacing w:val="2"/>
          <w:lang w:eastAsia="en-GB"/>
        </w:rPr>
        <w:t>D</w:t>
      </w:r>
      <w:r w:rsidR="000F3D1D" w:rsidRPr="1162CED7">
        <w:rPr>
          <w:rFonts w:eastAsia="Times New Roman"/>
          <w:b/>
          <w:bCs/>
          <w:color w:val="000000" w:themeColor="text1"/>
          <w:spacing w:val="2"/>
          <w:lang w:eastAsia="en-GB"/>
        </w:rPr>
        <w:t>esirable</w:t>
      </w:r>
      <w:r w:rsidRPr="1162CED7">
        <w:rPr>
          <w:rFonts w:eastAsia="Times New Roman"/>
          <w:b/>
          <w:bCs/>
          <w:color w:val="000000" w:themeColor="text1"/>
          <w:spacing w:val="2"/>
          <w:lang w:eastAsia="en-GB"/>
        </w:rPr>
        <w:t xml:space="preserve"> criteria</w:t>
      </w:r>
    </w:p>
    <w:p w14:paraId="2A09002E" w14:textId="36DAA074" w:rsidR="00AB3CC3" w:rsidRDefault="00DE50B8" w:rsidP="006834E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 xml:space="preserve">Event organisation experience </w:t>
      </w:r>
    </w:p>
    <w:p w14:paraId="4B0B25D9" w14:textId="06A6A19F" w:rsidR="00476652" w:rsidRDefault="00476652" w:rsidP="00721D4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 xml:space="preserve">Flexible approach </w:t>
      </w:r>
      <w:r w:rsidR="00B37DD0">
        <w:t>and</w:t>
      </w:r>
      <w:r w:rsidR="00B37DD0">
        <w:rPr>
          <w:spacing w:val="-7"/>
        </w:rPr>
        <w:t xml:space="preserve"> </w:t>
      </w:r>
      <w:r w:rsidR="00B37DD0">
        <w:t>the</w:t>
      </w:r>
      <w:r w:rsidR="00B37DD0">
        <w:rPr>
          <w:spacing w:val="-5"/>
        </w:rPr>
        <w:t xml:space="preserve"> </w:t>
      </w:r>
      <w:r w:rsidR="00B37DD0">
        <w:t>ability</w:t>
      </w:r>
      <w:r w:rsidR="00B37DD0">
        <w:rPr>
          <w:spacing w:val="-7"/>
        </w:rPr>
        <w:t xml:space="preserve"> </w:t>
      </w:r>
      <w:r w:rsidR="00B37DD0">
        <w:t>to</w:t>
      </w:r>
      <w:r w:rsidR="00B37DD0">
        <w:rPr>
          <w:spacing w:val="-5"/>
        </w:rPr>
        <w:t xml:space="preserve"> </w:t>
      </w:r>
      <w:r w:rsidR="00B37DD0">
        <w:t>work</w:t>
      </w:r>
      <w:r w:rsidR="00B37DD0">
        <w:rPr>
          <w:spacing w:val="-7"/>
        </w:rPr>
        <w:t xml:space="preserve"> </w:t>
      </w:r>
      <w:r w:rsidR="00B37DD0">
        <w:t>in</w:t>
      </w:r>
      <w:r w:rsidR="00B37DD0">
        <w:rPr>
          <w:spacing w:val="-5"/>
        </w:rPr>
        <w:t xml:space="preserve"> </w:t>
      </w:r>
      <w:r w:rsidR="00B37DD0">
        <w:t>a</w:t>
      </w:r>
      <w:r w:rsidR="00B37DD0">
        <w:rPr>
          <w:spacing w:val="-4"/>
        </w:rPr>
        <w:t xml:space="preserve"> </w:t>
      </w:r>
      <w:r w:rsidR="00B37DD0">
        <w:t>small, dynamic organisation</w:t>
      </w:r>
    </w:p>
    <w:p w14:paraId="580A9CDD" w14:textId="2A30B3B6" w:rsidR="00BF4D4C" w:rsidRDefault="00BF4D4C" w:rsidP="009D3BD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t>Experience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coaching</w:t>
      </w:r>
      <w:r>
        <w:rPr>
          <w:spacing w:val="-9"/>
        </w:rPr>
        <w:t xml:space="preserve"> </w:t>
      </w:r>
      <w:r>
        <w:t xml:space="preserve">or </w:t>
      </w:r>
      <w:r>
        <w:rPr>
          <w:spacing w:val="-2"/>
        </w:rPr>
        <w:t>mentoring</w:t>
      </w:r>
    </w:p>
    <w:p w14:paraId="51F5A264" w14:textId="77777777" w:rsidR="009D3BDA" w:rsidRDefault="00CB2CBB" w:rsidP="009D3BD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 xml:space="preserve">Experience or competency using Salesforce CRM system. </w:t>
      </w:r>
    </w:p>
    <w:p w14:paraId="5DDC9A99" w14:textId="4F3B8291" w:rsidR="00C638FD" w:rsidRPr="00F86D76" w:rsidRDefault="00DE50B8" w:rsidP="1CC5332D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rPr>
          <w:rFonts w:eastAsia="Times New Roman"/>
          <w:color w:val="000000" w:themeColor="text1"/>
          <w:spacing w:val="2"/>
          <w:lang w:eastAsia="en-GB"/>
        </w:rPr>
      </w:pPr>
      <w:r w:rsidRPr="1CC5332D">
        <w:t>Driving Licence and access to a car</w:t>
      </w:r>
      <w:r w:rsidR="0CCCCC2C" w:rsidRPr="1CC5332D">
        <w:t>.</w:t>
      </w:r>
    </w:p>
    <w:p w14:paraId="7235E896" w14:textId="77777777" w:rsidR="006834E4" w:rsidRDefault="006834E4" w:rsidP="009D3BDA">
      <w:pPr>
        <w:spacing w:line="240" w:lineRule="auto"/>
        <w:rPr>
          <w:rFonts w:cstheme="minorHAnsi"/>
          <w:b/>
          <w:bCs/>
        </w:rPr>
      </w:pPr>
    </w:p>
    <w:p w14:paraId="0DD74EED" w14:textId="39C5C628" w:rsidR="00BA5D60" w:rsidRDefault="00BA5D60" w:rsidP="1162CED7">
      <w:pPr>
        <w:spacing w:after="0" w:line="240" w:lineRule="auto"/>
        <w:rPr>
          <w:b/>
          <w:bCs/>
        </w:rPr>
      </w:pPr>
      <w:r w:rsidRPr="1162CED7">
        <w:rPr>
          <w:b/>
          <w:bCs/>
        </w:rPr>
        <w:t>Personal qualities</w:t>
      </w:r>
    </w:p>
    <w:p w14:paraId="5328F3D0" w14:textId="736E7066" w:rsidR="00BA5D60" w:rsidRPr="003E68E7" w:rsidRDefault="00BA5D60" w:rsidP="1CC5332D">
      <w:pPr>
        <w:pStyle w:val="ListParagraph"/>
        <w:numPr>
          <w:ilvl w:val="0"/>
          <w:numId w:val="17"/>
        </w:numPr>
        <w:spacing w:after="0" w:line="240" w:lineRule="auto"/>
      </w:pPr>
      <w:r w:rsidRPr="1CC5332D">
        <w:t>Proven ability to communicate effectively and work as part of a larger team and independently</w:t>
      </w:r>
      <w:r w:rsidR="572759B0" w:rsidRPr="1CC5332D">
        <w:t>.</w:t>
      </w:r>
    </w:p>
    <w:p w14:paraId="5609E13A" w14:textId="77777777" w:rsidR="00BA5D60" w:rsidRPr="003E68E7" w:rsidRDefault="00BA5D60" w:rsidP="00BA5D6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 xml:space="preserve">Good interpersonal skills – flexibility for different audiences, tact, diplomacy, adaptability.  </w:t>
      </w:r>
    </w:p>
    <w:p w14:paraId="24C595A8" w14:textId="5D5F506C" w:rsidR="00476652" w:rsidRPr="006834E4" w:rsidRDefault="00BA5D60" w:rsidP="1162CED7">
      <w:pPr>
        <w:pStyle w:val="ListParagraph"/>
        <w:numPr>
          <w:ilvl w:val="0"/>
          <w:numId w:val="17"/>
        </w:numPr>
        <w:spacing w:line="240" w:lineRule="auto"/>
      </w:pPr>
      <w:r>
        <w:t>Honesty and integrity</w:t>
      </w:r>
      <w:r w:rsidR="293894F0">
        <w:t>.</w:t>
      </w:r>
    </w:p>
    <w:sectPr w:rsidR="00476652" w:rsidRPr="006834E4" w:rsidSect="006834E4">
      <w:headerReference w:type="default" r:id="rId11"/>
      <w:footerReference w:type="even" r:id="rId12"/>
      <w:footerReference w:type="default" r:id="rId13"/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3D68" w14:textId="77777777" w:rsidR="00893F94" w:rsidRDefault="00893F94" w:rsidP="00487E98">
      <w:pPr>
        <w:spacing w:after="0" w:line="240" w:lineRule="auto"/>
      </w:pPr>
      <w:r>
        <w:separator/>
      </w:r>
    </w:p>
  </w:endnote>
  <w:endnote w:type="continuationSeparator" w:id="0">
    <w:p w14:paraId="08180E2D" w14:textId="77777777" w:rsidR="00893F94" w:rsidRDefault="00893F94" w:rsidP="00487E98">
      <w:pPr>
        <w:spacing w:after="0" w:line="240" w:lineRule="auto"/>
      </w:pPr>
      <w:r>
        <w:continuationSeparator/>
      </w:r>
    </w:p>
  </w:endnote>
  <w:endnote w:type="continuationNotice" w:id="1">
    <w:p w14:paraId="650766A1" w14:textId="77777777" w:rsidR="00893F94" w:rsidRDefault="00893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300648"/>
      <w:docPartObj>
        <w:docPartGallery w:val="Page Numbers (Bottom of Page)"/>
        <w:docPartUnique/>
      </w:docPartObj>
    </w:sdtPr>
    <w:sdtContent>
      <w:sdt>
        <w:sdtPr>
          <w:id w:val="-164165222"/>
          <w:docPartObj>
            <w:docPartGallery w:val="Page Numbers (Top of Page)"/>
            <w:docPartUnique/>
          </w:docPartObj>
        </w:sdtPr>
        <w:sdtContent>
          <w:p w14:paraId="5B41507F" w14:textId="49B5D48E" w:rsidR="006834E4" w:rsidRDefault="006834E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0B10DD" w14:textId="22D90832" w:rsidR="00560F99" w:rsidRDefault="00560F99" w:rsidP="00236A66">
    <w:pPr>
      <w:pStyle w:val="Footer"/>
      <w:tabs>
        <w:tab w:val="clear" w:pos="4513"/>
        <w:tab w:val="clear" w:pos="9026"/>
        <w:tab w:val="left" w:pos="22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15103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BDD35F" w14:textId="227E5F83" w:rsidR="00AD1B75" w:rsidRDefault="00AD1B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1C7E1" w14:textId="77777777" w:rsidR="00826C9A" w:rsidRDefault="0082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EFC86" w14:textId="77777777" w:rsidR="00893F94" w:rsidRDefault="00893F94" w:rsidP="00487E98">
      <w:pPr>
        <w:spacing w:after="0" w:line="240" w:lineRule="auto"/>
      </w:pPr>
      <w:r>
        <w:separator/>
      </w:r>
    </w:p>
  </w:footnote>
  <w:footnote w:type="continuationSeparator" w:id="0">
    <w:p w14:paraId="48625145" w14:textId="77777777" w:rsidR="00893F94" w:rsidRDefault="00893F94" w:rsidP="00487E98">
      <w:pPr>
        <w:spacing w:after="0" w:line="240" w:lineRule="auto"/>
      </w:pPr>
      <w:r>
        <w:continuationSeparator/>
      </w:r>
    </w:p>
  </w:footnote>
  <w:footnote w:type="continuationNotice" w:id="1">
    <w:p w14:paraId="3CA6AB5E" w14:textId="77777777" w:rsidR="00893F94" w:rsidRDefault="00893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1791" w14:textId="0C458064" w:rsidR="00487E98" w:rsidRDefault="00487E98">
    <w:pPr>
      <w:pStyle w:val="Header"/>
    </w:pPr>
  </w:p>
  <w:tbl>
    <w:tblPr>
      <w:tblW w:w="10954" w:type="dxa"/>
      <w:tblInd w:w="-471" w:type="dxa"/>
      <w:tblLayout w:type="fixed"/>
      <w:tblLook w:val="0000" w:firstRow="0" w:lastRow="0" w:firstColumn="0" w:lastColumn="0" w:noHBand="0" w:noVBand="0"/>
    </w:tblPr>
    <w:tblGrid>
      <w:gridCol w:w="10641"/>
      <w:gridCol w:w="313"/>
    </w:tblGrid>
    <w:tr w:rsidR="00487E98" w:rsidRPr="00887CD0" w14:paraId="79110E40" w14:textId="77777777" w:rsidTr="00560F99">
      <w:trPr>
        <w:trHeight w:val="1430"/>
      </w:trPr>
      <w:tc>
        <w:tcPr>
          <w:tcW w:w="10641" w:type="dxa"/>
        </w:tcPr>
        <w:p w14:paraId="581D9B83" w14:textId="77777777" w:rsidR="000D231E" w:rsidRPr="00AD1B75" w:rsidRDefault="000D231E" w:rsidP="000D231E">
          <w:pPr>
            <w:ind w:left="434"/>
            <w:rPr>
              <w:rFonts w:ascii="ITC Avant Garde Std Bk" w:hAnsi="ITC Avant Garde Std Bk"/>
              <w:color w:val="1273C4"/>
              <w:sz w:val="56"/>
              <w:szCs w:val="56"/>
            </w:rPr>
          </w:pPr>
          <w:r w:rsidRPr="00AD1B75">
            <w:rPr>
              <w:rFonts w:ascii="ITC Avant Garde Std Bk" w:hAnsi="ITC Avant Garde Std Bk"/>
              <w:color w:val="1273C4"/>
              <w:sz w:val="56"/>
              <w:szCs w:val="56"/>
            </w:rPr>
            <w:t>THE GATEWAY</w:t>
          </w:r>
        </w:p>
        <w:p w14:paraId="02E3C8C9" w14:textId="77777777" w:rsidR="000D231E" w:rsidRPr="00AD1B75" w:rsidRDefault="000D231E" w:rsidP="000D231E">
          <w:pPr>
            <w:spacing w:after="0" w:line="240" w:lineRule="auto"/>
            <w:rPr>
              <w:rFonts w:ascii="Avenir Next LT Pro Demi" w:hAnsi="Avenir Next LT Pro Demi"/>
              <w:color w:val="000000" w:themeColor="text1"/>
              <w:sz w:val="40"/>
              <w:szCs w:val="40"/>
            </w:rPr>
          </w:pPr>
          <w:r w:rsidRPr="00AD1B75">
            <w:rPr>
              <w:rFonts w:ascii="Avenir Next LT Pro Demi" w:hAnsi="Avenir Next LT Pro Demi"/>
              <w:color w:val="000000" w:themeColor="text1"/>
              <w:sz w:val="40"/>
              <w:szCs w:val="40"/>
            </w:rPr>
            <w:t>Voluntary Sector Gateway West Lothian</w:t>
          </w:r>
        </w:p>
        <w:p w14:paraId="7F67FDAC" w14:textId="61A41E04" w:rsidR="00487E98" w:rsidRPr="00887CD0" w:rsidRDefault="002C7A0F" w:rsidP="002C7A0F">
          <w:pPr>
            <w:tabs>
              <w:tab w:val="left" w:pos="9240"/>
            </w:tabs>
            <w:ind w:left="434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ab/>
          </w:r>
        </w:p>
      </w:tc>
      <w:tc>
        <w:tcPr>
          <w:tcW w:w="313" w:type="dxa"/>
        </w:tcPr>
        <w:p w14:paraId="79597CAE" w14:textId="77777777" w:rsidR="00487E98" w:rsidRPr="00887CD0" w:rsidRDefault="00487E98" w:rsidP="000D231E">
          <w:pPr>
            <w:spacing w:after="0"/>
            <w:rPr>
              <w:b/>
              <w:bCs/>
              <w:sz w:val="18"/>
            </w:rPr>
          </w:pPr>
        </w:p>
      </w:tc>
    </w:tr>
  </w:tbl>
  <w:p w14:paraId="3FA3617E" w14:textId="77777777" w:rsidR="00487E98" w:rsidRDefault="00487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16A"/>
    <w:multiLevelType w:val="multilevel"/>
    <w:tmpl w:val="F62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03B1"/>
    <w:multiLevelType w:val="hybridMultilevel"/>
    <w:tmpl w:val="90AC8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874F8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A28A3"/>
    <w:multiLevelType w:val="multilevel"/>
    <w:tmpl w:val="464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19A5"/>
    <w:multiLevelType w:val="hybridMultilevel"/>
    <w:tmpl w:val="689A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46CF"/>
    <w:multiLevelType w:val="hybridMultilevel"/>
    <w:tmpl w:val="7C4CC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53D3E"/>
    <w:multiLevelType w:val="hybridMultilevel"/>
    <w:tmpl w:val="7002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9282B"/>
    <w:multiLevelType w:val="multilevel"/>
    <w:tmpl w:val="725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517923"/>
    <w:multiLevelType w:val="hybridMultilevel"/>
    <w:tmpl w:val="04EA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70FD"/>
    <w:multiLevelType w:val="hybridMultilevel"/>
    <w:tmpl w:val="945E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E5065"/>
    <w:multiLevelType w:val="hybridMultilevel"/>
    <w:tmpl w:val="DA24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87E3D"/>
    <w:multiLevelType w:val="multilevel"/>
    <w:tmpl w:val="6E14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2" w15:restartNumberingAfterBreak="0">
    <w:nsid w:val="593A4651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F1C8D"/>
    <w:multiLevelType w:val="hybridMultilevel"/>
    <w:tmpl w:val="CDA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27EFD"/>
    <w:multiLevelType w:val="hybridMultilevel"/>
    <w:tmpl w:val="1DE89CF4"/>
    <w:lvl w:ilvl="0" w:tplc="C82616D6">
      <w:start w:val="1"/>
      <w:numFmt w:val="decimal"/>
      <w:lvlText w:val="%1."/>
      <w:lvlJc w:val="left"/>
      <w:pPr>
        <w:ind w:left="15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22"/>
        <w:szCs w:val="22"/>
        <w:lang w:val="en-US" w:eastAsia="en-US" w:bidi="ar-SA"/>
      </w:rPr>
    </w:lvl>
    <w:lvl w:ilvl="1" w:tplc="88B652F4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 w:tplc="D9D68CEA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3" w:tplc="7402EB2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4" w:tplc="1874730C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5" w:tplc="30E62F0E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6" w:tplc="A8A43086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7" w:tplc="0D84FD84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3C64204A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C8D04F1"/>
    <w:multiLevelType w:val="hybridMultilevel"/>
    <w:tmpl w:val="713EB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AD6C71"/>
    <w:multiLevelType w:val="hybridMultilevel"/>
    <w:tmpl w:val="79F2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83559">
    <w:abstractNumId w:val="7"/>
  </w:num>
  <w:num w:numId="2" w16cid:durableId="1018047653">
    <w:abstractNumId w:val="3"/>
  </w:num>
  <w:num w:numId="3" w16cid:durableId="690422490">
    <w:abstractNumId w:val="12"/>
  </w:num>
  <w:num w:numId="4" w16cid:durableId="1499536323">
    <w:abstractNumId w:val="0"/>
  </w:num>
  <w:num w:numId="5" w16cid:durableId="370615312">
    <w:abstractNumId w:val="1"/>
  </w:num>
  <w:num w:numId="6" w16cid:durableId="1221088323">
    <w:abstractNumId w:val="10"/>
  </w:num>
  <w:num w:numId="7" w16cid:durableId="1177959928">
    <w:abstractNumId w:val="16"/>
  </w:num>
  <w:num w:numId="8" w16cid:durableId="416287293">
    <w:abstractNumId w:val="15"/>
  </w:num>
  <w:num w:numId="9" w16cid:durableId="338705583">
    <w:abstractNumId w:val="6"/>
  </w:num>
  <w:num w:numId="10" w16cid:durableId="166754192">
    <w:abstractNumId w:val="12"/>
  </w:num>
  <w:num w:numId="11" w16cid:durableId="581333749">
    <w:abstractNumId w:val="4"/>
  </w:num>
  <w:num w:numId="12" w16cid:durableId="193423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5300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7357019">
    <w:abstractNumId w:val="13"/>
  </w:num>
  <w:num w:numId="15" w16cid:durableId="345987276">
    <w:abstractNumId w:val="8"/>
  </w:num>
  <w:num w:numId="16" w16cid:durableId="1653676635">
    <w:abstractNumId w:val="5"/>
  </w:num>
  <w:num w:numId="17" w16cid:durableId="1580213583">
    <w:abstractNumId w:val="2"/>
  </w:num>
  <w:num w:numId="18" w16cid:durableId="13503315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F6"/>
    <w:rsid w:val="00016AD4"/>
    <w:rsid w:val="00022179"/>
    <w:rsid w:val="00022FD0"/>
    <w:rsid w:val="00032357"/>
    <w:rsid w:val="000329B0"/>
    <w:rsid w:val="00042344"/>
    <w:rsid w:val="00045403"/>
    <w:rsid w:val="00070FA6"/>
    <w:rsid w:val="00090A9E"/>
    <w:rsid w:val="000B2149"/>
    <w:rsid w:val="000D231E"/>
    <w:rsid w:val="000D395F"/>
    <w:rsid w:val="000D3EB0"/>
    <w:rsid w:val="000F0EBF"/>
    <w:rsid w:val="000F3D1D"/>
    <w:rsid w:val="001026B7"/>
    <w:rsid w:val="001036B3"/>
    <w:rsid w:val="00125F97"/>
    <w:rsid w:val="001275AB"/>
    <w:rsid w:val="00132A48"/>
    <w:rsid w:val="00135385"/>
    <w:rsid w:val="00135BF0"/>
    <w:rsid w:val="00141C98"/>
    <w:rsid w:val="001445D5"/>
    <w:rsid w:val="001515F7"/>
    <w:rsid w:val="00151695"/>
    <w:rsid w:val="001601BE"/>
    <w:rsid w:val="00166F28"/>
    <w:rsid w:val="00172FC6"/>
    <w:rsid w:val="00182B26"/>
    <w:rsid w:val="00182C98"/>
    <w:rsid w:val="001A33E2"/>
    <w:rsid w:val="001B0847"/>
    <w:rsid w:val="001D6601"/>
    <w:rsid w:val="001E146F"/>
    <w:rsid w:val="001F0CA3"/>
    <w:rsid w:val="00203A20"/>
    <w:rsid w:val="00220490"/>
    <w:rsid w:val="002224D8"/>
    <w:rsid w:val="00224EC1"/>
    <w:rsid w:val="00236A66"/>
    <w:rsid w:val="00245497"/>
    <w:rsid w:val="00247B6A"/>
    <w:rsid w:val="00251B80"/>
    <w:rsid w:val="00255268"/>
    <w:rsid w:val="002556E5"/>
    <w:rsid w:val="00280C10"/>
    <w:rsid w:val="00287A1A"/>
    <w:rsid w:val="002A32BB"/>
    <w:rsid w:val="002C6E33"/>
    <w:rsid w:val="002C7A0F"/>
    <w:rsid w:val="002D5D0F"/>
    <w:rsid w:val="002D74FE"/>
    <w:rsid w:val="002E4A05"/>
    <w:rsid w:val="0031372F"/>
    <w:rsid w:val="00313BC0"/>
    <w:rsid w:val="00315602"/>
    <w:rsid w:val="003230CB"/>
    <w:rsid w:val="00342321"/>
    <w:rsid w:val="00347665"/>
    <w:rsid w:val="00351F01"/>
    <w:rsid w:val="00353D4C"/>
    <w:rsid w:val="00353F8D"/>
    <w:rsid w:val="003545F2"/>
    <w:rsid w:val="003548F3"/>
    <w:rsid w:val="00361A2B"/>
    <w:rsid w:val="003631B4"/>
    <w:rsid w:val="00371AA0"/>
    <w:rsid w:val="00377C2B"/>
    <w:rsid w:val="003907FF"/>
    <w:rsid w:val="00390E1F"/>
    <w:rsid w:val="003940AD"/>
    <w:rsid w:val="003A06A5"/>
    <w:rsid w:val="003B0E87"/>
    <w:rsid w:val="003B335D"/>
    <w:rsid w:val="003B4C37"/>
    <w:rsid w:val="003C6C9E"/>
    <w:rsid w:val="003C7CB3"/>
    <w:rsid w:val="0042608E"/>
    <w:rsid w:val="00431F6A"/>
    <w:rsid w:val="00432816"/>
    <w:rsid w:val="00445E03"/>
    <w:rsid w:val="00455ECB"/>
    <w:rsid w:val="004608FB"/>
    <w:rsid w:val="00462AAC"/>
    <w:rsid w:val="00476652"/>
    <w:rsid w:val="00487637"/>
    <w:rsid w:val="00487E98"/>
    <w:rsid w:val="004B2B9A"/>
    <w:rsid w:val="004C2485"/>
    <w:rsid w:val="00503F4B"/>
    <w:rsid w:val="00504B37"/>
    <w:rsid w:val="00530538"/>
    <w:rsid w:val="0054112A"/>
    <w:rsid w:val="00543A8E"/>
    <w:rsid w:val="0055412F"/>
    <w:rsid w:val="00554242"/>
    <w:rsid w:val="00554262"/>
    <w:rsid w:val="00560F99"/>
    <w:rsid w:val="00562975"/>
    <w:rsid w:val="00563B99"/>
    <w:rsid w:val="0056664E"/>
    <w:rsid w:val="00573DF5"/>
    <w:rsid w:val="005967E0"/>
    <w:rsid w:val="005B2B29"/>
    <w:rsid w:val="005D7606"/>
    <w:rsid w:val="005F25AC"/>
    <w:rsid w:val="00604759"/>
    <w:rsid w:val="00611B7A"/>
    <w:rsid w:val="006130D1"/>
    <w:rsid w:val="00634EDF"/>
    <w:rsid w:val="006452F6"/>
    <w:rsid w:val="006525E4"/>
    <w:rsid w:val="006552E1"/>
    <w:rsid w:val="0066241B"/>
    <w:rsid w:val="006834E4"/>
    <w:rsid w:val="0069136D"/>
    <w:rsid w:val="006A3805"/>
    <w:rsid w:val="006B0EAE"/>
    <w:rsid w:val="006B21F0"/>
    <w:rsid w:val="006B658B"/>
    <w:rsid w:val="006C3F1D"/>
    <w:rsid w:val="006D6849"/>
    <w:rsid w:val="006E7158"/>
    <w:rsid w:val="006F26AE"/>
    <w:rsid w:val="007044EC"/>
    <w:rsid w:val="00721D4B"/>
    <w:rsid w:val="007444C3"/>
    <w:rsid w:val="00755AAD"/>
    <w:rsid w:val="00767C75"/>
    <w:rsid w:val="0079590D"/>
    <w:rsid w:val="007B47DF"/>
    <w:rsid w:val="007F1A43"/>
    <w:rsid w:val="007F296B"/>
    <w:rsid w:val="00806AA4"/>
    <w:rsid w:val="00807C45"/>
    <w:rsid w:val="00810FF7"/>
    <w:rsid w:val="008218AD"/>
    <w:rsid w:val="00823BF0"/>
    <w:rsid w:val="00825C96"/>
    <w:rsid w:val="00826C9A"/>
    <w:rsid w:val="00830878"/>
    <w:rsid w:val="00847B27"/>
    <w:rsid w:val="00865078"/>
    <w:rsid w:val="00867E48"/>
    <w:rsid w:val="008762A9"/>
    <w:rsid w:val="008859FF"/>
    <w:rsid w:val="00893F94"/>
    <w:rsid w:val="00895950"/>
    <w:rsid w:val="00896A55"/>
    <w:rsid w:val="00896A92"/>
    <w:rsid w:val="008A033B"/>
    <w:rsid w:val="008A576E"/>
    <w:rsid w:val="008C745F"/>
    <w:rsid w:val="00943293"/>
    <w:rsid w:val="00944C4D"/>
    <w:rsid w:val="00953704"/>
    <w:rsid w:val="00963E6A"/>
    <w:rsid w:val="009646DE"/>
    <w:rsid w:val="00975094"/>
    <w:rsid w:val="009A4D35"/>
    <w:rsid w:val="009B5BC0"/>
    <w:rsid w:val="009C19D6"/>
    <w:rsid w:val="009D39D9"/>
    <w:rsid w:val="009D3BDA"/>
    <w:rsid w:val="009D6617"/>
    <w:rsid w:val="009F5B26"/>
    <w:rsid w:val="00A05D18"/>
    <w:rsid w:val="00A1397B"/>
    <w:rsid w:val="00A1547F"/>
    <w:rsid w:val="00A24E84"/>
    <w:rsid w:val="00A276F7"/>
    <w:rsid w:val="00A2770B"/>
    <w:rsid w:val="00A33F7E"/>
    <w:rsid w:val="00A347EC"/>
    <w:rsid w:val="00A41A89"/>
    <w:rsid w:val="00A4297A"/>
    <w:rsid w:val="00A43512"/>
    <w:rsid w:val="00A622EE"/>
    <w:rsid w:val="00A8200D"/>
    <w:rsid w:val="00A824B5"/>
    <w:rsid w:val="00A8327A"/>
    <w:rsid w:val="00A86B6F"/>
    <w:rsid w:val="00A90558"/>
    <w:rsid w:val="00A94BA9"/>
    <w:rsid w:val="00A95698"/>
    <w:rsid w:val="00AB3CC3"/>
    <w:rsid w:val="00AB78EA"/>
    <w:rsid w:val="00AC02B6"/>
    <w:rsid w:val="00AD0497"/>
    <w:rsid w:val="00AD101A"/>
    <w:rsid w:val="00AD1B75"/>
    <w:rsid w:val="00AE18F7"/>
    <w:rsid w:val="00AE645C"/>
    <w:rsid w:val="00AF636E"/>
    <w:rsid w:val="00B058DA"/>
    <w:rsid w:val="00B135CA"/>
    <w:rsid w:val="00B24168"/>
    <w:rsid w:val="00B26DC3"/>
    <w:rsid w:val="00B30804"/>
    <w:rsid w:val="00B37DD0"/>
    <w:rsid w:val="00B37E38"/>
    <w:rsid w:val="00B47922"/>
    <w:rsid w:val="00B7D2EA"/>
    <w:rsid w:val="00B8171B"/>
    <w:rsid w:val="00B868FD"/>
    <w:rsid w:val="00BA4E47"/>
    <w:rsid w:val="00BA5D60"/>
    <w:rsid w:val="00BC4A85"/>
    <w:rsid w:val="00BF4D4C"/>
    <w:rsid w:val="00BF5740"/>
    <w:rsid w:val="00C007EC"/>
    <w:rsid w:val="00C146F5"/>
    <w:rsid w:val="00C2749F"/>
    <w:rsid w:val="00C27D21"/>
    <w:rsid w:val="00C32A37"/>
    <w:rsid w:val="00C35867"/>
    <w:rsid w:val="00C4329F"/>
    <w:rsid w:val="00C537E3"/>
    <w:rsid w:val="00C5413A"/>
    <w:rsid w:val="00C638FD"/>
    <w:rsid w:val="00C665DA"/>
    <w:rsid w:val="00C671A1"/>
    <w:rsid w:val="00C93D97"/>
    <w:rsid w:val="00CA08D7"/>
    <w:rsid w:val="00CA111D"/>
    <w:rsid w:val="00CA745C"/>
    <w:rsid w:val="00CB156C"/>
    <w:rsid w:val="00CB2CBB"/>
    <w:rsid w:val="00CC5317"/>
    <w:rsid w:val="00CC60C0"/>
    <w:rsid w:val="00CE18D0"/>
    <w:rsid w:val="00CF5CE7"/>
    <w:rsid w:val="00CF73AA"/>
    <w:rsid w:val="00D16A59"/>
    <w:rsid w:val="00D21F6E"/>
    <w:rsid w:val="00D2281E"/>
    <w:rsid w:val="00D3112D"/>
    <w:rsid w:val="00D31B6F"/>
    <w:rsid w:val="00D416C3"/>
    <w:rsid w:val="00D43CDA"/>
    <w:rsid w:val="00D617F1"/>
    <w:rsid w:val="00D61C41"/>
    <w:rsid w:val="00D65081"/>
    <w:rsid w:val="00D72222"/>
    <w:rsid w:val="00D76995"/>
    <w:rsid w:val="00D81941"/>
    <w:rsid w:val="00DA1006"/>
    <w:rsid w:val="00DA5DF8"/>
    <w:rsid w:val="00DA6F21"/>
    <w:rsid w:val="00DB6121"/>
    <w:rsid w:val="00DC52A7"/>
    <w:rsid w:val="00DE50B8"/>
    <w:rsid w:val="00DE61CD"/>
    <w:rsid w:val="00E0708B"/>
    <w:rsid w:val="00E07F43"/>
    <w:rsid w:val="00E1723F"/>
    <w:rsid w:val="00E42BB5"/>
    <w:rsid w:val="00E44839"/>
    <w:rsid w:val="00E51FD5"/>
    <w:rsid w:val="00E64853"/>
    <w:rsid w:val="00E67123"/>
    <w:rsid w:val="00E81D02"/>
    <w:rsid w:val="00E84740"/>
    <w:rsid w:val="00EA2F16"/>
    <w:rsid w:val="00EB5F7B"/>
    <w:rsid w:val="00EC434E"/>
    <w:rsid w:val="00EC64BD"/>
    <w:rsid w:val="00EC67AB"/>
    <w:rsid w:val="00EE1E2B"/>
    <w:rsid w:val="00EF4A92"/>
    <w:rsid w:val="00F01E11"/>
    <w:rsid w:val="00F06674"/>
    <w:rsid w:val="00F13AE9"/>
    <w:rsid w:val="00F16F34"/>
    <w:rsid w:val="00F40065"/>
    <w:rsid w:val="00F70FB3"/>
    <w:rsid w:val="00F835FF"/>
    <w:rsid w:val="00F83ABC"/>
    <w:rsid w:val="00F86D76"/>
    <w:rsid w:val="00F91FB1"/>
    <w:rsid w:val="00F9733B"/>
    <w:rsid w:val="00FB64E7"/>
    <w:rsid w:val="00FC270D"/>
    <w:rsid w:val="00FD31C6"/>
    <w:rsid w:val="00FD4C75"/>
    <w:rsid w:val="00FE6843"/>
    <w:rsid w:val="01ABA76C"/>
    <w:rsid w:val="028E1A16"/>
    <w:rsid w:val="03CF2D9C"/>
    <w:rsid w:val="05670502"/>
    <w:rsid w:val="0772EF45"/>
    <w:rsid w:val="0A79AFDE"/>
    <w:rsid w:val="0CCCCC2C"/>
    <w:rsid w:val="0DF77CC3"/>
    <w:rsid w:val="0FFC91D8"/>
    <w:rsid w:val="102C56C0"/>
    <w:rsid w:val="1162CED7"/>
    <w:rsid w:val="1CC5332D"/>
    <w:rsid w:val="293894F0"/>
    <w:rsid w:val="2D660BE6"/>
    <w:rsid w:val="2D6D0DE3"/>
    <w:rsid w:val="34570F00"/>
    <w:rsid w:val="3F015781"/>
    <w:rsid w:val="420D87DA"/>
    <w:rsid w:val="459FD0BF"/>
    <w:rsid w:val="470210E2"/>
    <w:rsid w:val="476BB096"/>
    <w:rsid w:val="4A5B169B"/>
    <w:rsid w:val="4B18FD81"/>
    <w:rsid w:val="572759B0"/>
    <w:rsid w:val="5CC9F687"/>
    <w:rsid w:val="60F7274F"/>
    <w:rsid w:val="647CEEDC"/>
    <w:rsid w:val="670D6F05"/>
    <w:rsid w:val="674F8DCE"/>
    <w:rsid w:val="7368878C"/>
    <w:rsid w:val="7B8D6B15"/>
    <w:rsid w:val="7D91F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4995F"/>
  <w15:chartTrackingRefBased/>
  <w15:docId w15:val="{377D4487-2CEA-4C91-8210-95731389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F5 List Paragraph,OBC Bullet,Colorful List - Accent 11,Normal numbered,List Paragraph11,L"/>
    <w:basedOn w:val="Normal"/>
    <w:link w:val="ListParagraphChar"/>
    <w:uiPriority w:val="1"/>
    <w:qFormat/>
    <w:rsid w:val="00351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98"/>
  </w:style>
  <w:style w:type="paragraph" w:styleId="Footer">
    <w:name w:val="footer"/>
    <w:basedOn w:val="Normal"/>
    <w:link w:val="Foot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9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F5 List Paragraph Char,OBC Bullet Char,L Char"/>
    <w:link w:val="ListParagraph"/>
    <w:uiPriority w:val="34"/>
    <w:qFormat/>
    <w:locked/>
    <w:rsid w:val="0055412F"/>
  </w:style>
  <w:style w:type="paragraph" w:styleId="BalloonText">
    <w:name w:val="Balloon Text"/>
    <w:basedOn w:val="Normal"/>
    <w:link w:val="BalloonTextChar"/>
    <w:uiPriority w:val="99"/>
    <w:semiHidden/>
    <w:unhideWhenUsed/>
    <w:rsid w:val="00D3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2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C9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6C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0FB86C06FD44ABDAEA8939B5E3114" ma:contentTypeVersion="17" ma:contentTypeDescription="Create a new document." ma:contentTypeScope="" ma:versionID="6dd6f4fee41f2c9bb105c956e589f74a">
  <xsd:schema xmlns:xsd="http://www.w3.org/2001/XMLSchema" xmlns:xs="http://www.w3.org/2001/XMLSchema" xmlns:p="http://schemas.microsoft.com/office/2006/metadata/properties" xmlns:ns2="08c5ad39-4706-4ba4-9ec9-9f03bb1091f7" xmlns:ns3="93bbfcfa-4343-4093-be72-261af6c2f91f" xmlns:ns4="28b46b19-0a7d-4c3c-b133-1622ba41d1a4" targetNamespace="http://schemas.microsoft.com/office/2006/metadata/properties" ma:root="true" ma:fieldsID="9297b929cfca8469e144cddd17cd1a4b" ns2:_="" ns3:_="" ns4:_="">
    <xsd:import namespace="08c5ad39-4706-4ba4-9ec9-9f03bb1091f7"/>
    <xsd:import namespace="93bbfcfa-4343-4093-be72-261af6c2f91f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ad39-4706-4ba4-9ec9-9f03bb109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bfcfa-4343-4093-be72-261af6c2f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5ad39-4706-4ba4-9ec9-9f03bb1091f7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F6927-0C9B-4F44-B38B-CB9EBE6F9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5ad39-4706-4ba4-9ec9-9f03bb1091f7"/>
    <ds:schemaRef ds:uri="93bbfcfa-4343-4093-be72-261af6c2f91f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34972-5538-4576-BADF-C5B87ED6A125}">
  <ds:schemaRefs>
    <ds:schemaRef ds:uri="http://schemas.microsoft.com/office/2006/metadata/properties"/>
    <ds:schemaRef ds:uri="http://schemas.microsoft.com/office/infopath/2007/PartnerControls"/>
    <ds:schemaRef ds:uri="08c5ad39-4706-4ba4-9ec9-9f03bb1091f7"/>
    <ds:schemaRef ds:uri="28b46b19-0a7d-4c3c-b133-1622ba41d1a4"/>
  </ds:schemaRefs>
</ds:datastoreItem>
</file>

<file path=customXml/itemProps3.xml><?xml version="1.0" encoding="utf-8"?>
<ds:datastoreItem xmlns:ds="http://schemas.openxmlformats.org/officeDocument/2006/customXml" ds:itemID="{695B59FA-48E5-4E73-8264-6774D9E3E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C93C3-DD40-4C26-8B24-5A4561425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McCloskey</dc:creator>
  <cp:keywords/>
  <dc:description/>
  <cp:lastModifiedBy>Stuart Barrie</cp:lastModifiedBy>
  <cp:revision>52</cp:revision>
  <cp:lastPrinted>2021-09-13T21:14:00Z</cp:lastPrinted>
  <dcterms:created xsi:type="dcterms:W3CDTF">2022-06-10T21:14:00Z</dcterms:created>
  <dcterms:modified xsi:type="dcterms:W3CDTF">2024-10-08T08:33:00Z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0x010100A870FB86C06FD44ABDAEA8939B5E3114</vt:lpwstr>
  </property>
  <property fmtid="{D5CDD505-2E9C-101B-9397-08002B2CF9AE}" pid="3" name="MediaServiceImageTags">
    <vt:lpwstr/>
  </property>
</Properties>
</file>