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3612" w14:textId="1BA0C879" w:rsidR="00BE58DE" w:rsidRDefault="00715792">
      <w:pPr>
        <w:rPr>
          <w:b/>
          <w:bCs/>
          <w:noProof/>
          <w:sz w:val="28"/>
          <w:szCs w:val="28"/>
        </w:rPr>
      </w:pPr>
      <w:r>
        <w:rPr>
          <w:noProof/>
        </w:rPr>
        <w:drawing>
          <wp:anchor distT="0" distB="0" distL="114300" distR="114300" simplePos="0" relativeHeight="251658240" behindDoc="0" locked="0" layoutInCell="1" allowOverlap="1" wp14:anchorId="6387FA7F" wp14:editId="1F12590A">
            <wp:simplePos x="0" y="0"/>
            <wp:positionH relativeFrom="margin">
              <wp:posOffset>4627245</wp:posOffset>
            </wp:positionH>
            <wp:positionV relativeFrom="paragraph">
              <wp:posOffset>144780</wp:posOffset>
            </wp:positionV>
            <wp:extent cx="982980" cy="924392"/>
            <wp:effectExtent l="0" t="0" r="7620" b="9525"/>
            <wp:wrapNone/>
            <wp:docPr id="1" name="Picture 1" descr="A grey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y background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2980" cy="924392"/>
                    </a:xfrm>
                    <a:prstGeom prst="rect">
                      <a:avLst/>
                    </a:prstGeom>
                    <a:noFill/>
                    <a:ln>
                      <a:noFill/>
                    </a:ln>
                  </pic:spPr>
                </pic:pic>
              </a:graphicData>
            </a:graphic>
            <wp14:sizeRelH relativeFrom="page">
              <wp14:pctWidth>0</wp14:pctWidth>
            </wp14:sizeRelH>
            <wp14:sizeRelV relativeFrom="page">
              <wp14:pctHeight>0</wp14:pctHeight>
            </wp14:sizeRelV>
          </wp:anchor>
        </w:drawing>
      </w:r>
      <w:r w:rsidR="007E21F8">
        <w:rPr>
          <w:b/>
          <w:bCs/>
          <w:noProof/>
          <w:sz w:val="28"/>
          <w:szCs w:val="28"/>
        </w:rPr>
        <w:drawing>
          <wp:inline distT="0" distB="0" distL="0" distR="0" wp14:anchorId="18C4527C" wp14:editId="1D7C9705">
            <wp:extent cx="1722120" cy="1242060"/>
            <wp:effectExtent l="0" t="0" r="0" b="0"/>
            <wp:docPr id="1093074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2120" cy="1242060"/>
                    </a:xfrm>
                    <a:prstGeom prst="rect">
                      <a:avLst/>
                    </a:prstGeom>
                    <a:noFill/>
                  </pic:spPr>
                </pic:pic>
              </a:graphicData>
            </a:graphic>
          </wp:inline>
        </w:drawing>
      </w:r>
      <w:r w:rsidR="00067409">
        <w:rPr>
          <w:b/>
          <w:bCs/>
          <w:sz w:val="28"/>
          <w:szCs w:val="28"/>
        </w:rPr>
        <w:br/>
      </w:r>
    </w:p>
    <w:p w14:paraId="7113E7F9" w14:textId="2FBC7D41" w:rsidR="00B37551" w:rsidRDefault="00542D87">
      <w:pPr>
        <w:rPr>
          <w:b/>
          <w:bCs/>
          <w:sz w:val="28"/>
          <w:szCs w:val="28"/>
        </w:rPr>
      </w:pPr>
      <w:r>
        <w:rPr>
          <w:b/>
          <w:bCs/>
          <w:noProof/>
          <w:sz w:val="28"/>
          <w:szCs w:val="28"/>
        </w:rPr>
        <w:t>Community-led action research into suicid</w:t>
      </w:r>
      <w:r w:rsidR="00B37551">
        <w:rPr>
          <w:b/>
          <w:bCs/>
          <w:noProof/>
          <w:sz w:val="28"/>
          <w:szCs w:val="28"/>
        </w:rPr>
        <w:t>e</w:t>
      </w:r>
      <w:r>
        <w:rPr>
          <w:b/>
          <w:bCs/>
          <w:noProof/>
          <w:sz w:val="28"/>
          <w:szCs w:val="28"/>
        </w:rPr>
        <w:t xml:space="preserve"> prevention</w:t>
      </w:r>
      <w:r w:rsidR="0021362A">
        <w:rPr>
          <w:b/>
          <w:bCs/>
          <w:noProof/>
          <w:sz w:val="28"/>
          <w:szCs w:val="28"/>
        </w:rPr>
        <w:t xml:space="preserve"> </w:t>
      </w:r>
      <w:r w:rsidR="007403B3">
        <w:rPr>
          <w:b/>
          <w:bCs/>
          <w:noProof/>
          <w:sz w:val="28"/>
          <w:szCs w:val="28"/>
        </w:rPr>
        <w:t>– Year 2</w:t>
      </w:r>
    </w:p>
    <w:p w14:paraId="6F8E41E4" w14:textId="1053F93A" w:rsidR="009C12E2" w:rsidRDefault="0001291B">
      <w:pPr>
        <w:rPr>
          <w:b/>
          <w:bCs/>
          <w:sz w:val="28"/>
          <w:szCs w:val="28"/>
        </w:rPr>
      </w:pPr>
      <w:r>
        <w:rPr>
          <w:b/>
          <w:bCs/>
          <w:sz w:val="28"/>
          <w:szCs w:val="28"/>
        </w:rPr>
        <w:t>Introduction</w:t>
      </w:r>
    </w:p>
    <w:p w14:paraId="00A515FD" w14:textId="77777777" w:rsidR="00884F77" w:rsidRDefault="00884F77">
      <w:pPr>
        <w:rPr>
          <w:sz w:val="24"/>
          <w:szCs w:val="24"/>
        </w:rPr>
      </w:pPr>
      <w:r>
        <w:rPr>
          <w:sz w:val="24"/>
          <w:szCs w:val="24"/>
        </w:rPr>
        <w:t xml:space="preserve">The ambition for Scotland’s suicide prevention strategy, Creating Hope Together to reduce deaths by suicide whilst also addressing the inequalities that can lead to suicidality requires exploring different approaches that work for different communities. </w:t>
      </w:r>
    </w:p>
    <w:p w14:paraId="028F9ABE" w14:textId="77777777" w:rsidR="00A57E8B" w:rsidRDefault="007E1232">
      <w:pPr>
        <w:rPr>
          <w:sz w:val="24"/>
          <w:szCs w:val="24"/>
        </w:rPr>
      </w:pPr>
      <w:r>
        <w:rPr>
          <w:sz w:val="24"/>
          <w:szCs w:val="24"/>
        </w:rPr>
        <w:t xml:space="preserve">Building on the success and learning from the </w:t>
      </w:r>
      <w:r w:rsidR="003D100E">
        <w:rPr>
          <w:sz w:val="24"/>
          <w:szCs w:val="24"/>
        </w:rPr>
        <w:t>community-led action research programme delivered during 2024-2025, Suicide Prevention Scotland would like to continue this approach giving voice to the communities impacted by suicide</w:t>
      </w:r>
      <w:r w:rsidR="00572FE7">
        <w:rPr>
          <w:sz w:val="24"/>
          <w:szCs w:val="24"/>
        </w:rPr>
        <w:t xml:space="preserve"> and the inequalities that</w:t>
      </w:r>
      <w:r w:rsidR="00884F77">
        <w:rPr>
          <w:sz w:val="24"/>
          <w:szCs w:val="24"/>
        </w:rPr>
        <w:t xml:space="preserve"> increase risk</w:t>
      </w:r>
      <w:r w:rsidR="003D100E">
        <w:rPr>
          <w:sz w:val="24"/>
          <w:szCs w:val="24"/>
        </w:rPr>
        <w:t xml:space="preserve">. </w:t>
      </w:r>
    </w:p>
    <w:p w14:paraId="44B1DCA2" w14:textId="282C18FC" w:rsidR="00A57E8B" w:rsidRDefault="00A57FBA">
      <w:pPr>
        <w:rPr>
          <w:sz w:val="24"/>
          <w:szCs w:val="24"/>
        </w:rPr>
      </w:pPr>
      <w:r>
        <w:rPr>
          <w:sz w:val="24"/>
          <w:szCs w:val="24"/>
        </w:rPr>
        <w:t>The groups that took part in 2024-25 were as follows:</w:t>
      </w:r>
    </w:p>
    <w:p w14:paraId="1C4F5BD4" w14:textId="469C11DB" w:rsidR="00ED03F0" w:rsidRDefault="00ED03F0" w:rsidP="00454937">
      <w:pPr>
        <w:pStyle w:val="ListParagraph"/>
        <w:numPr>
          <w:ilvl w:val="0"/>
          <w:numId w:val="8"/>
        </w:numPr>
        <w:rPr>
          <w:sz w:val="24"/>
          <w:szCs w:val="24"/>
        </w:rPr>
      </w:pPr>
      <w:r w:rsidRPr="00F364CE">
        <w:rPr>
          <w:sz w:val="24"/>
          <w:szCs w:val="24"/>
        </w:rPr>
        <w:t xml:space="preserve">Shetland Linkup, a </w:t>
      </w:r>
      <w:r w:rsidR="0027347F" w:rsidRPr="00F364CE">
        <w:rPr>
          <w:sz w:val="24"/>
          <w:szCs w:val="24"/>
        </w:rPr>
        <w:t xml:space="preserve">community drop-in </w:t>
      </w:r>
      <w:r w:rsidR="00433694" w:rsidRPr="00F364CE">
        <w:rPr>
          <w:sz w:val="24"/>
          <w:szCs w:val="24"/>
        </w:rPr>
        <w:t xml:space="preserve">who researched people’s experiences of accessing the right support at the right time in a small community. Two Shetland Linkup workers </w:t>
      </w:r>
      <w:r w:rsidR="00B87861" w:rsidRPr="00F364CE">
        <w:rPr>
          <w:sz w:val="24"/>
          <w:szCs w:val="24"/>
        </w:rPr>
        <w:t>undertook the research</w:t>
      </w:r>
      <w:r w:rsidR="00817235" w:rsidRPr="00F364CE">
        <w:rPr>
          <w:sz w:val="24"/>
          <w:szCs w:val="24"/>
        </w:rPr>
        <w:t xml:space="preserve">, including focus groups and interviews and have been developing their </w:t>
      </w:r>
      <w:r w:rsidR="00454937" w:rsidRPr="00F364CE">
        <w:rPr>
          <w:sz w:val="24"/>
          <w:szCs w:val="24"/>
        </w:rPr>
        <w:t>services and making wider connections based on their findings.</w:t>
      </w:r>
    </w:p>
    <w:p w14:paraId="5C103BE9" w14:textId="17B60F0D" w:rsidR="00594DEB" w:rsidRDefault="165C4937" w:rsidP="00454937">
      <w:pPr>
        <w:pStyle w:val="ListParagraph"/>
        <w:numPr>
          <w:ilvl w:val="0"/>
          <w:numId w:val="8"/>
        </w:numPr>
        <w:rPr>
          <w:sz w:val="24"/>
          <w:szCs w:val="24"/>
        </w:rPr>
      </w:pPr>
      <w:r w:rsidRPr="51A86579">
        <w:rPr>
          <w:sz w:val="24"/>
          <w:szCs w:val="24"/>
        </w:rPr>
        <w:t xml:space="preserve">Rosemount Lifelong Learning, </w:t>
      </w:r>
      <w:r w:rsidR="13557EEB" w:rsidRPr="51A86579">
        <w:rPr>
          <w:sz w:val="24"/>
          <w:szCs w:val="24"/>
        </w:rPr>
        <w:t xml:space="preserve">an adult education centre </w:t>
      </w:r>
      <w:r w:rsidRPr="51A86579">
        <w:rPr>
          <w:sz w:val="24"/>
          <w:szCs w:val="24"/>
        </w:rPr>
        <w:t>in Glasgow</w:t>
      </w:r>
      <w:r w:rsidR="13557EEB" w:rsidRPr="51A86579">
        <w:rPr>
          <w:sz w:val="24"/>
          <w:szCs w:val="24"/>
        </w:rPr>
        <w:t xml:space="preserve">. </w:t>
      </w:r>
      <w:r w:rsidR="53CC92CD" w:rsidRPr="51A86579">
        <w:rPr>
          <w:sz w:val="24"/>
          <w:szCs w:val="24"/>
        </w:rPr>
        <w:t>One</w:t>
      </w:r>
      <w:r w:rsidR="003D7A09">
        <w:rPr>
          <w:sz w:val="24"/>
          <w:szCs w:val="24"/>
        </w:rPr>
        <w:t xml:space="preserve"> </w:t>
      </w:r>
      <w:r w:rsidR="13557EEB" w:rsidRPr="51A86579">
        <w:rPr>
          <w:sz w:val="24"/>
          <w:szCs w:val="24"/>
        </w:rPr>
        <w:t>worker</w:t>
      </w:r>
      <w:r w:rsidR="21E3594C" w:rsidRPr="51A86579">
        <w:rPr>
          <w:sz w:val="24"/>
          <w:szCs w:val="24"/>
        </w:rPr>
        <w:t xml:space="preserve"> and one sessional worker</w:t>
      </w:r>
      <w:r w:rsidR="003D7A09">
        <w:rPr>
          <w:sz w:val="24"/>
          <w:szCs w:val="24"/>
        </w:rPr>
        <w:t xml:space="preserve"> </w:t>
      </w:r>
      <w:r w:rsidR="5CC3B357" w:rsidRPr="51A86579">
        <w:rPr>
          <w:sz w:val="24"/>
          <w:szCs w:val="24"/>
        </w:rPr>
        <w:t xml:space="preserve">used focus groups and </w:t>
      </w:r>
      <w:r w:rsidR="76C54777" w:rsidRPr="51A86579">
        <w:rPr>
          <w:sz w:val="24"/>
          <w:szCs w:val="24"/>
        </w:rPr>
        <w:t xml:space="preserve">a survey to </w:t>
      </w:r>
      <w:r w:rsidR="5CC3B357" w:rsidRPr="51A86579">
        <w:rPr>
          <w:sz w:val="24"/>
          <w:szCs w:val="24"/>
        </w:rPr>
        <w:t>explore</w:t>
      </w:r>
      <w:r w:rsidR="19684AA0" w:rsidRPr="51A86579">
        <w:rPr>
          <w:sz w:val="24"/>
          <w:szCs w:val="24"/>
        </w:rPr>
        <w:t xml:space="preserve"> the effectiveness of existing support systems for asylum seekers and refugees in Glasgow in addressing suicide prevention, and what improvements can be made to better meet their needs.</w:t>
      </w:r>
      <w:r w:rsidR="7F627E47" w:rsidRPr="51A86579">
        <w:rPr>
          <w:sz w:val="24"/>
          <w:szCs w:val="24"/>
        </w:rPr>
        <w:t xml:space="preserve"> Key findings include the power of community in creating a “new family”, the frustration of having to keep re-telling </w:t>
      </w:r>
      <w:r w:rsidR="003D7A09">
        <w:rPr>
          <w:sz w:val="24"/>
          <w:szCs w:val="24"/>
        </w:rPr>
        <w:t xml:space="preserve">their </w:t>
      </w:r>
      <w:r w:rsidR="7F627E47" w:rsidRPr="51A86579">
        <w:rPr>
          <w:sz w:val="24"/>
          <w:szCs w:val="24"/>
        </w:rPr>
        <w:t>story when accessing services, and the importance of having a voice.</w:t>
      </w:r>
    </w:p>
    <w:p w14:paraId="5D34D5F3" w14:textId="3E6C2CFB" w:rsidR="00454937" w:rsidRPr="00F364CE" w:rsidRDefault="00447265" w:rsidP="00F364CE">
      <w:pPr>
        <w:pStyle w:val="ListParagraph"/>
        <w:numPr>
          <w:ilvl w:val="0"/>
          <w:numId w:val="8"/>
        </w:numPr>
        <w:rPr>
          <w:sz w:val="24"/>
          <w:szCs w:val="24"/>
        </w:rPr>
      </w:pPr>
      <w:r>
        <w:rPr>
          <w:sz w:val="24"/>
          <w:szCs w:val="24"/>
        </w:rPr>
        <w:t xml:space="preserve">Tony’s Safe Place, a </w:t>
      </w:r>
      <w:r w:rsidR="0099158E">
        <w:rPr>
          <w:sz w:val="24"/>
          <w:szCs w:val="24"/>
        </w:rPr>
        <w:t>community group and hub in Cumbernauld</w:t>
      </w:r>
      <w:r w:rsidR="00BD75D4">
        <w:rPr>
          <w:sz w:val="24"/>
          <w:szCs w:val="24"/>
        </w:rPr>
        <w:t xml:space="preserve">. </w:t>
      </w:r>
      <w:r w:rsidR="001E43CF">
        <w:rPr>
          <w:sz w:val="24"/>
          <w:szCs w:val="24"/>
        </w:rPr>
        <w:t xml:space="preserve">Two volunteers from </w:t>
      </w:r>
      <w:r w:rsidR="001E43CF" w:rsidRPr="001E43CF">
        <w:rPr>
          <w:sz w:val="24"/>
          <w:szCs w:val="24"/>
        </w:rPr>
        <w:t xml:space="preserve">TSP </w:t>
      </w:r>
      <w:r w:rsidR="00111A2D">
        <w:rPr>
          <w:sz w:val="24"/>
          <w:szCs w:val="24"/>
        </w:rPr>
        <w:t>carried out a focus group with members to</w:t>
      </w:r>
      <w:r w:rsidR="001E43CF">
        <w:rPr>
          <w:sz w:val="24"/>
          <w:szCs w:val="24"/>
        </w:rPr>
        <w:t xml:space="preserve"> </w:t>
      </w:r>
      <w:r w:rsidR="001E43CF" w:rsidRPr="001E43CF">
        <w:rPr>
          <w:sz w:val="24"/>
          <w:szCs w:val="24"/>
        </w:rPr>
        <w:t xml:space="preserve">better understand which </w:t>
      </w:r>
      <w:r w:rsidR="001E43CF">
        <w:rPr>
          <w:sz w:val="24"/>
          <w:szCs w:val="24"/>
        </w:rPr>
        <w:t xml:space="preserve">community </w:t>
      </w:r>
      <w:r w:rsidR="001E43CF" w:rsidRPr="001E43CF">
        <w:rPr>
          <w:sz w:val="24"/>
          <w:szCs w:val="24"/>
        </w:rPr>
        <w:t xml:space="preserve">priorities </w:t>
      </w:r>
      <w:r w:rsidR="001E43CF">
        <w:rPr>
          <w:sz w:val="24"/>
          <w:szCs w:val="24"/>
        </w:rPr>
        <w:t xml:space="preserve">TSP should </w:t>
      </w:r>
      <w:r w:rsidR="001E43CF" w:rsidRPr="001E43CF">
        <w:rPr>
          <w:sz w:val="24"/>
          <w:szCs w:val="24"/>
        </w:rPr>
        <w:t xml:space="preserve">focus on and how can it better use its resources in order to do this. </w:t>
      </w:r>
      <w:r w:rsidR="00402DDA">
        <w:rPr>
          <w:sz w:val="24"/>
          <w:szCs w:val="24"/>
        </w:rPr>
        <w:t>They have produced a report and a</w:t>
      </w:r>
      <w:r w:rsidR="00A9427C">
        <w:rPr>
          <w:sz w:val="24"/>
          <w:szCs w:val="24"/>
        </w:rPr>
        <w:t>n engaging flyer highlighting their findings for TSP and wider stakeholders.</w:t>
      </w:r>
    </w:p>
    <w:p w14:paraId="596706F3" w14:textId="5706690E" w:rsidR="003D100E" w:rsidRDefault="00A9427C">
      <w:pPr>
        <w:rPr>
          <w:sz w:val="24"/>
          <w:szCs w:val="24"/>
        </w:rPr>
      </w:pPr>
      <w:r>
        <w:rPr>
          <w:sz w:val="24"/>
          <w:szCs w:val="24"/>
        </w:rPr>
        <w:t>Full l</w:t>
      </w:r>
      <w:r w:rsidR="006D4CA2">
        <w:rPr>
          <w:sz w:val="24"/>
          <w:szCs w:val="24"/>
        </w:rPr>
        <w:t>earning from the existing programme will be available from late October 2025.</w:t>
      </w:r>
    </w:p>
    <w:p w14:paraId="1A26ABED" w14:textId="2BF9300E" w:rsidR="00252FA2" w:rsidRDefault="003D7A09">
      <w:pPr>
        <w:rPr>
          <w:sz w:val="24"/>
          <w:szCs w:val="24"/>
        </w:rPr>
      </w:pPr>
      <w:r>
        <w:rPr>
          <w:sz w:val="24"/>
          <w:szCs w:val="24"/>
        </w:rPr>
        <w:t>For 2025/ 2026, w</w:t>
      </w:r>
      <w:r w:rsidR="005B575F">
        <w:rPr>
          <w:sz w:val="24"/>
          <w:szCs w:val="24"/>
        </w:rPr>
        <w:t xml:space="preserve">e are increasing the number of organisations </w:t>
      </w:r>
      <w:r w:rsidR="00F617A9">
        <w:rPr>
          <w:sz w:val="24"/>
          <w:szCs w:val="24"/>
        </w:rPr>
        <w:t>Scottish Community Development Centre (SCDC)</w:t>
      </w:r>
      <w:r w:rsidR="00252FA2">
        <w:rPr>
          <w:sz w:val="24"/>
          <w:szCs w:val="24"/>
        </w:rPr>
        <w:t xml:space="preserve"> will train, mentor, and support in community-led action research approaches to 6</w:t>
      </w:r>
      <w:r w:rsidR="00162C06">
        <w:rPr>
          <w:sz w:val="24"/>
          <w:szCs w:val="24"/>
        </w:rPr>
        <w:t xml:space="preserve">. </w:t>
      </w:r>
      <w:r w:rsidR="004A039A">
        <w:rPr>
          <w:sz w:val="24"/>
          <w:szCs w:val="24"/>
        </w:rPr>
        <w:t xml:space="preserve">It is our hope that </w:t>
      </w:r>
      <w:r w:rsidR="00687A3A">
        <w:rPr>
          <w:sz w:val="24"/>
          <w:szCs w:val="24"/>
        </w:rPr>
        <w:t>organisations will bring their exper</w:t>
      </w:r>
      <w:r w:rsidR="005C7C19">
        <w:rPr>
          <w:sz w:val="24"/>
          <w:szCs w:val="24"/>
        </w:rPr>
        <w:t>tise</w:t>
      </w:r>
      <w:r w:rsidR="00A5730E">
        <w:rPr>
          <w:sz w:val="24"/>
          <w:szCs w:val="24"/>
        </w:rPr>
        <w:t xml:space="preserve"> gained from</w:t>
      </w:r>
      <w:r w:rsidR="00687A3A">
        <w:rPr>
          <w:sz w:val="24"/>
          <w:szCs w:val="24"/>
        </w:rPr>
        <w:t xml:space="preserve"> supporting people</w:t>
      </w:r>
      <w:r w:rsidR="00A5730E">
        <w:rPr>
          <w:sz w:val="24"/>
          <w:szCs w:val="24"/>
        </w:rPr>
        <w:t xml:space="preserve"> at higher risk of suicide.</w:t>
      </w:r>
      <w:r w:rsidR="00687A3A">
        <w:rPr>
          <w:sz w:val="24"/>
          <w:szCs w:val="24"/>
        </w:rPr>
        <w:t xml:space="preserve"> </w:t>
      </w:r>
    </w:p>
    <w:p w14:paraId="4209C02F" w14:textId="470FBC85" w:rsidR="00263285" w:rsidRDefault="003D7A09">
      <w:pPr>
        <w:rPr>
          <w:sz w:val="24"/>
          <w:szCs w:val="24"/>
        </w:rPr>
      </w:pPr>
      <w:r>
        <w:rPr>
          <w:sz w:val="24"/>
          <w:szCs w:val="24"/>
        </w:rPr>
        <w:lastRenderedPageBreak/>
        <w:t>Funding of £</w:t>
      </w:r>
      <w:r w:rsidR="00177D96">
        <w:rPr>
          <w:sz w:val="24"/>
          <w:szCs w:val="24"/>
        </w:rPr>
        <w:t>4000</w:t>
      </w:r>
      <w:r w:rsidR="00263285" w:rsidRPr="00263285">
        <w:rPr>
          <w:sz w:val="24"/>
          <w:szCs w:val="24"/>
        </w:rPr>
        <w:t xml:space="preserve"> will be available to support successful applicants to participate in the programme.</w:t>
      </w:r>
    </w:p>
    <w:p w14:paraId="2A4F389B" w14:textId="73AE992E" w:rsidR="00357665" w:rsidRPr="004003C9" w:rsidRDefault="009D7A46">
      <w:pPr>
        <w:rPr>
          <w:b/>
          <w:bCs/>
          <w:sz w:val="28"/>
          <w:szCs w:val="28"/>
        </w:rPr>
      </w:pPr>
      <w:r>
        <w:rPr>
          <w:b/>
          <w:bCs/>
          <w:sz w:val="28"/>
          <w:szCs w:val="28"/>
        </w:rPr>
        <w:t>Programme details including s</w:t>
      </w:r>
      <w:r w:rsidR="00691B35" w:rsidRPr="004003C9">
        <w:rPr>
          <w:b/>
          <w:bCs/>
          <w:sz w:val="28"/>
          <w:szCs w:val="28"/>
        </w:rPr>
        <w:t xml:space="preserve">election </w:t>
      </w:r>
      <w:r>
        <w:rPr>
          <w:b/>
          <w:bCs/>
          <w:sz w:val="28"/>
          <w:szCs w:val="28"/>
        </w:rPr>
        <w:t>c</w:t>
      </w:r>
      <w:r w:rsidR="00691B35" w:rsidRPr="004003C9">
        <w:rPr>
          <w:b/>
          <w:bCs/>
          <w:sz w:val="28"/>
          <w:szCs w:val="28"/>
        </w:rPr>
        <w:t>riteria</w:t>
      </w:r>
      <w:r w:rsidR="00F05775" w:rsidRPr="004003C9">
        <w:rPr>
          <w:b/>
          <w:bCs/>
          <w:sz w:val="28"/>
          <w:szCs w:val="28"/>
        </w:rPr>
        <w:t xml:space="preserve"> </w:t>
      </w:r>
    </w:p>
    <w:p w14:paraId="4115A106" w14:textId="5B6E5953" w:rsidR="00986F7E" w:rsidRPr="00986F7E" w:rsidRDefault="00715792" w:rsidP="00986F7E">
      <w:pPr>
        <w:rPr>
          <w:sz w:val="24"/>
          <w:szCs w:val="24"/>
        </w:rPr>
      </w:pPr>
      <w:r>
        <w:rPr>
          <w:sz w:val="24"/>
          <w:szCs w:val="24"/>
        </w:rPr>
        <w:t>The community-led action research</w:t>
      </w:r>
      <w:r w:rsidR="00691B35" w:rsidRPr="004003C9">
        <w:rPr>
          <w:sz w:val="24"/>
          <w:szCs w:val="24"/>
        </w:rPr>
        <w:t xml:space="preserve"> programme will support </w:t>
      </w:r>
      <w:r w:rsidR="00EF1C84">
        <w:rPr>
          <w:sz w:val="24"/>
          <w:szCs w:val="24"/>
        </w:rPr>
        <w:t>6</w:t>
      </w:r>
      <w:r>
        <w:rPr>
          <w:sz w:val="24"/>
          <w:szCs w:val="24"/>
        </w:rPr>
        <w:t xml:space="preserve"> community</w:t>
      </w:r>
      <w:r w:rsidR="00082B49">
        <w:rPr>
          <w:sz w:val="24"/>
          <w:szCs w:val="24"/>
        </w:rPr>
        <w:t>-based</w:t>
      </w:r>
      <w:r w:rsidR="00691B35" w:rsidRPr="004003C9">
        <w:rPr>
          <w:sz w:val="24"/>
          <w:szCs w:val="24"/>
        </w:rPr>
        <w:t xml:space="preserve"> organisations to conduct </w:t>
      </w:r>
      <w:r>
        <w:rPr>
          <w:sz w:val="24"/>
          <w:szCs w:val="24"/>
        </w:rPr>
        <w:t>an inquiry</w:t>
      </w:r>
      <w:r w:rsidR="00691B35" w:rsidRPr="004003C9">
        <w:rPr>
          <w:sz w:val="24"/>
          <w:szCs w:val="24"/>
        </w:rPr>
        <w:t xml:space="preserve"> </w:t>
      </w:r>
      <w:r w:rsidR="00986F7E" w:rsidRPr="00986F7E">
        <w:rPr>
          <w:sz w:val="24"/>
          <w:szCs w:val="24"/>
        </w:rPr>
        <w:t>into suicide prevention.</w:t>
      </w:r>
      <w:r w:rsidR="002F1056">
        <w:rPr>
          <w:sz w:val="24"/>
          <w:szCs w:val="24"/>
        </w:rPr>
        <w:t xml:space="preserve"> </w:t>
      </w:r>
    </w:p>
    <w:p w14:paraId="59F66C65" w14:textId="77777777" w:rsidR="006C1DF4" w:rsidRPr="000B4027" w:rsidRDefault="00763EBF" w:rsidP="00137789">
      <w:pPr>
        <w:rPr>
          <w:sz w:val="24"/>
          <w:szCs w:val="24"/>
        </w:rPr>
      </w:pPr>
      <w:r w:rsidRPr="000B4027">
        <w:rPr>
          <w:sz w:val="24"/>
          <w:szCs w:val="24"/>
        </w:rPr>
        <w:t xml:space="preserve">Whilst the </w:t>
      </w:r>
      <w:r w:rsidR="00986F7E" w:rsidRPr="000B4027">
        <w:rPr>
          <w:sz w:val="24"/>
          <w:szCs w:val="24"/>
        </w:rPr>
        <w:t>focus of research will be chosen by the groups who take part, within the broad area of suicide prevention,</w:t>
      </w:r>
      <w:r w:rsidRPr="000B4027">
        <w:rPr>
          <w:sz w:val="24"/>
          <w:szCs w:val="24"/>
        </w:rPr>
        <w:t xml:space="preserve"> the research should</w:t>
      </w:r>
      <w:r w:rsidR="006C1DF4" w:rsidRPr="000B4027">
        <w:rPr>
          <w:sz w:val="24"/>
          <w:szCs w:val="24"/>
        </w:rPr>
        <w:t xml:space="preserve"> consider:</w:t>
      </w:r>
    </w:p>
    <w:p w14:paraId="087E456A" w14:textId="6D437BEE" w:rsidR="006C1DF4" w:rsidRDefault="006C1DF4" w:rsidP="006C1DF4">
      <w:pPr>
        <w:pStyle w:val="ListParagraph"/>
        <w:numPr>
          <w:ilvl w:val="0"/>
          <w:numId w:val="6"/>
        </w:numPr>
        <w:rPr>
          <w:sz w:val="24"/>
          <w:szCs w:val="24"/>
        </w:rPr>
      </w:pPr>
      <w:r w:rsidRPr="00986F7E">
        <w:rPr>
          <w:sz w:val="24"/>
          <w:szCs w:val="24"/>
        </w:rPr>
        <w:t>The quality</w:t>
      </w:r>
      <w:r>
        <w:rPr>
          <w:sz w:val="24"/>
          <w:szCs w:val="24"/>
        </w:rPr>
        <w:t xml:space="preserve"> and availability</w:t>
      </w:r>
      <w:r w:rsidRPr="00986F7E">
        <w:rPr>
          <w:sz w:val="24"/>
          <w:szCs w:val="24"/>
        </w:rPr>
        <w:t xml:space="preserve"> of support </w:t>
      </w:r>
      <w:r>
        <w:rPr>
          <w:sz w:val="24"/>
          <w:szCs w:val="24"/>
        </w:rPr>
        <w:t xml:space="preserve">for people </w:t>
      </w:r>
      <w:r w:rsidRPr="00986F7E">
        <w:rPr>
          <w:sz w:val="24"/>
          <w:szCs w:val="24"/>
        </w:rPr>
        <w:t>affected by suicide or who are at risk of suicide</w:t>
      </w:r>
    </w:p>
    <w:p w14:paraId="6F3998AB" w14:textId="77777777" w:rsidR="006C1DF4" w:rsidRDefault="006C1DF4" w:rsidP="006C1DF4">
      <w:pPr>
        <w:pStyle w:val="ListParagraph"/>
        <w:numPr>
          <w:ilvl w:val="0"/>
          <w:numId w:val="6"/>
        </w:numPr>
        <w:rPr>
          <w:sz w:val="24"/>
          <w:szCs w:val="24"/>
        </w:rPr>
      </w:pPr>
      <w:r w:rsidRPr="00986F7E">
        <w:rPr>
          <w:sz w:val="24"/>
          <w:szCs w:val="24"/>
        </w:rPr>
        <w:t>Awareness within communities of suicide and</w:t>
      </w:r>
      <w:r>
        <w:rPr>
          <w:sz w:val="24"/>
          <w:szCs w:val="24"/>
        </w:rPr>
        <w:t xml:space="preserve"> the</w:t>
      </w:r>
      <w:r w:rsidRPr="00986F7E">
        <w:rPr>
          <w:sz w:val="24"/>
          <w:szCs w:val="24"/>
        </w:rPr>
        <w:t xml:space="preserve"> inequalities that affect suicidal behaviour</w:t>
      </w:r>
      <w:r>
        <w:rPr>
          <w:sz w:val="24"/>
          <w:szCs w:val="24"/>
        </w:rPr>
        <w:t xml:space="preserve"> and ways to address these</w:t>
      </w:r>
    </w:p>
    <w:p w14:paraId="0FA2DBEC" w14:textId="77777777" w:rsidR="006C1DF4" w:rsidRDefault="006C1DF4" w:rsidP="006C1DF4">
      <w:pPr>
        <w:pStyle w:val="ListParagraph"/>
        <w:numPr>
          <w:ilvl w:val="0"/>
          <w:numId w:val="6"/>
        </w:numPr>
        <w:rPr>
          <w:sz w:val="24"/>
          <w:szCs w:val="24"/>
        </w:rPr>
      </w:pPr>
      <w:r>
        <w:rPr>
          <w:sz w:val="24"/>
          <w:szCs w:val="24"/>
        </w:rPr>
        <w:t>Understanding of whether the current learning resources meet the needs of communities and if not, how their learning needs may be better met</w:t>
      </w:r>
    </w:p>
    <w:p w14:paraId="27BF2FD0" w14:textId="066BF582" w:rsidR="00986F7E" w:rsidRDefault="006C1DF4" w:rsidP="00986F7E">
      <w:pPr>
        <w:rPr>
          <w:sz w:val="24"/>
          <w:szCs w:val="24"/>
        </w:rPr>
      </w:pPr>
      <w:r>
        <w:rPr>
          <w:sz w:val="24"/>
          <w:szCs w:val="24"/>
        </w:rPr>
        <w:t xml:space="preserve">It should also </w:t>
      </w:r>
      <w:r w:rsidR="00763EBF">
        <w:rPr>
          <w:sz w:val="24"/>
          <w:szCs w:val="24"/>
        </w:rPr>
        <w:t>build on</w:t>
      </w:r>
      <w:r w:rsidR="004435D8">
        <w:rPr>
          <w:sz w:val="24"/>
          <w:szCs w:val="24"/>
        </w:rPr>
        <w:t xml:space="preserve"> </w:t>
      </w:r>
      <w:r w:rsidR="00763EBF">
        <w:rPr>
          <w:sz w:val="24"/>
          <w:szCs w:val="24"/>
        </w:rPr>
        <w:t xml:space="preserve">what we already know </w:t>
      </w:r>
      <w:r w:rsidR="00A32E9C">
        <w:rPr>
          <w:sz w:val="24"/>
          <w:szCs w:val="24"/>
        </w:rPr>
        <w:t xml:space="preserve">and help address any gaps in our understanding </w:t>
      </w:r>
      <w:r w:rsidR="00763EBF" w:rsidRPr="00763EBF">
        <w:rPr>
          <w:sz w:val="24"/>
          <w:szCs w:val="24"/>
        </w:rPr>
        <w:t>on</w:t>
      </w:r>
      <w:r w:rsidR="00A51F95">
        <w:rPr>
          <w:sz w:val="24"/>
          <w:szCs w:val="24"/>
        </w:rPr>
        <w:t>;</w:t>
      </w:r>
      <w:r w:rsidR="00763EBF" w:rsidRPr="00763EBF">
        <w:rPr>
          <w:sz w:val="24"/>
          <w:szCs w:val="24"/>
        </w:rPr>
        <w:t xml:space="preserve"> locations of concern, access to means, help seeking, stigma, discrimination</w:t>
      </w:r>
      <w:r w:rsidR="00A32E9C">
        <w:rPr>
          <w:sz w:val="24"/>
          <w:szCs w:val="24"/>
        </w:rPr>
        <w:t xml:space="preserve"> </w:t>
      </w:r>
      <w:r w:rsidR="00763EBF" w:rsidRPr="00763EBF">
        <w:rPr>
          <w:sz w:val="24"/>
          <w:szCs w:val="24"/>
        </w:rPr>
        <w:t>and a targeted approach</w:t>
      </w:r>
      <w:r w:rsidR="00445194">
        <w:rPr>
          <w:sz w:val="24"/>
          <w:szCs w:val="24"/>
        </w:rPr>
        <w:t xml:space="preserve"> to addressing the inequalities associated with increased </w:t>
      </w:r>
      <w:r w:rsidR="00CB397F">
        <w:rPr>
          <w:sz w:val="24"/>
          <w:szCs w:val="24"/>
        </w:rPr>
        <w:t>risk of suicide</w:t>
      </w:r>
      <w:r w:rsidR="00763EBF">
        <w:rPr>
          <w:sz w:val="24"/>
          <w:szCs w:val="24"/>
        </w:rPr>
        <w:t xml:space="preserve">. </w:t>
      </w:r>
    </w:p>
    <w:p w14:paraId="2332EA15" w14:textId="77777777" w:rsidR="0001791E" w:rsidRPr="0001791E" w:rsidRDefault="004B15B1" w:rsidP="0001791E">
      <w:pPr>
        <w:rPr>
          <w:sz w:val="24"/>
          <w:szCs w:val="24"/>
        </w:rPr>
      </w:pPr>
      <w:r w:rsidRPr="0001791E">
        <w:rPr>
          <w:sz w:val="24"/>
          <w:szCs w:val="24"/>
        </w:rPr>
        <w:t>We want to</w:t>
      </w:r>
      <w:r w:rsidR="00691B35" w:rsidRPr="0001791E">
        <w:rPr>
          <w:sz w:val="24"/>
          <w:szCs w:val="24"/>
        </w:rPr>
        <w:t xml:space="preserve"> ensure that the support is directed to groups which </w:t>
      </w:r>
      <w:r w:rsidR="0083056A" w:rsidRPr="0001791E">
        <w:rPr>
          <w:sz w:val="24"/>
          <w:szCs w:val="24"/>
        </w:rPr>
        <w:t xml:space="preserve">are </w:t>
      </w:r>
      <w:r w:rsidR="00F05775" w:rsidRPr="0001791E">
        <w:rPr>
          <w:sz w:val="24"/>
          <w:szCs w:val="24"/>
        </w:rPr>
        <w:t>best suited to</w:t>
      </w:r>
      <w:r w:rsidR="00691B35" w:rsidRPr="0001791E">
        <w:rPr>
          <w:sz w:val="24"/>
          <w:szCs w:val="24"/>
        </w:rPr>
        <w:t xml:space="preserve"> participate in the programme, and which will benefit from the support provided, we have developed the following criteria for assessing </w:t>
      </w:r>
      <w:r w:rsidR="00F05775" w:rsidRPr="0001791E">
        <w:rPr>
          <w:sz w:val="24"/>
          <w:szCs w:val="24"/>
        </w:rPr>
        <w:t>applications</w:t>
      </w:r>
      <w:r w:rsidR="00691B35" w:rsidRPr="0001791E">
        <w:rPr>
          <w:sz w:val="24"/>
          <w:szCs w:val="24"/>
        </w:rPr>
        <w:t xml:space="preserve">. </w:t>
      </w:r>
      <w:r w:rsidR="0001791E" w:rsidRPr="0001791E">
        <w:rPr>
          <w:sz w:val="24"/>
          <w:szCs w:val="24"/>
        </w:rPr>
        <w:t>The support team will review applications based on these criteria and so we ask that this is taken into consideration when submitting your application.</w:t>
      </w:r>
    </w:p>
    <w:p w14:paraId="5640080D" w14:textId="734ADDE0" w:rsidR="00691B35" w:rsidRDefault="00691B35" w:rsidP="00986F7E">
      <w:pPr>
        <w:rPr>
          <w:sz w:val="24"/>
          <w:szCs w:val="24"/>
        </w:rPr>
      </w:pPr>
    </w:p>
    <w:p w14:paraId="16CC248C" w14:textId="67A2E2B9" w:rsidR="00691B35" w:rsidRPr="004003C9" w:rsidRDefault="00F5708F">
      <w:pPr>
        <w:rPr>
          <w:sz w:val="24"/>
          <w:szCs w:val="24"/>
        </w:rPr>
      </w:pPr>
      <w:r w:rsidRPr="004003C9">
        <w:rPr>
          <w:sz w:val="24"/>
          <w:szCs w:val="24"/>
        </w:rPr>
        <w:t>Criteria:</w:t>
      </w:r>
    </w:p>
    <w:p w14:paraId="54FFF70B" w14:textId="41C01727" w:rsidR="00C360CC" w:rsidRPr="00C360CC" w:rsidRDefault="00D71B80" w:rsidP="00C360CC">
      <w:pPr>
        <w:pStyle w:val="ListParagraph"/>
        <w:numPr>
          <w:ilvl w:val="0"/>
          <w:numId w:val="3"/>
        </w:numPr>
        <w:rPr>
          <w:sz w:val="24"/>
          <w:szCs w:val="24"/>
        </w:rPr>
      </w:pPr>
      <w:bookmarkStart w:id="0" w:name="_Hlk17817865"/>
      <w:bookmarkStart w:id="1" w:name="_Hlk17817711"/>
      <w:bookmarkStart w:id="2" w:name="_Hlk17817844"/>
      <w:r>
        <w:rPr>
          <w:sz w:val="24"/>
          <w:szCs w:val="24"/>
        </w:rPr>
        <w:t>Where possible, o</w:t>
      </w:r>
      <w:r w:rsidR="00DC5B07">
        <w:rPr>
          <w:sz w:val="24"/>
          <w:szCs w:val="24"/>
        </w:rPr>
        <w:t xml:space="preserve">rganisation should </w:t>
      </w:r>
      <w:r w:rsidR="00C360CC" w:rsidRPr="00C360CC">
        <w:rPr>
          <w:sz w:val="24"/>
          <w:szCs w:val="24"/>
        </w:rPr>
        <w:t>demonstrate buy in</w:t>
      </w:r>
      <w:r>
        <w:rPr>
          <w:sz w:val="24"/>
          <w:szCs w:val="24"/>
        </w:rPr>
        <w:t xml:space="preserve"> and/or connections to</w:t>
      </w:r>
      <w:r w:rsidR="00C360CC" w:rsidRPr="00C360CC">
        <w:rPr>
          <w:sz w:val="24"/>
          <w:szCs w:val="24"/>
        </w:rPr>
        <w:t xml:space="preserve"> </w:t>
      </w:r>
      <w:r w:rsidR="00C63C0F">
        <w:rPr>
          <w:sz w:val="24"/>
          <w:szCs w:val="24"/>
        </w:rPr>
        <w:t xml:space="preserve">local strategic partnerships and networks including </w:t>
      </w:r>
      <w:r w:rsidR="00C360CC" w:rsidRPr="00C360CC">
        <w:rPr>
          <w:sz w:val="24"/>
          <w:szCs w:val="24"/>
        </w:rPr>
        <w:t>C</w:t>
      </w:r>
      <w:r w:rsidR="00C63C0F">
        <w:rPr>
          <w:sz w:val="24"/>
          <w:szCs w:val="24"/>
        </w:rPr>
        <w:t xml:space="preserve">ommunity </w:t>
      </w:r>
      <w:r w:rsidR="00C360CC" w:rsidRPr="00C360CC">
        <w:rPr>
          <w:sz w:val="24"/>
          <w:szCs w:val="24"/>
        </w:rPr>
        <w:t>P</w:t>
      </w:r>
      <w:r w:rsidR="00C63C0F">
        <w:rPr>
          <w:sz w:val="24"/>
          <w:szCs w:val="24"/>
        </w:rPr>
        <w:t xml:space="preserve">lanning </w:t>
      </w:r>
      <w:r w:rsidR="00C360CC" w:rsidRPr="00C360CC">
        <w:rPr>
          <w:sz w:val="24"/>
          <w:szCs w:val="24"/>
        </w:rPr>
        <w:t>P</w:t>
      </w:r>
      <w:r w:rsidR="00C63C0F">
        <w:rPr>
          <w:sz w:val="24"/>
          <w:szCs w:val="24"/>
        </w:rPr>
        <w:t>artnerships</w:t>
      </w:r>
      <w:r w:rsidR="00B362ED">
        <w:rPr>
          <w:sz w:val="24"/>
          <w:szCs w:val="24"/>
        </w:rPr>
        <w:t xml:space="preserve"> and Suicide Prevention Networks </w:t>
      </w:r>
      <w:r w:rsidR="0001791E">
        <w:rPr>
          <w:sz w:val="24"/>
          <w:szCs w:val="24"/>
        </w:rPr>
        <w:t>to</w:t>
      </w:r>
      <w:r w:rsidR="00C360CC" w:rsidRPr="00C360CC">
        <w:rPr>
          <w:sz w:val="24"/>
          <w:szCs w:val="24"/>
        </w:rPr>
        <w:t xml:space="preserve"> support strategic developments in suicide prevention in the local area </w:t>
      </w:r>
      <w:r w:rsidR="003D7A09">
        <w:rPr>
          <w:sz w:val="24"/>
          <w:szCs w:val="24"/>
        </w:rPr>
        <w:t xml:space="preserve">as a result </w:t>
      </w:r>
      <w:r w:rsidR="0001791E" w:rsidRPr="00C360CC">
        <w:rPr>
          <w:sz w:val="24"/>
          <w:szCs w:val="24"/>
        </w:rPr>
        <w:t>of</w:t>
      </w:r>
      <w:r w:rsidR="00C360CC" w:rsidRPr="00C360CC">
        <w:rPr>
          <w:sz w:val="24"/>
          <w:szCs w:val="24"/>
        </w:rPr>
        <w:t xml:space="preserve"> the action research</w:t>
      </w:r>
      <w:r w:rsidR="003D7A09">
        <w:rPr>
          <w:sz w:val="24"/>
          <w:szCs w:val="24"/>
        </w:rPr>
        <w:t xml:space="preserve"> findings</w:t>
      </w:r>
      <w:r w:rsidR="0001791E">
        <w:rPr>
          <w:sz w:val="24"/>
          <w:szCs w:val="24"/>
        </w:rPr>
        <w:t>.</w:t>
      </w:r>
    </w:p>
    <w:p w14:paraId="6FE0A515" w14:textId="5A0AFAC4" w:rsidR="00691B35" w:rsidRPr="004003C9" w:rsidRDefault="00691B35" w:rsidP="00A66D60">
      <w:pPr>
        <w:pStyle w:val="ListParagraph"/>
        <w:numPr>
          <w:ilvl w:val="0"/>
          <w:numId w:val="3"/>
        </w:numPr>
        <w:rPr>
          <w:sz w:val="24"/>
          <w:szCs w:val="24"/>
        </w:rPr>
      </w:pPr>
      <w:r w:rsidRPr="004003C9">
        <w:rPr>
          <w:sz w:val="24"/>
          <w:szCs w:val="24"/>
        </w:rPr>
        <w:t xml:space="preserve">Groups must represent a clearly identifiable community. This might be a community of place (e.g. </w:t>
      </w:r>
      <w:r w:rsidR="00C37A08">
        <w:rPr>
          <w:sz w:val="24"/>
          <w:szCs w:val="24"/>
        </w:rPr>
        <w:t xml:space="preserve">a community planning area, </w:t>
      </w:r>
      <w:r w:rsidRPr="004003C9">
        <w:rPr>
          <w:sz w:val="24"/>
          <w:szCs w:val="24"/>
        </w:rPr>
        <w:t>a neighbourhood, village) or a community of identity (</w:t>
      </w:r>
      <w:r w:rsidR="00AE4678" w:rsidRPr="004003C9">
        <w:rPr>
          <w:sz w:val="24"/>
          <w:szCs w:val="24"/>
        </w:rPr>
        <w:t xml:space="preserve">people who share similar experiences such as </w:t>
      </w:r>
      <w:r w:rsidR="001F2D22">
        <w:rPr>
          <w:sz w:val="24"/>
          <w:szCs w:val="24"/>
        </w:rPr>
        <w:t xml:space="preserve">LGBTQI+ members, </w:t>
      </w:r>
      <w:r w:rsidRPr="004003C9">
        <w:rPr>
          <w:sz w:val="24"/>
          <w:szCs w:val="24"/>
        </w:rPr>
        <w:t xml:space="preserve">disabled people, </w:t>
      </w:r>
      <w:r w:rsidR="00362357">
        <w:rPr>
          <w:sz w:val="24"/>
          <w:szCs w:val="24"/>
        </w:rPr>
        <w:t>asylum seekers or refugees</w:t>
      </w:r>
      <w:r w:rsidR="00C627CB">
        <w:rPr>
          <w:sz w:val="24"/>
          <w:szCs w:val="24"/>
        </w:rPr>
        <w:t>, neurodiversity etc</w:t>
      </w:r>
      <w:r w:rsidR="00AE4678" w:rsidRPr="004003C9">
        <w:rPr>
          <w:sz w:val="24"/>
          <w:szCs w:val="24"/>
        </w:rPr>
        <w:t>)</w:t>
      </w:r>
      <w:bookmarkEnd w:id="0"/>
      <w:bookmarkEnd w:id="1"/>
      <w:r w:rsidR="00CD63B9">
        <w:rPr>
          <w:sz w:val="24"/>
          <w:szCs w:val="24"/>
        </w:rPr>
        <w:t>.</w:t>
      </w:r>
    </w:p>
    <w:p w14:paraId="5E706C11" w14:textId="049E0B9C" w:rsidR="008C79EE" w:rsidRPr="00603F41" w:rsidRDefault="00AE4678" w:rsidP="008C79EE">
      <w:pPr>
        <w:pStyle w:val="ListParagraph"/>
        <w:numPr>
          <w:ilvl w:val="0"/>
          <w:numId w:val="3"/>
        </w:numPr>
        <w:rPr>
          <w:sz w:val="24"/>
          <w:szCs w:val="24"/>
        </w:rPr>
      </w:pPr>
      <w:bookmarkStart w:id="3" w:name="_Hlk17817730"/>
      <w:bookmarkEnd w:id="2"/>
      <w:r w:rsidRPr="00603F41">
        <w:rPr>
          <w:sz w:val="24"/>
          <w:szCs w:val="24"/>
        </w:rPr>
        <w:t xml:space="preserve">Groups must be able to demonstrate that they are community-led. </w:t>
      </w:r>
      <w:r w:rsidR="00AD63F1" w:rsidRPr="00603F41">
        <w:rPr>
          <w:sz w:val="24"/>
          <w:szCs w:val="24"/>
        </w:rPr>
        <w:t xml:space="preserve">By this we mean organisations which are managed by </w:t>
      </w:r>
      <w:r w:rsidR="009D27F6" w:rsidRPr="00603F41">
        <w:rPr>
          <w:sz w:val="24"/>
          <w:szCs w:val="24"/>
        </w:rPr>
        <w:t xml:space="preserve">and accountable to </w:t>
      </w:r>
      <w:r w:rsidR="00AD63F1" w:rsidRPr="00603F41">
        <w:rPr>
          <w:sz w:val="24"/>
          <w:szCs w:val="24"/>
        </w:rPr>
        <w:t>community members</w:t>
      </w:r>
      <w:r w:rsidR="00F05775" w:rsidRPr="00603F41">
        <w:rPr>
          <w:sz w:val="24"/>
          <w:szCs w:val="24"/>
        </w:rPr>
        <w:t xml:space="preserve">, </w:t>
      </w:r>
      <w:r w:rsidR="00AD63F1" w:rsidRPr="00603F41">
        <w:rPr>
          <w:sz w:val="24"/>
          <w:szCs w:val="24"/>
        </w:rPr>
        <w:t xml:space="preserve">which </w:t>
      </w:r>
      <w:r w:rsidR="00603F41" w:rsidRPr="00603F41">
        <w:rPr>
          <w:sz w:val="24"/>
          <w:szCs w:val="24"/>
        </w:rPr>
        <w:t>act</w:t>
      </w:r>
      <w:r w:rsidR="00AD63F1" w:rsidRPr="00603F41">
        <w:rPr>
          <w:sz w:val="24"/>
          <w:szCs w:val="24"/>
        </w:rPr>
        <w:t xml:space="preserve"> on issues identified by the community</w:t>
      </w:r>
      <w:r w:rsidR="00F05775" w:rsidRPr="00603F41">
        <w:rPr>
          <w:sz w:val="24"/>
          <w:szCs w:val="24"/>
        </w:rPr>
        <w:t xml:space="preserve">, and which work to </w:t>
      </w:r>
      <w:r w:rsidR="003F1F29" w:rsidRPr="00603F41">
        <w:rPr>
          <w:sz w:val="24"/>
          <w:szCs w:val="24"/>
        </w:rPr>
        <w:t>benefit</w:t>
      </w:r>
      <w:r w:rsidR="00F05775" w:rsidRPr="00603F41">
        <w:rPr>
          <w:sz w:val="24"/>
          <w:szCs w:val="24"/>
        </w:rPr>
        <w:t xml:space="preserve"> the </w:t>
      </w:r>
      <w:r w:rsidR="003F1F29" w:rsidRPr="00603F41">
        <w:rPr>
          <w:sz w:val="24"/>
          <w:szCs w:val="24"/>
        </w:rPr>
        <w:t xml:space="preserve">whole </w:t>
      </w:r>
      <w:r w:rsidR="00F05775" w:rsidRPr="00603F41">
        <w:rPr>
          <w:sz w:val="24"/>
          <w:szCs w:val="24"/>
        </w:rPr>
        <w:t xml:space="preserve">community. </w:t>
      </w:r>
      <w:bookmarkEnd w:id="3"/>
    </w:p>
    <w:p w14:paraId="7891E215" w14:textId="72DBFCC5" w:rsidR="0008000D" w:rsidRDefault="00BE2235" w:rsidP="0008000D">
      <w:pPr>
        <w:pStyle w:val="ListParagraph"/>
        <w:numPr>
          <w:ilvl w:val="0"/>
          <w:numId w:val="3"/>
        </w:numPr>
        <w:rPr>
          <w:sz w:val="24"/>
          <w:szCs w:val="24"/>
        </w:rPr>
      </w:pPr>
      <w:bookmarkStart w:id="4" w:name="_Hlk17817922"/>
      <w:bookmarkStart w:id="5" w:name="_Hlk17817903"/>
      <w:r w:rsidRPr="004003C9">
        <w:rPr>
          <w:sz w:val="24"/>
          <w:szCs w:val="24"/>
        </w:rPr>
        <w:t xml:space="preserve">Support will be prioritised </w:t>
      </w:r>
      <w:r w:rsidR="006B7D32" w:rsidRPr="004003C9">
        <w:rPr>
          <w:sz w:val="24"/>
          <w:szCs w:val="24"/>
        </w:rPr>
        <w:t>for</w:t>
      </w:r>
      <w:r w:rsidRPr="004003C9">
        <w:rPr>
          <w:sz w:val="24"/>
          <w:szCs w:val="24"/>
        </w:rPr>
        <w:t xml:space="preserve"> groups representing communities which experience disadvantage</w:t>
      </w:r>
      <w:r w:rsidR="00A66744">
        <w:rPr>
          <w:sz w:val="24"/>
          <w:szCs w:val="24"/>
        </w:rPr>
        <w:t xml:space="preserve"> (there is a known link between suicide and different forms of </w:t>
      </w:r>
      <w:r w:rsidR="00A66744">
        <w:rPr>
          <w:sz w:val="24"/>
          <w:szCs w:val="24"/>
        </w:rPr>
        <w:lastRenderedPageBreak/>
        <w:t>disadvantage)</w:t>
      </w:r>
      <w:r w:rsidRPr="004003C9">
        <w:rPr>
          <w:sz w:val="24"/>
          <w:szCs w:val="24"/>
        </w:rPr>
        <w:t>.</w:t>
      </w:r>
      <w:r w:rsidR="00784335" w:rsidRPr="004003C9">
        <w:rPr>
          <w:sz w:val="24"/>
          <w:szCs w:val="24"/>
        </w:rPr>
        <w:t xml:space="preserve"> </w:t>
      </w:r>
      <w:r w:rsidRPr="004003C9">
        <w:rPr>
          <w:sz w:val="24"/>
          <w:szCs w:val="24"/>
        </w:rPr>
        <w:t xml:space="preserve"> </w:t>
      </w:r>
      <w:r w:rsidR="00F05775" w:rsidRPr="004003C9">
        <w:rPr>
          <w:sz w:val="24"/>
          <w:szCs w:val="24"/>
        </w:rPr>
        <w:t>Applicants</w:t>
      </w:r>
      <w:r w:rsidRPr="004003C9">
        <w:rPr>
          <w:sz w:val="24"/>
          <w:szCs w:val="24"/>
        </w:rPr>
        <w:t xml:space="preserve"> should be able to </w:t>
      </w:r>
      <w:r w:rsidR="0010530B" w:rsidRPr="004003C9">
        <w:rPr>
          <w:sz w:val="24"/>
          <w:szCs w:val="24"/>
        </w:rPr>
        <w:t xml:space="preserve">describe how </w:t>
      </w:r>
      <w:r w:rsidRPr="004003C9">
        <w:rPr>
          <w:sz w:val="24"/>
          <w:szCs w:val="24"/>
        </w:rPr>
        <w:t>their community experiences disadvantage</w:t>
      </w:r>
      <w:r w:rsidR="0010530B" w:rsidRPr="004003C9">
        <w:rPr>
          <w:sz w:val="24"/>
          <w:szCs w:val="24"/>
        </w:rPr>
        <w:t>. This might include</w:t>
      </w:r>
      <w:r w:rsidR="003F1F29" w:rsidRPr="004003C9">
        <w:rPr>
          <w:sz w:val="24"/>
          <w:szCs w:val="24"/>
        </w:rPr>
        <w:t>:</w:t>
      </w:r>
      <w:bookmarkStart w:id="6" w:name="_Hlk17817932"/>
      <w:bookmarkEnd w:id="4"/>
    </w:p>
    <w:p w14:paraId="23DC1D00" w14:textId="77777777" w:rsidR="0008000D" w:rsidRPr="0008000D" w:rsidRDefault="0010530B" w:rsidP="0008000D">
      <w:pPr>
        <w:pStyle w:val="ListParagraph"/>
        <w:numPr>
          <w:ilvl w:val="0"/>
          <w:numId w:val="5"/>
        </w:numPr>
        <w:rPr>
          <w:rStyle w:val="Hyperlink"/>
          <w:color w:val="auto"/>
          <w:sz w:val="24"/>
          <w:szCs w:val="24"/>
          <w:u w:val="none"/>
        </w:rPr>
      </w:pPr>
      <w:r w:rsidRPr="0008000D">
        <w:rPr>
          <w:sz w:val="24"/>
          <w:szCs w:val="24"/>
        </w:rPr>
        <w:t xml:space="preserve">groups with </w:t>
      </w:r>
      <w:hyperlink r:id="rId13" w:history="1">
        <w:r w:rsidRPr="0008000D">
          <w:rPr>
            <w:rStyle w:val="Hyperlink"/>
            <w:sz w:val="24"/>
            <w:szCs w:val="24"/>
          </w:rPr>
          <w:t>protected characteristics</w:t>
        </w:r>
      </w:hyperlink>
      <w:r w:rsidR="007C0B35" w:rsidRPr="004003C9">
        <w:rPr>
          <w:rStyle w:val="FootnoteReference"/>
          <w:color w:val="0563C1" w:themeColor="hyperlink"/>
          <w:sz w:val="24"/>
          <w:szCs w:val="24"/>
          <w:u w:val="single"/>
        </w:rPr>
        <w:footnoteReference w:id="1"/>
      </w:r>
      <w:r w:rsidR="003F1F29" w:rsidRPr="0008000D">
        <w:rPr>
          <w:rStyle w:val="Hyperlink"/>
          <w:sz w:val="24"/>
          <w:szCs w:val="24"/>
        </w:rPr>
        <w:t>;</w:t>
      </w:r>
    </w:p>
    <w:p w14:paraId="66B7F5C4" w14:textId="77777777" w:rsidR="0008000D" w:rsidRDefault="003F1F29" w:rsidP="0008000D">
      <w:pPr>
        <w:pStyle w:val="ListParagraph"/>
        <w:numPr>
          <w:ilvl w:val="0"/>
          <w:numId w:val="5"/>
        </w:numPr>
        <w:rPr>
          <w:sz w:val="24"/>
          <w:szCs w:val="24"/>
        </w:rPr>
      </w:pPr>
      <w:r w:rsidRPr="0008000D">
        <w:rPr>
          <w:sz w:val="24"/>
          <w:szCs w:val="24"/>
        </w:rPr>
        <w:t xml:space="preserve">groups experiencing </w:t>
      </w:r>
      <w:r w:rsidR="0010530B" w:rsidRPr="0008000D">
        <w:rPr>
          <w:sz w:val="24"/>
          <w:szCs w:val="24"/>
        </w:rPr>
        <w:t>economic disadvantage</w:t>
      </w:r>
      <w:r w:rsidRPr="0008000D">
        <w:rPr>
          <w:sz w:val="24"/>
          <w:szCs w:val="24"/>
        </w:rPr>
        <w:t>;</w:t>
      </w:r>
      <w:r w:rsidR="0010530B" w:rsidRPr="0008000D">
        <w:rPr>
          <w:sz w:val="24"/>
          <w:szCs w:val="24"/>
        </w:rPr>
        <w:t xml:space="preserve"> </w:t>
      </w:r>
      <w:r w:rsidRPr="0008000D">
        <w:rPr>
          <w:sz w:val="24"/>
          <w:szCs w:val="24"/>
        </w:rPr>
        <w:t>and</w:t>
      </w:r>
    </w:p>
    <w:p w14:paraId="741F17E3" w14:textId="5336632D" w:rsidR="00A9275D" w:rsidRPr="0008000D" w:rsidRDefault="0010530B" w:rsidP="0008000D">
      <w:pPr>
        <w:pStyle w:val="ListParagraph"/>
        <w:numPr>
          <w:ilvl w:val="0"/>
          <w:numId w:val="5"/>
        </w:numPr>
        <w:rPr>
          <w:sz w:val="24"/>
          <w:szCs w:val="24"/>
        </w:rPr>
      </w:pPr>
      <w:r w:rsidRPr="0008000D">
        <w:rPr>
          <w:sz w:val="24"/>
          <w:szCs w:val="24"/>
        </w:rPr>
        <w:t>other indicators of deprivation such as rural isolation, age etc</w:t>
      </w:r>
      <w:bookmarkEnd w:id="5"/>
      <w:r w:rsidRPr="0008000D">
        <w:rPr>
          <w:sz w:val="24"/>
          <w:szCs w:val="24"/>
        </w:rPr>
        <w:t xml:space="preserve">. </w:t>
      </w:r>
      <w:r w:rsidR="00BE2235" w:rsidRPr="0008000D">
        <w:rPr>
          <w:sz w:val="24"/>
          <w:szCs w:val="24"/>
        </w:rPr>
        <w:t xml:space="preserve"> </w:t>
      </w:r>
    </w:p>
    <w:p w14:paraId="3BCD1C2F" w14:textId="218FFE98" w:rsidR="00A9275D" w:rsidRPr="004003C9" w:rsidRDefault="00A9275D" w:rsidP="00A66D60">
      <w:pPr>
        <w:pStyle w:val="ListParagraph"/>
        <w:numPr>
          <w:ilvl w:val="0"/>
          <w:numId w:val="3"/>
        </w:numPr>
        <w:rPr>
          <w:sz w:val="24"/>
          <w:szCs w:val="24"/>
        </w:rPr>
      </w:pPr>
      <w:bookmarkStart w:id="7" w:name="_Hlk17818210"/>
      <w:bookmarkEnd w:id="6"/>
      <w:r w:rsidRPr="004003C9">
        <w:rPr>
          <w:sz w:val="24"/>
          <w:szCs w:val="24"/>
        </w:rPr>
        <w:t>Groups should be able to demonstrate that they have adequate capacity to participate fully in the programme</w:t>
      </w:r>
      <w:r w:rsidR="0065163D">
        <w:rPr>
          <w:sz w:val="24"/>
          <w:szCs w:val="24"/>
        </w:rPr>
        <w:t xml:space="preserve"> for the next 12-months</w:t>
      </w:r>
      <w:r w:rsidRPr="004003C9">
        <w:rPr>
          <w:sz w:val="24"/>
          <w:szCs w:val="24"/>
        </w:rPr>
        <w:t xml:space="preserve">. By this we mean that they can commit to participate </w:t>
      </w:r>
      <w:r w:rsidR="006646A2">
        <w:rPr>
          <w:sz w:val="24"/>
          <w:szCs w:val="24"/>
        </w:rPr>
        <w:t>in</w:t>
      </w:r>
      <w:r w:rsidR="00F30622">
        <w:rPr>
          <w:sz w:val="24"/>
          <w:szCs w:val="24"/>
        </w:rPr>
        <w:t xml:space="preserve"> </w:t>
      </w:r>
      <w:r w:rsidR="00A84038">
        <w:rPr>
          <w:sz w:val="24"/>
          <w:szCs w:val="24"/>
        </w:rPr>
        <w:t xml:space="preserve">3 </w:t>
      </w:r>
      <w:r w:rsidRPr="004003C9">
        <w:rPr>
          <w:sz w:val="24"/>
          <w:szCs w:val="24"/>
        </w:rPr>
        <w:t xml:space="preserve">training sessions and </w:t>
      </w:r>
      <w:r w:rsidR="0048244C">
        <w:rPr>
          <w:sz w:val="24"/>
          <w:szCs w:val="24"/>
        </w:rPr>
        <w:t xml:space="preserve">3 co-inquiries/shared learning and </w:t>
      </w:r>
      <w:proofErr w:type="spellStart"/>
      <w:r w:rsidR="0048244C">
        <w:rPr>
          <w:sz w:val="24"/>
          <w:szCs w:val="24"/>
        </w:rPr>
        <w:t>on going</w:t>
      </w:r>
      <w:proofErr w:type="spellEnd"/>
      <w:r w:rsidR="0048244C">
        <w:rPr>
          <w:sz w:val="24"/>
          <w:szCs w:val="24"/>
        </w:rPr>
        <w:t xml:space="preserve"> mentoring</w:t>
      </w:r>
      <w:r w:rsidRPr="004003C9">
        <w:rPr>
          <w:sz w:val="24"/>
          <w:szCs w:val="24"/>
        </w:rPr>
        <w:t xml:space="preserve"> throughout the period of the programme; that they can carry out tasks between these sessions to progress the action research (e.g. briefing local volunteers; meeting stakeholders); and that they can identify a core group of people who will be the project team. It is important to note that there will be a requirement for participating groups to carry out research tasks (e.g. carrying out interviews, surveys, collecting photographs, carrying out desk research). SCDC will provide support and training but the practical delivery </w:t>
      </w:r>
      <w:r w:rsidR="003B2E63" w:rsidRPr="004003C9">
        <w:rPr>
          <w:sz w:val="24"/>
          <w:szCs w:val="24"/>
        </w:rPr>
        <w:t xml:space="preserve">will </w:t>
      </w:r>
      <w:r w:rsidRPr="004003C9">
        <w:rPr>
          <w:sz w:val="24"/>
          <w:szCs w:val="24"/>
        </w:rPr>
        <w:t xml:space="preserve">be the responsibility of community organisations. This ensures that the community group builds their skills and capability in the longer term.   Our support time is </w:t>
      </w:r>
      <w:r w:rsidR="00B960FC" w:rsidRPr="004003C9">
        <w:rPr>
          <w:sz w:val="24"/>
          <w:szCs w:val="24"/>
        </w:rPr>
        <w:t>limited</w:t>
      </w:r>
      <w:r w:rsidR="003D7A09">
        <w:rPr>
          <w:sz w:val="24"/>
          <w:szCs w:val="24"/>
        </w:rPr>
        <w:t>,</w:t>
      </w:r>
      <w:r w:rsidRPr="004003C9">
        <w:rPr>
          <w:sz w:val="24"/>
          <w:szCs w:val="24"/>
        </w:rPr>
        <w:t xml:space="preserve"> therefore we will prioritise where a group can demonstrate readiness to participate.</w:t>
      </w:r>
      <w:bookmarkEnd w:id="7"/>
      <w:r w:rsidR="0009754E">
        <w:rPr>
          <w:sz w:val="24"/>
          <w:szCs w:val="24"/>
        </w:rPr>
        <w:t xml:space="preserve"> </w:t>
      </w:r>
      <w:r w:rsidR="0009754E" w:rsidRPr="00F364CE">
        <w:rPr>
          <w:b/>
          <w:bCs/>
          <w:sz w:val="24"/>
          <w:szCs w:val="24"/>
        </w:rPr>
        <w:t>Please</w:t>
      </w:r>
      <w:r w:rsidR="00A150F1">
        <w:rPr>
          <w:b/>
          <w:bCs/>
          <w:sz w:val="24"/>
          <w:szCs w:val="24"/>
        </w:rPr>
        <w:t xml:space="preserve"> </w:t>
      </w:r>
      <w:r w:rsidR="0009754E" w:rsidRPr="00F364CE">
        <w:rPr>
          <w:b/>
          <w:bCs/>
          <w:sz w:val="24"/>
          <w:szCs w:val="24"/>
        </w:rPr>
        <w:t>see</w:t>
      </w:r>
      <w:r w:rsidR="00132205">
        <w:rPr>
          <w:b/>
          <w:bCs/>
          <w:sz w:val="24"/>
          <w:szCs w:val="24"/>
        </w:rPr>
        <w:t xml:space="preserve"> the </w:t>
      </w:r>
      <w:r w:rsidR="00596D52">
        <w:rPr>
          <w:b/>
          <w:bCs/>
          <w:sz w:val="24"/>
          <w:szCs w:val="24"/>
        </w:rPr>
        <w:t xml:space="preserve">‘timeline for the support’ </w:t>
      </w:r>
      <w:r w:rsidR="00A150F1">
        <w:rPr>
          <w:b/>
          <w:bCs/>
          <w:sz w:val="24"/>
          <w:szCs w:val="24"/>
        </w:rPr>
        <w:t>graphic at the end of this document.</w:t>
      </w:r>
    </w:p>
    <w:p w14:paraId="63019F17" w14:textId="3675749D" w:rsidR="009D27F6" w:rsidRPr="004003C9" w:rsidRDefault="0010530B" w:rsidP="00A66D60">
      <w:pPr>
        <w:pStyle w:val="ListParagraph"/>
        <w:numPr>
          <w:ilvl w:val="0"/>
          <w:numId w:val="3"/>
        </w:numPr>
        <w:rPr>
          <w:sz w:val="24"/>
          <w:szCs w:val="24"/>
        </w:rPr>
      </w:pPr>
      <w:bookmarkStart w:id="8" w:name="_Hlk17983571"/>
      <w:r w:rsidRPr="004003C9">
        <w:rPr>
          <w:sz w:val="24"/>
          <w:szCs w:val="24"/>
        </w:rPr>
        <w:t>P</w:t>
      </w:r>
      <w:r w:rsidR="00F05775" w:rsidRPr="004003C9">
        <w:rPr>
          <w:sz w:val="24"/>
          <w:szCs w:val="24"/>
        </w:rPr>
        <w:t>articipating groups should have access to dedicated support</w:t>
      </w:r>
      <w:r w:rsidR="006B7D32" w:rsidRPr="004003C9">
        <w:rPr>
          <w:sz w:val="24"/>
          <w:szCs w:val="24"/>
        </w:rPr>
        <w:t xml:space="preserve">, </w:t>
      </w:r>
      <w:r w:rsidR="00F05775" w:rsidRPr="004003C9">
        <w:rPr>
          <w:sz w:val="24"/>
          <w:szCs w:val="24"/>
        </w:rPr>
        <w:t xml:space="preserve">either within their organisation </w:t>
      </w:r>
      <w:r w:rsidR="00B81636" w:rsidRPr="004003C9">
        <w:rPr>
          <w:sz w:val="24"/>
          <w:szCs w:val="24"/>
        </w:rPr>
        <w:t xml:space="preserve">(e.g. development officer) </w:t>
      </w:r>
      <w:r w:rsidR="00F05775" w:rsidRPr="004003C9">
        <w:rPr>
          <w:sz w:val="24"/>
          <w:szCs w:val="24"/>
        </w:rPr>
        <w:t>or from elsewhere</w:t>
      </w:r>
      <w:r w:rsidR="00B81636" w:rsidRPr="004003C9">
        <w:rPr>
          <w:sz w:val="24"/>
          <w:szCs w:val="24"/>
        </w:rPr>
        <w:t xml:space="preserve"> (e.g. from </w:t>
      </w:r>
      <w:r w:rsidR="00E3106A">
        <w:rPr>
          <w:sz w:val="24"/>
          <w:szCs w:val="24"/>
        </w:rPr>
        <w:t>a</w:t>
      </w:r>
      <w:r w:rsidR="00B81636" w:rsidRPr="004003C9">
        <w:rPr>
          <w:sz w:val="24"/>
          <w:szCs w:val="24"/>
        </w:rPr>
        <w:t xml:space="preserve"> </w:t>
      </w:r>
      <w:r w:rsidR="00A9275D" w:rsidRPr="004003C9">
        <w:rPr>
          <w:sz w:val="24"/>
          <w:szCs w:val="24"/>
        </w:rPr>
        <w:t xml:space="preserve">local authority’s </w:t>
      </w:r>
      <w:r w:rsidR="00B81636" w:rsidRPr="004003C9">
        <w:rPr>
          <w:sz w:val="24"/>
          <w:szCs w:val="24"/>
        </w:rPr>
        <w:t>Community Learning and Development team)</w:t>
      </w:r>
      <w:r w:rsidR="00F05775" w:rsidRPr="004003C9">
        <w:rPr>
          <w:sz w:val="24"/>
          <w:szCs w:val="24"/>
        </w:rPr>
        <w:t xml:space="preserve">. </w:t>
      </w:r>
      <w:r w:rsidR="00B81636" w:rsidRPr="004003C9">
        <w:rPr>
          <w:sz w:val="24"/>
          <w:szCs w:val="24"/>
        </w:rPr>
        <w:t xml:space="preserve">This support person will provide a key role </w:t>
      </w:r>
      <w:r w:rsidR="006F09F4" w:rsidRPr="004003C9">
        <w:rPr>
          <w:sz w:val="24"/>
          <w:szCs w:val="24"/>
        </w:rPr>
        <w:t>in helping the group deliver their</w:t>
      </w:r>
      <w:r w:rsidR="00B81636" w:rsidRPr="004003C9">
        <w:rPr>
          <w:sz w:val="24"/>
          <w:szCs w:val="24"/>
        </w:rPr>
        <w:t xml:space="preserve"> community-led </w:t>
      </w:r>
      <w:r w:rsidR="00603915" w:rsidRPr="004003C9">
        <w:rPr>
          <w:sz w:val="24"/>
          <w:szCs w:val="24"/>
        </w:rPr>
        <w:t xml:space="preserve">action </w:t>
      </w:r>
      <w:r w:rsidR="00B81636" w:rsidRPr="004003C9">
        <w:rPr>
          <w:sz w:val="24"/>
          <w:szCs w:val="24"/>
        </w:rPr>
        <w:t xml:space="preserve">research project. </w:t>
      </w:r>
      <w:bookmarkEnd w:id="8"/>
    </w:p>
    <w:p w14:paraId="0E8089D1" w14:textId="382D2DB0" w:rsidR="00E30EC6" w:rsidRPr="00603F41" w:rsidRDefault="00F05775" w:rsidP="00E30EC6">
      <w:pPr>
        <w:pStyle w:val="ListParagraph"/>
        <w:numPr>
          <w:ilvl w:val="0"/>
          <w:numId w:val="3"/>
        </w:numPr>
        <w:rPr>
          <w:sz w:val="24"/>
          <w:szCs w:val="24"/>
        </w:rPr>
      </w:pPr>
      <w:r w:rsidRPr="00603F41">
        <w:rPr>
          <w:sz w:val="24"/>
          <w:szCs w:val="24"/>
        </w:rPr>
        <w:t xml:space="preserve">The action research process will begin </w:t>
      </w:r>
      <w:r w:rsidR="00CF20EE" w:rsidRPr="00603F41">
        <w:rPr>
          <w:sz w:val="24"/>
          <w:szCs w:val="24"/>
        </w:rPr>
        <w:t>in</w:t>
      </w:r>
      <w:r w:rsidR="00CD0FDD" w:rsidRPr="00603F41">
        <w:rPr>
          <w:sz w:val="24"/>
          <w:szCs w:val="24"/>
        </w:rPr>
        <w:t xml:space="preserve"> </w:t>
      </w:r>
      <w:r w:rsidR="005161B6">
        <w:rPr>
          <w:sz w:val="24"/>
          <w:szCs w:val="24"/>
        </w:rPr>
        <w:t>November 2025</w:t>
      </w:r>
      <w:r w:rsidR="00CF20EE" w:rsidRPr="00603F41">
        <w:rPr>
          <w:sz w:val="24"/>
          <w:szCs w:val="24"/>
        </w:rPr>
        <w:t xml:space="preserve"> </w:t>
      </w:r>
      <w:r w:rsidRPr="00603F41">
        <w:rPr>
          <w:sz w:val="24"/>
          <w:szCs w:val="24"/>
        </w:rPr>
        <w:t xml:space="preserve">so groups should be able to start their project at this time. A minimum of </w:t>
      </w:r>
      <w:r w:rsidR="00E30EC6" w:rsidRPr="00603F41">
        <w:rPr>
          <w:sz w:val="24"/>
          <w:szCs w:val="24"/>
        </w:rPr>
        <w:t>2</w:t>
      </w:r>
      <w:r w:rsidRPr="00603F41">
        <w:rPr>
          <w:sz w:val="24"/>
          <w:szCs w:val="24"/>
        </w:rPr>
        <w:t xml:space="preserve"> people who will carry out the action research should be available to attend the </w:t>
      </w:r>
      <w:r w:rsidR="00E6139D">
        <w:rPr>
          <w:sz w:val="24"/>
          <w:szCs w:val="24"/>
        </w:rPr>
        <w:t xml:space="preserve">first </w:t>
      </w:r>
      <w:r w:rsidRPr="00603F41">
        <w:rPr>
          <w:sz w:val="24"/>
          <w:szCs w:val="24"/>
        </w:rPr>
        <w:t>training</w:t>
      </w:r>
      <w:r w:rsidR="00E6139D">
        <w:rPr>
          <w:sz w:val="24"/>
          <w:szCs w:val="24"/>
        </w:rPr>
        <w:t xml:space="preserve"> session</w:t>
      </w:r>
      <w:r w:rsidRPr="00603F41">
        <w:rPr>
          <w:sz w:val="24"/>
          <w:szCs w:val="24"/>
        </w:rPr>
        <w:t xml:space="preserve"> </w:t>
      </w:r>
      <w:r w:rsidR="001F3895">
        <w:rPr>
          <w:sz w:val="24"/>
          <w:szCs w:val="24"/>
        </w:rPr>
        <w:t>on 26</w:t>
      </w:r>
      <w:r w:rsidR="001F3895" w:rsidRPr="001F3895">
        <w:rPr>
          <w:sz w:val="24"/>
          <w:szCs w:val="24"/>
          <w:vertAlign w:val="superscript"/>
        </w:rPr>
        <w:t>th</w:t>
      </w:r>
      <w:r w:rsidR="001F3895">
        <w:rPr>
          <w:sz w:val="24"/>
          <w:szCs w:val="24"/>
        </w:rPr>
        <w:t xml:space="preserve"> and 27</w:t>
      </w:r>
      <w:r w:rsidR="001F3895" w:rsidRPr="001F3895">
        <w:rPr>
          <w:sz w:val="24"/>
          <w:szCs w:val="24"/>
          <w:vertAlign w:val="superscript"/>
        </w:rPr>
        <w:t>th</w:t>
      </w:r>
      <w:r w:rsidR="001F3895">
        <w:rPr>
          <w:sz w:val="24"/>
          <w:szCs w:val="24"/>
        </w:rPr>
        <w:t xml:space="preserve"> </w:t>
      </w:r>
      <w:r w:rsidR="00E6139D">
        <w:rPr>
          <w:sz w:val="24"/>
          <w:szCs w:val="24"/>
        </w:rPr>
        <w:t>November</w:t>
      </w:r>
      <w:r w:rsidR="002F1056" w:rsidRPr="00603F41">
        <w:rPr>
          <w:sz w:val="24"/>
          <w:szCs w:val="24"/>
        </w:rPr>
        <w:t>.</w:t>
      </w:r>
    </w:p>
    <w:p w14:paraId="0C91B071" w14:textId="2A2159B2" w:rsidR="00F05775" w:rsidRDefault="701C7935" w:rsidP="00A66D60">
      <w:pPr>
        <w:pStyle w:val="ListParagraph"/>
        <w:numPr>
          <w:ilvl w:val="0"/>
          <w:numId w:val="3"/>
        </w:numPr>
        <w:rPr>
          <w:sz w:val="24"/>
          <w:szCs w:val="24"/>
        </w:rPr>
      </w:pPr>
      <w:bookmarkStart w:id="9" w:name="_Hlk17879340"/>
      <w:r w:rsidRPr="51A86579">
        <w:rPr>
          <w:sz w:val="24"/>
          <w:szCs w:val="24"/>
        </w:rPr>
        <w:t xml:space="preserve">The research must aim to improve outcomes </w:t>
      </w:r>
      <w:r w:rsidR="0E588EDE" w:rsidRPr="51A86579">
        <w:rPr>
          <w:sz w:val="24"/>
          <w:szCs w:val="24"/>
        </w:rPr>
        <w:t xml:space="preserve">around suicide </w:t>
      </w:r>
      <w:r w:rsidR="1D726A47" w:rsidRPr="51A86579">
        <w:rPr>
          <w:sz w:val="24"/>
          <w:szCs w:val="24"/>
        </w:rPr>
        <w:t>and positively benefit</w:t>
      </w:r>
      <w:r w:rsidRPr="51A86579">
        <w:rPr>
          <w:sz w:val="24"/>
          <w:szCs w:val="24"/>
        </w:rPr>
        <w:t xml:space="preserve"> </w:t>
      </w:r>
      <w:r w:rsidR="0E588EDE" w:rsidRPr="51A86579">
        <w:rPr>
          <w:sz w:val="24"/>
          <w:szCs w:val="24"/>
        </w:rPr>
        <w:t>people at risk of being affected by suicide</w:t>
      </w:r>
      <w:bookmarkEnd w:id="9"/>
      <w:r w:rsidR="0E588EDE" w:rsidRPr="51A86579">
        <w:rPr>
          <w:sz w:val="24"/>
          <w:szCs w:val="24"/>
        </w:rPr>
        <w:t>.</w:t>
      </w:r>
    </w:p>
    <w:p w14:paraId="1C198B7A" w14:textId="3FDBB716" w:rsidR="51A86579" w:rsidRDefault="51A86579" w:rsidP="51A86579"/>
    <w:p w14:paraId="36B2419C" w14:textId="20B20366" w:rsidR="004003C9" w:rsidRPr="00BA116D" w:rsidRDefault="005120A9" w:rsidP="004003C9">
      <w:pPr>
        <w:rPr>
          <w:b/>
          <w:bCs/>
          <w:sz w:val="28"/>
          <w:szCs w:val="28"/>
        </w:rPr>
      </w:pPr>
      <w:r w:rsidRPr="00BA116D">
        <w:rPr>
          <w:b/>
          <w:bCs/>
          <w:sz w:val="28"/>
          <w:szCs w:val="28"/>
        </w:rPr>
        <w:t>FAQs:</w:t>
      </w:r>
    </w:p>
    <w:p w14:paraId="5FDF94F4" w14:textId="7F68EDE5" w:rsidR="00B22988" w:rsidRPr="00B22988" w:rsidRDefault="00B22988" w:rsidP="00B22988">
      <w:pPr>
        <w:pStyle w:val="ListParagraph"/>
        <w:numPr>
          <w:ilvl w:val="0"/>
          <w:numId w:val="7"/>
        </w:numPr>
        <w:rPr>
          <w:sz w:val="24"/>
          <w:szCs w:val="24"/>
        </w:rPr>
      </w:pPr>
      <w:r w:rsidRPr="00B22988">
        <w:rPr>
          <w:sz w:val="24"/>
          <w:szCs w:val="24"/>
        </w:rPr>
        <w:t>Who can apply</w:t>
      </w:r>
      <w:r w:rsidR="009D26F4">
        <w:rPr>
          <w:sz w:val="24"/>
          <w:szCs w:val="24"/>
        </w:rPr>
        <w:t>?</w:t>
      </w:r>
    </w:p>
    <w:p w14:paraId="1F62457C" w14:textId="190307F6" w:rsidR="00B22988" w:rsidRPr="00B22988" w:rsidRDefault="00B22988" w:rsidP="00B22988">
      <w:pPr>
        <w:pStyle w:val="ListParagraph"/>
        <w:numPr>
          <w:ilvl w:val="1"/>
          <w:numId w:val="7"/>
        </w:numPr>
        <w:rPr>
          <w:sz w:val="24"/>
          <w:szCs w:val="24"/>
        </w:rPr>
      </w:pPr>
      <w:r w:rsidRPr="006F0AE9">
        <w:rPr>
          <w:sz w:val="24"/>
          <w:szCs w:val="24"/>
        </w:rPr>
        <w:t>We</w:t>
      </w:r>
      <w:r w:rsidRPr="00B22988">
        <w:rPr>
          <w:sz w:val="24"/>
          <w:szCs w:val="24"/>
        </w:rPr>
        <w:t xml:space="preserve"> have left this undefined as we understand this could be different across areas and whether the application is for a community of interest or a community of place. </w:t>
      </w:r>
      <w:r w:rsidR="001A304C">
        <w:rPr>
          <w:sz w:val="24"/>
          <w:szCs w:val="24"/>
        </w:rPr>
        <w:t xml:space="preserve">Whoever applies, it is important that the application specifies a community organisation or group to participate in the programme and lead on the research. </w:t>
      </w:r>
      <w:r w:rsidR="007F06AC">
        <w:rPr>
          <w:sz w:val="24"/>
          <w:szCs w:val="24"/>
        </w:rPr>
        <w:t xml:space="preserve">See criteria </w:t>
      </w:r>
      <w:r w:rsidR="00177D96">
        <w:rPr>
          <w:sz w:val="24"/>
          <w:szCs w:val="24"/>
        </w:rPr>
        <w:t xml:space="preserve">d) for more information on the communities we are prioritising for support. </w:t>
      </w:r>
      <w:r w:rsidRPr="00B22988">
        <w:rPr>
          <w:sz w:val="24"/>
          <w:szCs w:val="24"/>
        </w:rPr>
        <w:t xml:space="preserve">What we hope is that as many </w:t>
      </w:r>
      <w:r w:rsidRPr="00B22988">
        <w:rPr>
          <w:sz w:val="24"/>
          <w:szCs w:val="24"/>
        </w:rPr>
        <w:lastRenderedPageBreak/>
        <w:t>agencies are involved in the research as is practicable to provide learning on how suicide prevention approaches within or for that community can be improved including through the links made between organisations and sectors. It is worth noting that the overall purpose of this work is to test approaches and learn what works within and for communities therefore it is expected community organisations will have a leading and pivotal role in the work and any funding/support would be used to support their involvement and not used for statutory sector provision.</w:t>
      </w:r>
    </w:p>
    <w:p w14:paraId="18106EA8" w14:textId="5DC15254" w:rsidR="00B22988" w:rsidRPr="00B22988" w:rsidRDefault="00B22988" w:rsidP="00B22988">
      <w:pPr>
        <w:pStyle w:val="ListParagraph"/>
        <w:numPr>
          <w:ilvl w:val="0"/>
          <w:numId w:val="7"/>
        </w:numPr>
        <w:rPr>
          <w:sz w:val="24"/>
          <w:szCs w:val="24"/>
        </w:rPr>
      </w:pPr>
      <w:r w:rsidRPr="00B22988">
        <w:rPr>
          <w:sz w:val="24"/>
          <w:szCs w:val="24"/>
        </w:rPr>
        <w:t>Who will attend the training, and will the available funding be used to support this? Can you provide more details on the available funding to support the work?</w:t>
      </w:r>
    </w:p>
    <w:p w14:paraId="4971D6E2" w14:textId="190ED261" w:rsidR="00B22988" w:rsidRPr="00B22988" w:rsidRDefault="00B22988" w:rsidP="00B22988">
      <w:pPr>
        <w:pStyle w:val="ListParagraph"/>
        <w:numPr>
          <w:ilvl w:val="1"/>
          <w:numId w:val="7"/>
        </w:numPr>
        <w:rPr>
          <w:sz w:val="24"/>
          <w:szCs w:val="24"/>
        </w:rPr>
      </w:pPr>
      <w:r w:rsidRPr="00B22988">
        <w:rPr>
          <w:sz w:val="24"/>
          <w:szCs w:val="24"/>
        </w:rPr>
        <w:t>The people who would be undertaking the research would be expected to attend the training. A total of £</w:t>
      </w:r>
      <w:r w:rsidR="00177D96">
        <w:rPr>
          <w:sz w:val="24"/>
          <w:szCs w:val="24"/>
        </w:rPr>
        <w:t>4</w:t>
      </w:r>
      <w:r w:rsidRPr="00B22988">
        <w:rPr>
          <w:sz w:val="24"/>
          <w:szCs w:val="24"/>
        </w:rPr>
        <w:t xml:space="preserve">,000 will be available for the </w:t>
      </w:r>
      <w:r w:rsidR="00386785">
        <w:rPr>
          <w:sz w:val="24"/>
          <w:szCs w:val="24"/>
        </w:rPr>
        <w:t>6</w:t>
      </w:r>
      <w:r w:rsidRPr="00B22988">
        <w:rPr>
          <w:sz w:val="24"/>
          <w:szCs w:val="24"/>
        </w:rPr>
        <w:t xml:space="preserve"> successful applicants to cover expenses to support participants with their research. Based on SCDC experience this could be used for the following (not an exhaustive list): </w:t>
      </w:r>
    </w:p>
    <w:p w14:paraId="2F4D6A41" w14:textId="2FBB76A0" w:rsidR="00B22988" w:rsidRPr="00B22988" w:rsidRDefault="00B22988" w:rsidP="00B22988">
      <w:pPr>
        <w:pStyle w:val="ListParagraph"/>
        <w:numPr>
          <w:ilvl w:val="2"/>
          <w:numId w:val="7"/>
        </w:numPr>
        <w:rPr>
          <w:sz w:val="24"/>
          <w:szCs w:val="24"/>
        </w:rPr>
      </w:pPr>
      <w:r w:rsidRPr="00B22988">
        <w:rPr>
          <w:sz w:val="24"/>
          <w:szCs w:val="24"/>
        </w:rPr>
        <w:t xml:space="preserve">Volunteer expenses/ payments </w:t>
      </w:r>
    </w:p>
    <w:p w14:paraId="47F20466" w14:textId="54D9B473" w:rsidR="00B22988" w:rsidRPr="00B22988" w:rsidRDefault="00B22988" w:rsidP="00B22988">
      <w:pPr>
        <w:pStyle w:val="ListParagraph"/>
        <w:numPr>
          <w:ilvl w:val="2"/>
          <w:numId w:val="7"/>
        </w:numPr>
        <w:rPr>
          <w:sz w:val="24"/>
          <w:szCs w:val="24"/>
        </w:rPr>
      </w:pPr>
      <w:r w:rsidRPr="00B22988">
        <w:rPr>
          <w:sz w:val="24"/>
          <w:szCs w:val="24"/>
        </w:rPr>
        <w:t xml:space="preserve">Equipment relevant to research –  </w:t>
      </w:r>
      <w:proofErr w:type="spellStart"/>
      <w:r w:rsidRPr="00B22988">
        <w:rPr>
          <w:sz w:val="24"/>
          <w:szCs w:val="24"/>
        </w:rPr>
        <w:t>eg</w:t>
      </w:r>
      <w:proofErr w:type="spellEnd"/>
      <w:r w:rsidRPr="00B22988">
        <w:rPr>
          <w:sz w:val="24"/>
          <w:szCs w:val="24"/>
        </w:rPr>
        <w:t xml:space="preserve"> Dictaphone </w:t>
      </w:r>
    </w:p>
    <w:p w14:paraId="2A9F8D28" w14:textId="143B6EF5" w:rsidR="00B22988" w:rsidRPr="00B22988" w:rsidRDefault="00B22988" w:rsidP="00B22988">
      <w:pPr>
        <w:pStyle w:val="ListParagraph"/>
        <w:numPr>
          <w:ilvl w:val="2"/>
          <w:numId w:val="7"/>
        </w:numPr>
        <w:rPr>
          <w:sz w:val="24"/>
          <w:szCs w:val="24"/>
        </w:rPr>
      </w:pPr>
      <w:r w:rsidRPr="00B22988">
        <w:rPr>
          <w:sz w:val="24"/>
          <w:szCs w:val="24"/>
        </w:rPr>
        <w:t xml:space="preserve">Vouchers for participants </w:t>
      </w:r>
    </w:p>
    <w:p w14:paraId="45F6F1AD" w14:textId="2796F5E2" w:rsidR="00B22988" w:rsidRPr="00B22988" w:rsidRDefault="00B22988" w:rsidP="00B22988">
      <w:pPr>
        <w:pStyle w:val="ListParagraph"/>
        <w:numPr>
          <w:ilvl w:val="2"/>
          <w:numId w:val="7"/>
        </w:numPr>
        <w:rPr>
          <w:sz w:val="24"/>
          <w:szCs w:val="24"/>
        </w:rPr>
      </w:pPr>
      <w:r w:rsidRPr="00B22988">
        <w:rPr>
          <w:sz w:val="24"/>
          <w:szCs w:val="24"/>
        </w:rPr>
        <w:t xml:space="preserve">Cost of holding focus group etc  </w:t>
      </w:r>
    </w:p>
    <w:p w14:paraId="2DA251E4" w14:textId="39A1966D" w:rsidR="00B22988" w:rsidRPr="00B22988" w:rsidRDefault="00B22988" w:rsidP="00B22988">
      <w:pPr>
        <w:pStyle w:val="ListParagraph"/>
        <w:numPr>
          <w:ilvl w:val="2"/>
          <w:numId w:val="7"/>
        </w:numPr>
        <w:rPr>
          <w:sz w:val="24"/>
          <w:szCs w:val="24"/>
        </w:rPr>
      </w:pPr>
      <w:r w:rsidRPr="00B22988">
        <w:rPr>
          <w:sz w:val="24"/>
          <w:szCs w:val="24"/>
        </w:rPr>
        <w:t>Cost of some specialist support – like film editing</w:t>
      </w:r>
    </w:p>
    <w:p w14:paraId="472C5BB7" w14:textId="4070C64C" w:rsidR="00B22988" w:rsidRPr="00B22988" w:rsidRDefault="00B22988" w:rsidP="00B22988">
      <w:pPr>
        <w:pStyle w:val="ListParagraph"/>
        <w:numPr>
          <w:ilvl w:val="1"/>
          <w:numId w:val="7"/>
        </w:numPr>
        <w:rPr>
          <w:sz w:val="24"/>
          <w:szCs w:val="24"/>
        </w:rPr>
      </w:pPr>
      <w:r w:rsidRPr="00B22988">
        <w:rPr>
          <w:sz w:val="24"/>
          <w:szCs w:val="24"/>
        </w:rPr>
        <w:t>We will be as flexible as we can be and discuss details with successful applicants.</w:t>
      </w:r>
    </w:p>
    <w:p w14:paraId="0BC744B0" w14:textId="217FC345" w:rsidR="00B22988" w:rsidRPr="00B22988" w:rsidRDefault="00B22988" w:rsidP="00B22988">
      <w:pPr>
        <w:pStyle w:val="ListParagraph"/>
        <w:numPr>
          <w:ilvl w:val="0"/>
          <w:numId w:val="7"/>
        </w:numPr>
        <w:rPr>
          <w:sz w:val="24"/>
          <w:szCs w:val="24"/>
        </w:rPr>
      </w:pPr>
      <w:r w:rsidRPr="00B22988">
        <w:rPr>
          <w:sz w:val="24"/>
          <w:szCs w:val="24"/>
        </w:rPr>
        <w:t xml:space="preserve">What is the expected time commitment for successful applicants? </w:t>
      </w:r>
    </w:p>
    <w:p w14:paraId="73F67450" w14:textId="799BFC01" w:rsidR="005120A9" w:rsidRPr="00B22988" w:rsidRDefault="00B22988" w:rsidP="00B22988">
      <w:pPr>
        <w:pStyle w:val="ListParagraph"/>
        <w:numPr>
          <w:ilvl w:val="1"/>
          <w:numId w:val="7"/>
        </w:numPr>
        <w:rPr>
          <w:sz w:val="24"/>
          <w:szCs w:val="24"/>
        </w:rPr>
      </w:pPr>
      <w:r w:rsidRPr="00B22988">
        <w:rPr>
          <w:sz w:val="24"/>
          <w:szCs w:val="24"/>
        </w:rPr>
        <w:t>This will depend on how your ‘community’ undertakes the research which will also relate to the specifics of the research questions. The work will be split into different stages working with SCDC and Suicide Prevention Scotland including initial meetings, training days,</w:t>
      </w:r>
      <w:r w:rsidR="00C33F65">
        <w:rPr>
          <w:sz w:val="24"/>
          <w:szCs w:val="24"/>
        </w:rPr>
        <w:t xml:space="preserve"> mentoring, </w:t>
      </w:r>
      <w:r w:rsidRPr="00B22988">
        <w:rPr>
          <w:sz w:val="24"/>
          <w:szCs w:val="24"/>
        </w:rPr>
        <w:t>research time, and finally co-inquiry and shared learning meetings.</w:t>
      </w:r>
      <w:r w:rsidR="00881074">
        <w:rPr>
          <w:sz w:val="24"/>
          <w:szCs w:val="24"/>
        </w:rPr>
        <w:t xml:space="preserve"> See timeline below.</w:t>
      </w:r>
    </w:p>
    <w:p w14:paraId="32B0588A" w14:textId="77777777" w:rsidR="005120A9" w:rsidRDefault="005120A9" w:rsidP="004003C9">
      <w:pPr>
        <w:rPr>
          <w:sz w:val="24"/>
          <w:szCs w:val="24"/>
        </w:rPr>
      </w:pPr>
    </w:p>
    <w:p w14:paraId="75229949" w14:textId="7EA25C10" w:rsidR="00430AF9" w:rsidRDefault="004003C9" w:rsidP="004003C9">
      <w:pPr>
        <w:rPr>
          <w:sz w:val="24"/>
          <w:szCs w:val="24"/>
        </w:rPr>
      </w:pPr>
      <w:r w:rsidRPr="00332E42">
        <w:rPr>
          <w:sz w:val="24"/>
          <w:szCs w:val="24"/>
        </w:rPr>
        <w:t xml:space="preserve">For more information or for any questions, please email </w:t>
      </w:r>
      <w:hyperlink r:id="rId14" w:history="1">
        <w:r w:rsidR="000D071A" w:rsidRPr="009668F9">
          <w:rPr>
            <w:rStyle w:val="Hyperlink"/>
            <w:sz w:val="24"/>
            <w:szCs w:val="24"/>
          </w:rPr>
          <w:t>Andrew.Paterson@scdc.org.uk</w:t>
        </w:r>
      </w:hyperlink>
      <w:r w:rsidR="003D7A09">
        <w:rPr>
          <w:sz w:val="24"/>
          <w:szCs w:val="24"/>
        </w:rPr>
        <w:t xml:space="preserve"> </w:t>
      </w:r>
      <w:r w:rsidR="006046D8" w:rsidRPr="00AF6CE0">
        <w:rPr>
          <w:sz w:val="24"/>
          <w:szCs w:val="24"/>
        </w:rPr>
        <w:t xml:space="preserve">or </w:t>
      </w:r>
      <w:hyperlink r:id="rId15" w:history="1">
        <w:r w:rsidR="000D071A" w:rsidRPr="009668F9">
          <w:rPr>
            <w:rStyle w:val="Hyperlink"/>
            <w:sz w:val="24"/>
            <w:szCs w:val="24"/>
          </w:rPr>
          <w:t>Isobel.Murray@penumbra.org.uk</w:t>
        </w:r>
      </w:hyperlink>
      <w:r w:rsidR="000D071A">
        <w:rPr>
          <w:sz w:val="24"/>
          <w:szCs w:val="24"/>
        </w:rPr>
        <w:t xml:space="preserve"> </w:t>
      </w:r>
    </w:p>
    <w:p w14:paraId="318ADF82" w14:textId="1A245178" w:rsidR="00332E42" w:rsidRDefault="006F699C" w:rsidP="004003C9">
      <w:pPr>
        <w:rPr>
          <w:sz w:val="24"/>
          <w:szCs w:val="24"/>
        </w:rPr>
      </w:pPr>
      <w:r>
        <w:rPr>
          <w:sz w:val="24"/>
          <w:szCs w:val="24"/>
        </w:rPr>
        <w:t>To apply to be part of the programme please email</w:t>
      </w:r>
      <w:r w:rsidR="0088151C">
        <w:rPr>
          <w:sz w:val="24"/>
          <w:szCs w:val="24"/>
        </w:rPr>
        <w:t xml:space="preserve"> </w:t>
      </w:r>
      <w:r w:rsidR="00072A8F">
        <w:rPr>
          <w:sz w:val="24"/>
          <w:szCs w:val="24"/>
        </w:rPr>
        <w:t>completed applica</w:t>
      </w:r>
      <w:r w:rsidR="00234E8C">
        <w:rPr>
          <w:sz w:val="24"/>
          <w:szCs w:val="24"/>
        </w:rPr>
        <w:t xml:space="preserve">tions </w:t>
      </w:r>
      <w:r w:rsidR="0088151C">
        <w:rPr>
          <w:sz w:val="24"/>
          <w:szCs w:val="24"/>
        </w:rPr>
        <w:t xml:space="preserve">to: </w:t>
      </w:r>
      <w:hyperlink r:id="rId16" w:history="1">
        <w:r w:rsidR="003132FE" w:rsidRPr="009668F9">
          <w:rPr>
            <w:rStyle w:val="Hyperlink"/>
            <w:sz w:val="24"/>
            <w:szCs w:val="24"/>
          </w:rPr>
          <w:t>programmes@penumbra.org.uk</w:t>
        </w:r>
      </w:hyperlink>
      <w:r w:rsidR="00561535">
        <w:rPr>
          <w:sz w:val="24"/>
          <w:szCs w:val="24"/>
        </w:rPr>
        <w:t xml:space="preserve"> by </w:t>
      </w:r>
      <w:r w:rsidR="001D2654">
        <w:rPr>
          <w:b/>
          <w:bCs/>
          <w:sz w:val="24"/>
          <w:szCs w:val="24"/>
          <w:u w:val="single"/>
        </w:rPr>
        <w:t>Wednesday 5</w:t>
      </w:r>
      <w:r w:rsidR="001D2654" w:rsidRPr="001D2654">
        <w:rPr>
          <w:b/>
          <w:bCs/>
          <w:sz w:val="24"/>
          <w:szCs w:val="24"/>
          <w:u w:val="single"/>
          <w:vertAlign w:val="superscript"/>
        </w:rPr>
        <w:t>th</w:t>
      </w:r>
      <w:r w:rsidR="001D2654">
        <w:rPr>
          <w:b/>
          <w:bCs/>
          <w:sz w:val="24"/>
          <w:szCs w:val="24"/>
          <w:u w:val="single"/>
        </w:rPr>
        <w:t xml:space="preserve"> </w:t>
      </w:r>
      <w:r w:rsidR="007A27B9">
        <w:rPr>
          <w:b/>
          <w:bCs/>
          <w:sz w:val="24"/>
          <w:szCs w:val="24"/>
          <w:u w:val="single"/>
        </w:rPr>
        <w:t>November</w:t>
      </w:r>
      <w:r w:rsidR="00E82F9F" w:rsidRPr="00E82F9F">
        <w:rPr>
          <w:b/>
          <w:bCs/>
          <w:sz w:val="24"/>
          <w:szCs w:val="24"/>
          <w:u w:val="single"/>
        </w:rPr>
        <w:t xml:space="preserve"> at 12pm.</w:t>
      </w:r>
    </w:p>
    <w:p w14:paraId="70384229" w14:textId="0587778E" w:rsidR="00F93A61" w:rsidRDefault="00F93A61" w:rsidP="004003C9">
      <w:pPr>
        <w:rPr>
          <w:sz w:val="24"/>
          <w:szCs w:val="24"/>
        </w:rPr>
      </w:pPr>
      <w:r>
        <w:rPr>
          <w:sz w:val="24"/>
          <w:szCs w:val="24"/>
        </w:rPr>
        <w:t xml:space="preserve">The selection panel will review all applications and </w:t>
      </w:r>
      <w:r w:rsidR="00947066">
        <w:rPr>
          <w:sz w:val="24"/>
          <w:szCs w:val="24"/>
        </w:rPr>
        <w:t xml:space="preserve">successful applicants will be </w:t>
      </w:r>
      <w:r w:rsidR="00947066" w:rsidRPr="00A30DEC">
        <w:rPr>
          <w:sz w:val="24"/>
          <w:szCs w:val="24"/>
        </w:rPr>
        <w:t xml:space="preserve">notified </w:t>
      </w:r>
      <w:r w:rsidR="00A30DEC" w:rsidRPr="00A30DEC">
        <w:rPr>
          <w:sz w:val="24"/>
          <w:szCs w:val="24"/>
        </w:rPr>
        <w:t>by late August.</w:t>
      </w:r>
    </w:p>
    <w:p w14:paraId="25B58BEB" w14:textId="77777777" w:rsidR="00A30DEC" w:rsidRDefault="00A30DEC" w:rsidP="004003C9">
      <w:pPr>
        <w:rPr>
          <w:sz w:val="24"/>
          <w:szCs w:val="24"/>
        </w:rPr>
      </w:pPr>
    </w:p>
    <w:p w14:paraId="70B3F8EA" w14:textId="77777777" w:rsidR="00A30DEC" w:rsidRPr="00A30DEC" w:rsidRDefault="00A30DEC" w:rsidP="004003C9">
      <w:pPr>
        <w:rPr>
          <w:sz w:val="24"/>
          <w:szCs w:val="24"/>
        </w:rPr>
      </w:pPr>
    </w:p>
    <w:p w14:paraId="0CD18EA3" w14:textId="77777777" w:rsidR="0066451B" w:rsidRDefault="0066451B" w:rsidP="51A86579">
      <w:pPr>
        <w:sectPr w:rsidR="0066451B">
          <w:pgSz w:w="11906" w:h="16838"/>
          <w:pgMar w:top="1440" w:right="1440" w:bottom="1440" w:left="1440" w:header="708" w:footer="708" w:gutter="0"/>
          <w:cols w:space="708"/>
          <w:docGrid w:linePitch="360"/>
        </w:sectPr>
      </w:pPr>
    </w:p>
    <w:p w14:paraId="473AC763" w14:textId="35ED1181" w:rsidR="51A86579" w:rsidRPr="0066451B" w:rsidRDefault="0066451B" w:rsidP="51A86579">
      <w:r>
        <w:rPr>
          <w:noProof/>
        </w:rPr>
        <w:lastRenderedPageBreak/>
        <w:drawing>
          <wp:inline distT="0" distB="0" distL="0" distR="0" wp14:anchorId="62C55003" wp14:editId="3A26490F">
            <wp:extent cx="8863330" cy="4985385"/>
            <wp:effectExtent l="0" t="0" r="0" b="5715"/>
            <wp:docPr id="9112619" name="Picture 1" descr="A diagram of a sup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619" name="Picture 1" descr="A diagram of a suppor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8863330" cy="4985385"/>
                    </a:xfrm>
                    <a:prstGeom prst="rect">
                      <a:avLst/>
                    </a:prstGeom>
                  </pic:spPr>
                </pic:pic>
              </a:graphicData>
            </a:graphic>
          </wp:inline>
        </w:drawing>
      </w:r>
    </w:p>
    <w:sectPr w:rsidR="51A86579" w:rsidRPr="0066451B" w:rsidSect="0066451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CC68" w14:textId="77777777" w:rsidR="00C269A6" w:rsidRDefault="00C269A6" w:rsidP="007C0B35">
      <w:pPr>
        <w:spacing w:after="0" w:line="240" w:lineRule="auto"/>
      </w:pPr>
      <w:r>
        <w:separator/>
      </w:r>
    </w:p>
  </w:endnote>
  <w:endnote w:type="continuationSeparator" w:id="0">
    <w:p w14:paraId="7D1A1E0E" w14:textId="77777777" w:rsidR="00C269A6" w:rsidRDefault="00C269A6" w:rsidP="007C0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30A17" w14:textId="77777777" w:rsidR="00C269A6" w:rsidRDefault="00C269A6" w:rsidP="007C0B35">
      <w:pPr>
        <w:spacing w:after="0" w:line="240" w:lineRule="auto"/>
      </w:pPr>
      <w:r>
        <w:separator/>
      </w:r>
    </w:p>
  </w:footnote>
  <w:footnote w:type="continuationSeparator" w:id="0">
    <w:p w14:paraId="35571CCD" w14:textId="77777777" w:rsidR="00C269A6" w:rsidRDefault="00C269A6" w:rsidP="007C0B35">
      <w:pPr>
        <w:spacing w:after="0" w:line="240" w:lineRule="auto"/>
      </w:pPr>
      <w:r>
        <w:continuationSeparator/>
      </w:r>
    </w:p>
  </w:footnote>
  <w:footnote w:id="1">
    <w:p w14:paraId="48F25D2D" w14:textId="287D7D5F" w:rsidR="007C0B35" w:rsidRPr="003E1074" w:rsidRDefault="007C0B35">
      <w:pPr>
        <w:pStyle w:val="FootnoteText"/>
        <w:rPr>
          <w:lang w:val="en-US"/>
        </w:rPr>
      </w:pPr>
      <w:r>
        <w:rPr>
          <w:rStyle w:val="FootnoteReference"/>
        </w:rPr>
        <w:footnoteRef/>
      </w:r>
      <w:r>
        <w:t xml:space="preserve"> </w:t>
      </w:r>
      <w:r w:rsidRPr="007C0B35">
        <w:t>The Equality Act 2010 protects people from discrimination because of a protected characteristic, which are as follows: age, disability, gender reassignment, marriage and civil partnership, pregnancy and maternity, race, religion or belief, sex, sexual orientation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E342E"/>
    <w:multiLevelType w:val="hybridMultilevel"/>
    <w:tmpl w:val="E7F0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940275"/>
    <w:multiLevelType w:val="hybridMultilevel"/>
    <w:tmpl w:val="D5BA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473FE7"/>
    <w:multiLevelType w:val="hybridMultilevel"/>
    <w:tmpl w:val="811C946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D8D6267"/>
    <w:multiLevelType w:val="hybridMultilevel"/>
    <w:tmpl w:val="6FA8EF9C"/>
    <w:lvl w:ilvl="0" w:tplc="82D6C1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CF6111"/>
    <w:multiLevelType w:val="hybridMultilevel"/>
    <w:tmpl w:val="376A2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1B7796"/>
    <w:multiLevelType w:val="hybridMultilevel"/>
    <w:tmpl w:val="7986A32A"/>
    <w:lvl w:ilvl="0" w:tplc="12DA79EE">
      <w:start w:val="1"/>
      <w:numFmt w:val="lowerLetter"/>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840632"/>
    <w:multiLevelType w:val="hybridMultilevel"/>
    <w:tmpl w:val="A5DECA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42F0E70"/>
    <w:multiLevelType w:val="hybridMultilevel"/>
    <w:tmpl w:val="A66C30CC"/>
    <w:lvl w:ilvl="0" w:tplc="DB6C56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347534">
    <w:abstractNumId w:val="7"/>
  </w:num>
  <w:num w:numId="2" w16cid:durableId="1508015897">
    <w:abstractNumId w:val="2"/>
  </w:num>
  <w:num w:numId="3" w16cid:durableId="604768608">
    <w:abstractNumId w:val="5"/>
  </w:num>
  <w:num w:numId="4" w16cid:durableId="414012446">
    <w:abstractNumId w:val="3"/>
  </w:num>
  <w:num w:numId="5" w16cid:durableId="1218736489">
    <w:abstractNumId w:val="6"/>
  </w:num>
  <w:num w:numId="6" w16cid:durableId="1491409091">
    <w:abstractNumId w:val="1"/>
  </w:num>
  <w:num w:numId="7" w16cid:durableId="269897211">
    <w:abstractNumId w:val="4"/>
  </w:num>
  <w:num w:numId="8" w16cid:durableId="1437751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8F"/>
    <w:rsid w:val="0001291B"/>
    <w:rsid w:val="0001791E"/>
    <w:rsid w:val="0001793E"/>
    <w:rsid w:val="00020939"/>
    <w:rsid w:val="000454AA"/>
    <w:rsid w:val="00055F6B"/>
    <w:rsid w:val="00066507"/>
    <w:rsid w:val="000666DA"/>
    <w:rsid w:val="00067409"/>
    <w:rsid w:val="00072A8F"/>
    <w:rsid w:val="0008000D"/>
    <w:rsid w:val="00082B49"/>
    <w:rsid w:val="00085E2D"/>
    <w:rsid w:val="000915FF"/>
    <w:rsid w:val="0009754E"/>
    <w:rsid w:val="000B0D3F"/>
    <w:rsid w:val="000B4027"/>
    <w:rsid w:val="000C180D"/>
    <w:rsid w:val="000D071A"/>
    <w:rsid w:val="000E3C8D"/>
    <w:rsid w:val="000F0944"/>
    <w:rsid w:val="0010530B"/>
    <w:rsid w:val="00111A2D"/>
    <w:rsid w:val="00124C1D"/>
    <w:rsid w:val="001271A2"/>
    <w:rsid w:val="00132205"/>
    <w:rsid w:val="00137789"/>
    <w:rsid w:val="00162C06"/>
    <w:rsid w:val="00177D96"/>
    <w:rsid w:val="0018167A"/>
    <w:rsid w:val="00187E72"/>
    <w:rsid w:val="0019309C"/>
    <w:rsid w:val="001A304C"/>
    <w:rsid w:val="001C0D90"/>
    <w:rsid w:val="001C62F1"/>
    <w:rsid w:val="001D2654"/>
    <w:rsid w:val="001E43CF"/>
    <w:rsid w:val="001E5005"/>
    <w:rsid w:val="001F2D22"/>
    <w:rsid w:val="001F3895"/>
    <w:rsid w:val="002022DE"/>
    <w:rsid w:val="00202597"/>
    <w:rsid w:val="0021362A"/>
    <w:rsid w:val="0022447B"/>
    <w:rsid w:val="00234E8C"/>
    <w:rsid w:val="0024361E"/>
    <w:rsid w:val="002439EA"/>
    <w:rsid w:val="00252FA2"/>
    <w:rsid w:val="00263285"/>
    <w:rsid w:val="002726B8"/>
    <w:rsid w:val="0027347F"/>
    <w:rsid w:val="0028648F"/>
    <w:rsid w:val="002A1BCF"/>
    <w:rsid w:val="002B6FEA"/>
    <w:rsid w:val="002C334F"/>
    <w:rsid w:val="002D7D25"/>
    <w:rsid w:val="002E2092"/>
    <w:rsid w:val="002F1056"/>
    <w:rsid w:val="003132FE"/>
    <w:rsid w:val="00314C3F"/>
    <w:rsid w:val="0031647A"/>
    <w:rsid w:val="0032727B"/>
    <w:rsid w:val="00332E42"/>
    <w:rsid w:val="00335564"/>
    <w:rsid w:val="00342EEA"/>
    <w:rsid w:val="00357665"/>
    <w:rsid w:val="00362357"/>
    <w:rsid w:val="00386785"/>
    <w:rsid w:val="00393EA7"/>
    <w:rsid w:val="003A06F2"/>
    <w:rsid w:val="003B2E63"/>
    <w:rsid w:val="003B7EA9"/>
    <w:rsid w:val="003D100E"/>
    <w:rsid w:val="003D7A09"/>
    <w:rsid w:val="003E1074"/>
    <w:rsid w:val="003E247C"/>
    <w:rsid w:val="003F148D"/>
    <w:rsid w:val="003F1F29"/>
    <w:rsid w:val="004003C9"/>
    <w:rsid w:val="00402DDA"/>
    <w:rsid w:val="00405729"/>
    <w:rsid w:val="00421FA9"/>
    <w:rsid w:val="00424F3E"/>
    <w:rsid w:val="00430AF9"/>
    <w:rsid w:val="00433694"/>
    <w:rsid w:val="00436F79"/>
    <w:rsid w:val="004370CA"/>
    <w:rsid w:val="004435D8"/>
    <w:rsid w:val="00444A9C"/>
    <w:rsid w:val="00445194"/>
    <w:rsid w:val="00447265"/>
    <w:rsid w:val="00454937"/>
    <w:rsid w:val="004667B4"/>
    <w:rsid w:val="0048244C"/>
    <w:rsid w:val="00490BFF"/>
    <w:rsid w:val="00492B0B"/>
    <w:rsid w:val="004A039A"/>
    <w:rsid w:val="004A0470"/>
    <w:rsid w:val="004A2AB7"/>
    <w:rsid w:val="004A5758"/>
    <w:rsid w:val="004B15B1"/>
    <w:rsid w:val="004F6734"/>
    <w:rsid w:val="005120A9"/>
    <w:rsid w:val="005161B6"/>
    <w:rsid w:val="00516FE3"/>
    <w:rsid w:val="00542D87"/>
    <w:rsid w:val="005523EC"/>
    <w:rsid w:val="00555DB5"/>
    <w:rsid w:val="00560859"/>
    <w:rsid w:val="00561535"/>
    <w:rsid w:val="00572FE7"/>
    <w:rsid w:val="00582DB1"/>
    <w:rsid w:val="00594DEB"/>
    <w:rsid w:val="00596D52"/>
    <w:rsid w:val="005B129D"/>
    <w:rsid w:val="005B575F"/>
    <w:rsid w:val="005C7C19"/>
    <w:rsid w:val="005F1591"/>
    <w:rsid w:val="005F649A"/>
    <w:rsid w:val="00603915"/>
    <w:rsid w:val="00603F41"/>
    <w:rsid w:val="006046D8"/>
    <w:rsid w:val="00630004"/>
    <w:rsid w:val="00635EB2"/>
    <w:rsid w:val="00643423"/>
    <w:rsid w:val="00643F48"/>
    <w:rsid w:val="00646044"/>
    <w:rsid w:val="0065163D"/>
    <w:rsid w:val="006570CA"/>
    <w:rsid w:val="00663AFF"/>
    <w:rsid w:val="0066451B"/>
    <w:rsid w:val="006646A2"/>
    <w:rsid w:val="00675CBF"/>
    <w:rsid w:val="006864FB"/>
    <w:rsid w:val="00687A3A"/>
    <w:rsid w:val="00691B35"/>
    <w:rsid w:val="00691F9C"/>
    <w:rsid w:val="006B7D32"/>
    <w:rsid w:val="006C1DF4"/>
    <w:rsid w:val="006D2373"/>
    <w:rsid w:val="006D4CA2"/>
    <w:rsid w:val="006F09F4"/>
    <w:rsid w:val="006F0AE9"/>
    <w:rsid w:val="006F699C"/>
    <w:rsid w:val="00715792"/>
    <w:rsid w:val="00720700"/>
    <w:rsid w:val="007403B3"/>
    <w:rsid w:val="00750595"/>
    <w:rsid w:val="00763EBF"/>
    <w:rsid w:val="007677D0"/>
    <w:rsid w:val="0077778D"/>
    <w:rsid w:val="00784335"/>
    <w:rsid w:val="007869A1"/>
    <w:rsid w:val="00794292"/>
    <w:rsid w:val="00797B11"/>
    <w:rsid w:val="007A27B9"/>
    <w:rsid w:val="007C0B35"/>
    <w:rsid w:val="007D1FCD"/>
    <w:rsid w:val="007D6735"/>
    <w:rsid w:val="007E0E87"/>
    <w:rsid w:val="007E1232"/>
    <w:rsid w:val="007E21F8"/>
    <w:rsid w:val="007E7F46"/>
    <w:rsid w:val="007F06AC"/>
    <w:rsid w:val="008024E2"/>
    <w:rsid w:val="00811FDD"/>
    <w:rsid w:val="00817235"/>
    <w:rsid w:val="0083056A"/>
    <w:rsid w:val="00836356"/>
    <w:rsid w:val="00841A87"/>
    <w:rsid w:val="00881074"/>
    <w:rsid w:val="0088151C"/>
    <w:rsid w:val="00881B03"/>
    <w:rsid w:val="00883CC3"/>
    <w:rsid w:val="00884F77"/>
    <w:rsid w:val="00887F57"/>
    <w:rsid w:val="008C79EE"/>
    <w:rsid w:val="00900033"/>
    <w:rsid w:val="0090590E"/>
    <w:rsid w:val="0091045C"/>
    <w:rsid w:val="009111BF"/>
    <w:rsid w:val="009334E8"/>
    <w:rsid w:val="00947066"/>
    <w:rsid w:val="0095209B"/>
    <w:rsid w:val="00952778"/>
    <w:rsid w:val="00960005"/>
    <w:rsid w:val="00961835"/>
    <w:rsid w:val="00984B3F"/>
    <w:rsid w:val="00986F7E"/>
    <w:rsid w:val="0099158E"/>
    <w:rsid w:val="009A492E"/>
    <w:rsid w:val="009B736F"/>
    <w:rsid w:val="009C12E2"/>
    <w:rsid w:val="009D26F4"/>
    <w:rsid w:val="009D27F6"/>
    <w:rsid w:val="009D7A46"/>
    <w:rsid w:val="00A150F1"/>
    <w:rsid w:val="00A30DEC"/>
    <w:rsid w:val="00A3198E"/>
    <w:rsid w:val="00A32692"/>
    <w:rsid w:val="00A32E9C"/>
    <w:rsid w:val="00A36DDC"/>
    <w:rsid w:val="00A47279"/>
    <w:rsid w:val="00A51F95"/>
    <w:rsid w:val="00A5730E"/>
    <w:rsid w:val="00A57E8B"/>
    <w:rsid w:val="00A57FBA"/>
    <w:rsid w:val="00A649DA"/>
    <w:rsid w:val="00A66744"/>
    <w:rsid w:val="00A667DD"/>
    <w:rsid w:val="00A66D60"/>
    <w:rsid w:val="00A84038"/>
    <w:rsid w:val="00A90B03"/>
    <w:rsid w:val="00A9275D"/>
    <w:rsid w:val="00A9427C"/>
    <w:rsid w:val="00AA1B14"/>
    <w:rsid w:val="00AC32FE"/>
    <w:rsid w:val="00AC4361"/>
    <w:rsid w:val="00AD63F1"/>
    <w:rsid w:val="00AD7186"/>
    <w:rsid w:val="00AE4678"/>
    <w:rsid w:val="00AF5BFF"/>
    <w:rsid w:val="00AF6CE0"/>
    <w:rsid w:val="00B039D5"/>
    <w:rsid w:val="00B22988"/>
    <w:rsid w:val="00B362ED"/>
    <w:rsid w:val="00B37551"/>
    <w:rsid w:val="00B40C9C"/>
    <w:rsid w:val="00B54F74"/>
    <w:rsid w:val="00B57A0F"/>
    <w:rsid w:val="00B81636"/>
    <w:rsid w:val="00B87861"/>
    <w:rsid w:val="00B960FC"/>
    <w:rsid w:val="00BA116D"/>
    <w:rsid w:val="00BA579C"/>
    <w:rsid w:val="00BB7B4A"/>
    <w:rsid w:val="00BD3B99"/>
    <w:rsid w:val="00BD5C28"/>
    <w:rsid w:val="00BD75D4"/>
    <w:rsid w:val="00BE0A12"/>
    <w:rsid w:val="00BE2235"/>
    <w:rsid w:val="00BE58DE"/>
    <w:rsid w:val="00BF10F0"/>
    <w:rsid w:val="00BF196E"/>
    <w:rsid w:val="00C11340"/>
    <w:rsid w:val="00C269A6"/>
    <w:rsid w:val="00C33F65"/>
    <w:rsid w:val="00C360CC"/>
    <w:rsid w:val="00C37A08"/>
    <w:rsid w:val="00C42D78"/>
    <w:rsid w:val="00C54A88"/>
    <w:rsid w:val="00C627CB"/>
    <w:rsid w:val="00C63C0F"/>
    <w:rsid w:val="00C668BC"/>
    <w:rsid w:val="00C83157"/>
    <w:rsid w:val="00CB1903"/>
    <w:rsid w:val="00CB2A84"/>
    <w:rsid w:val="00CB397F"/>
    <w:rsid w:val="00CD0FDD"/>
    <w:rsid w:val="00CD60C3"/>
    <w:rsid w:val="00CD63B9"/>
    <w:rsid w:val="00CF20EE"/>
    <w:rsid w:val="00D03AA6"/>
    <w:rsid w:val="00D17CEA"/>
    <w:rsid w:val="00D33F69"/>
    <w:rsid w:val="00D653FA"/>
    <w:rsid w:val="00D71B80"/>
    <w:rsid w:val="00D8124D"/>
    <w:rsid w:val="00D86FB7"/>
    <w:rsid w:val="00DC5B07"/>
    <w:rsid w:val="00DE162F"/>
    <w:rsid w:val="00DE4635"/>
    <w:rsid w:val="00DF030F"/>
    <w:rsid w:val="00DF1CE4"/>
    <w:rsid w:val="00E03807"/>
    <w:rsid w:val="00E15689"/>
    <w:rsid w:val="00E23C8E"/>
    <w:rsid w:val="00E25478"/>
    <w:rsid w:val="00E254B4"/>
    <w:rsid w:val="00E30EC6"/>
    <w:rsid w:val="00E3106A"/>
    <w:rsid w:val="00E6139D"/>
    <w:rsid w:val="00E62B81"/>
    <w:rsid w:val="00E7592A"/>
    <w:rsid w:val="00E82F9F"/>
    <w:rsid w:val="00E91D60"/>
    <w:rsid w:val="00EA1098"/>
    <w:rsid w:val="00EA1ADA"/>
    <w:rsid w:val="00ED03F0"/>
    <w:rsid w:val="00ED5FC2"/>
    <w:rsid w:val="00EF07BC"/>
    <w:rsid w:val="00EF1C84"/>
    <w:rsid w:val="00EF429D"/>
    <w:rsid w:val="00F01C96"/>
    <w:rsid w:val="00F05775"/>
    <w:rsid w:val="00F14EB1"/>
    <w:rsid w:val="00F17035"/>
    <w:rsid w:val="00F223C4"/>
    <w:rsid w:val="00F278D3"/>
    <w:rsid w:val="00F30622"/>
    <w:rsid w:val="00F34001"/>
    <w:rsid w:val="00F364CE"/>
    <w:rsid w:val="00F3702B"/>
    <w:rsid w:val="00F445F1"/>
    <w:rsid w:val="00F5708F"/>
    <w:rsid w:val="00F617A9"/>
    <w:rsid w:val="00F67F89"/>
    <w:rsid w:val="00F756F0"/>
    <w:rsid w:val="00F77F7F"/>
    <w:rsid w:val="00F93A61"/>
    <w:rsid w:val="00FA64C9"/>
    <w:rsid w:val="00FB5E8F"/>
    <w:rsid w:val="00FB63AF"/>
    <w:rsid w:val="0258EC9F"/>
    <w:rsid w:val="060F6B94"/>
    <w:rsid w:val="0E588EDE"/>
    <w:rsid w:val="13557EEB"/>
    <w:rsid w:val="165C4937"/>
    <w:rsid w:val="19684AA0"/>
    <w:rsid w:val="1B15B903"/>
    <w:rsid w:val="1D726A47"/>
    <w:rsid w:val="1FBD4162"/>
    <w:rsid w:val="21E3594C"/>
    <w:rsid w:val="431FC98F"/>
    <w:rsid w:val="4379A8E2"/>
    <w:rsid w:val="4B2BDEF0"/>
    <w:rsid w:val="51A86579"/>
    <w:rsid w:val="53CC92CD"/>
    <w:rsid w:val="5CC3B357"/>
    <w:rsid w:val="68D01C38"/>
    <w:rsid w:val="6DC9ACA9"/>
    <w:rsid w:val="701C7935"/>
    <w:rsid w:val="76C54777"/>
    <w:rsid w:val="7F627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98F6"/>
  <w15:chartTrackingRefBased/>
  <w15:docId w15:val="{416666AE-2DA4-4FC3-A4C1-407CF5B3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08F"/>
    <w:pPr>
      <w:ind w:left="720"/>
      <w:contextualSpacing/>
    </w:pPr>
  </w:style>
  <w:style w:type="paragraph" w:styleId="BalloonText">
    <w:name w:val="Balloon Text"/>
    <w:basedOn w:val="Normal"/>
    <w:link w:val="BalloonTextChar"/>
    <w:uiPriority w:val="99"/>
    <w:semiHidden/>
    <w:unhideWhenUsed/>
    <w:rsid w:val="00784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335"/>
    <w:rPr>
      <w:rFonts w:ascii="Segoe UI" w:hAnsi="Segoe UI" w:cs="Segoe UI"/>
      <w:sz w:val="18"/>
      <w:szCs w:val="18"/>
    </w:rPr>
  </w:style>
  <w:style w:type="character" w:styleId="Hyperlink">
    <w:name w:val="Hyperlink"/>
    <w:basedOn w:val="DefaultParagraphFont"/>
    <w:uiPriority w:val="99"/>
    <w:unhideWhenUsed/>
    <w:rsid w:val="00784335"/>
    <w:rPr>
      <w:color w:val="0563C1" w:themeColor="hyperlink"/>
      <w:u w:val="single"/>
    </w:rPr>
  </w:style>
  <w:style w:type="character" w:styleId="UnresolvedMention">
    <w:name w:val="Unresolved Mention"/>
    <w:basedOn w:val="DefaultParagraphFont"/>
    <w:uiPriority w:val="99"/>
    <w:semiHidden/>
    <w:unhideWhenUsed/>
    <w:rsid w:val="00784335"/>
    <w:rPr>
      <w:color w:val="605E5C"/>
      <w:shd w:val="clear" w:color="auto" w:fill="E1DFDD"/>
    </w:rPr>
  </w:style>
  <w:style w:type="character" w:styleId="CommentReference">
    <w:name w:val="annotation reference"/>
    <w:basedOn w:val="DefaultParagraphFont"/>
    <w:uiPriority w:val="99"/>
    <w:semiHidden/>
    <w:unhideWhenUsed/>
    <w:rsid w:val="00B81636"/>
    <w:rPr>
      <w:sz w:val="16"/>
      <w:szCs w:val="16"/>
    </w:rPr>
  </w:style>
  <w:style w:type="paragraph" w:styleId="CommentText">
    <w:name w:val="annotation text"/>
    <w:basedOn w:val="Normal"/>
    <w:link w:val="CommentTextChar"/>
    <w:uiPriority w:val="99"/>
    <w:unhideWhenUsed/>
    <w:rsid w:val="00B81636"/>
    <w:pPr>
      <w:spacing w:line="240" w:lineRule="auto"/>
    </w:pPr>
    <w:rPr>
      <w:sz w:val="20"/>
      <w:szCs w:val="20"/>
    </w:rPr>
  </w:style>
  <w:style w:type="character" w:customStyle="1" w:styleId="CommentTextChar">
    <w:name w:val="Comment Text Char"/>
    <w:basedOn w:val="DefaultParagraphFont"/>
    <w:link w:val="CommentText"/>
    <w:uiPriority w:val="99"/>
    <w:rsid w:val="00B81636"/>
    <w:rPr>
      <w:sz w:val="20"/>
      <w:szCs w:val="20"/>
    </w:rPr>
  </w:style>
  <w:style w:type="paragraph" w:styleId="CommentSubject">
    <w:name w:val="annotation subject"/>
    <w:basedOn w:val="CommentText"/>
    <w:next w:val="CommentText"/>
    <w:link w:val="CommentSubjectChar"/>
    <w:uiPriority w:val="99"/>
    <w:semiHidden/>
    <w:unhideWhenUsed/>
    <w:rsid w:val="00B81636"/>
    <w:rPr>
      <w:b/>
      <w:bCs/>
    </w:rPr>
  </w:style>
  <w:style w:type="character" w:customStyle="1" w:styleId="CommentSubjectChar">
    <w:name w:val="Comment Subject Char"/>
    <w:basedOn w:val="CommentTextChar"/>
    <w:link w:val="CommentSubject"/>
    <w:uiPriority w:val="99"/>
    <w:semiHidden/>
    <w:rsid w:val="00B81636"/>
    <w:rPr>
      <w:b/>
      <w:bCs/>
      <w:sz w:val="20"/>
      <w:szCs w:val="20"/>
    </w:rPr>
  </w:style>
  <w:style w:type="paragraph" w:styleId="FootnoteText">
    <w:name w:val="footnote text"/>
    <w:basedOn w:val="Normal"/>
    <w:link w:val="FootnoteTextChar"/>
    <w:uiPriority w:val="99"/>
    <w:semiHidden/>
    <w:unhideWhenUsed/>
    <w:rsid w:val="007C0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B35"/>
    <w:rPr>
      <w:sz w:val="20"/>
      <w:szCs w:val="20"/>
    </w:rPr>
  </w:style>
  <w:style w:type="character" w:styleId="FootnoteReference">
    <w:name w:val="footnote reference"/>
    <w:basedOn w:val="DefaultParagraphFont"/>
    <w:uiPriority w:val="99"/>
    <w:semiHidden/>
    <w:unhideWhenUsed/>
    <w:rsid w:val="007C0B35"/>
    <w:rPr>
      <w:vertAlign w:val="superscript"/>
    </w:rPr>
  </w:style>
  <w:style w:type="paragraph" w:styleId="Header">
    <w:name w:val="header"/>
    <w:basedOn w:val="Normal"/>
    <w:link w:val="HeaderChar"/>
    <w:uiPriority w:val="99"/>
    <w:unhideWhenUsed/>
    <w:rsid w:val="00BE5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8DE"/>
  </w:style>
  <w:style w:type="paragraph" w:styleId="Footer">
    <w:name w:val="footer"/>
    <w:basedOn w:val="Normal"/>
    <w:link w:val="FooterChar"/>
    <w:uiPriority w:val="99"/>
    <w:unhideWhenUsed/>
    <w:rsid w:val="00BE5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8DE"/>
  </w:style>
  <w:style w:type="paragraph" w:styleId="Revision">
    <w:name w:val="Revision"/>
    <w:hidden/>
    <w:uiPriority w:val="99"/>
    <w:semiHidden/>
    <w:rsid w:val="00C627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qualityhumanrights.com/en/equality-act/protected-characteristic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hyperlink" Target="mailto:programmes@penumbr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sobel.Murray@penumbra.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w.Paterson@scd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C92409D94984F8F401AB74F2F7229" ma:contentTypeVersion="11" ma:contentTypeDescription="Create a new document." ma:contentTypeScope="" ma:versionID="013e9be33a02188ee3f4303ce5f56d97">
  <xsd:schema xmlns:xsd="http://www.w3.org/2001/XMLSchema" xmlns:xs="http://www.w3.org/2001/XMLSchema" xmlns:p="http://schemas.microsoft.com/office/2006/metadata/properties" xmlns:ns2="8dcd2035-e88b-48fc-a21d-fd3b50395753" xmlns:ns3="199abbe5-7ead-4ff1-be42-33e7a35b50a4" targetNamespace="http://schemas.microsoft.com/office/2006/metadata/properties" ma:root="true" ma:fieldsID="350f791050908f7441b4d48d4e199c38" ns2:_="" ns3:_="">
    <xsd:import namespace="8dcd2035-e88b-48fc-a21d-fd3b50395753"/>
    <xsd:import namespace="199abbe5-7ead-4ff1-be42-33e7a35b50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d2035-e88b-48fc-a21d-fd3b5039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02c6456-98f3-4ebf-ae93-3afb48dd79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9abbe5-7ead-4ff1-be42-33e7a35b50a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b82fac6-ae45-47e4-a2fa-d3532795a451}" ma:internalName="TaxCatchAll" ma:showField="CatchAllData" ma:web="199abbe5-7ead-4ff1-be42-33e7a35b50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cd2035-e88b-48fc-a21d-fd3b50395753">
      <Terms xmlns="http://schemas.microsoft.com/office/infopath/2007/PartnerControls"/>
    </lcf76f155ced4ddcb4097134ff3c332f>
    <TaxCatchAll xmlns="199abbe5-7ead-4ff1-be42-33e7a35b50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6238E-03CD-4CBA-867F-4D79952BA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d2035-e88b-48fc-a21d-fd3b50395753"/>
    <ds:schemaRef ds:uri="199abbe5-7ead-4ff1-be42-33e7a35b5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1C41A-4010-4DA3-BBEC-D2BAB671A80D}">
  <ds:schemaRefs>
    <ds:schemaRef ds:uri="http://schemas.microsoft.com/office/2006/metadata/properties"/>
    <ds:schemaRef ds:uri="http://schemas.microsoft.com/office/infopath/2007/PartnerControls"/>
    <ds:schemaRef ds:uri="8dcd2035-e88b-48fc-a21d-fd3b50395753"/>
    <ds:schemaRef ds:uri="199abbe5-7ead-4ff1-be42-33e7a35b50a4"/>
  </ds:schemaRefs>
</ds:datastoreItem>
</file>

<file path=customXml/itemProps3.xml><?xml version="1.0" encoding="utf-8"?>
<ds:datastoreItem xmlns:ds="http://schemas.openxmlformats.org/officeDocument/2006/customXml" ds:itemID="{198EA8D5-0B2A-48A1-B3D6-A1A3B298DFCE}">
  <ds:schemaRefs>
    <ds:schemaRef ds:uri="http://schemas.openxmlformats.org/officeDocument/2006/bibliography"/>
  </ds:schemaRefs>
</ds:datastoreItem>
</file>

<file path=customXml/itemProps4.xml><?xml version="1.0" encoding="utf-8"?>
<ds:datastoreItem xmlns:ds="http://schemas.openxmlformats.org/officeDocument/2006/customXml" ds:itemID="{404785AC-B679-47EA-9943-238C3C505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8257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Links>
    <vt:vector size="18" baseType="variant">
      <vt:variant>
        <vt:i4>4784231</vt:i4>
      </vt:variant>
      <vt:variant>
        <vt:i4>6</vt:i4>
      </vt:variant>
      <vt:variant>
        <vt:i4>0</vt:i4>
      </vt:variant>
      <vt:variant>
        <vt:i4>5</vt:i4>
      </vt:variant>
      <vt:variant>
        <vt:lpwstr>mailto:Isobel.Murray@penumbra.org.uk</vt:lpwstr>
      </vt:variant>
      <vt:variant>
        <vt:lpwstr/>
      </vt:variant>
      <vt:variant>
        <vt:i4>6422640</vt:i4>
      </vt:variant>
      <vt:variant>
        <vt:i4>3</vt:i4>
      </vt:variant>
      <vt:variant>
        <vt:i4>0</vt:i4>
      </vt:variant>
      <vt:variant>
        <vt:i4>5</vt:i4>
      </vt:variant>
      <vt:variant>
        <vt:lpwstr>mailto:</vt:lpwstr>
      </vt:variant>
      <vt:variant>
        <vt:lpwstr/>
      </vt:variant>
      <vt:variant>
        <vt:i4>1769493</vt:i4>
      </vt:variant>
      <vt:variant>
        <vt:i4>0</vt:i4>
      </vt:variant>
      <vt:variant>
        <vt:i4>0</vt:i4>
      </vt:variant>
      <vt:variant>
        <vt:i4>5</vt:i4>
      </vt:variant>
      <vt:variant>
        <vt:lpwstr>https://www.equalityhumanrights.com/en/equality-act/protected-characteristics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Hanley</dc:creator>
  <cp:keywords/>
  <dc:description/>
  <cp:lastModifiedBy>Craig Wilson</cp:lastModifiedBy>
  <cp:revision>2</cp:revision>
  <dcterms:created xsi:type="dcterms:W3CDTF">2025-10-17T07:48:00Z</dcterms:created>
  <dcterms:modified xsi:type="dcterms:W3CDTF">2025-10-17T07:48:00Z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0x0101002D3C92409D94984F8F401AB74F2F7229</vt:lpwstr>
  </property>
</Properties>
</file>