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7FD8A" w14:textId="77777777" w:rsidR="00D97D31" w:rsidRPr="00985595" w:rsidRDefault="00D97D31" w:rsidP="001B4DBD">
      <w:pPr>
        <w:pStyle w:val="VSGWLBranding"/>
        <w:spacing w:after="0" w:line="240" w:lineRule="auto"/>
      </w:pPr>
    </w:p>
    <w:sectPr w:rsidR="00D97D31" w:rsidRPr="00985595" w:rsidSect="003D4A99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B6701" w14:textId="77777777" w:rsidR="00962ADC" w:rsidRDefault="00962ADC" w:rsidP="00A652D9">
      <w:r>
        <w:separator/>
      </w:r>
    </w:p>
  </w:endnote>
  <w:endnote w:type="continuationSeparator" w:id="0">
    <w:p w14:paraId="4B791303" w14:textId="77777777" w:rsidR="00962ADC" w:rsidRDefault="00962ADC" w:rsidP="00A65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66031" w14:textId="23CF2917" w:rsidR="00A652D9" w:rsidRPr="003305A9" w:rsidRDefault="00A652D9" w:rsidP="0007141F">
    <w:pPr>
      <w:pStyle w:val="Footer"/>
      <w:pBdr>
        <w:top w:val="single" w:sz="4" w:space="1" w:color="D9D9D9"/>
      </w:pBdr>
      <w:rPr>
        <w:color w:val="4F81B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02A3A" w14:textId="77777777" w:rsidR="00962ADC" w:rsidRDefault="00962ADC" w:rsidP="00A652D9">
      <w:r>
        <w:separator/>
      </w:r>
    </w:p>
  </w:footnote>
  <w:footnote w:type="continuationSeparator" w:id="0">
    <w:p w14:paraId="272D2C4A" w14:textId="77777777" w:rsidR="00962ADC" w:rsidRDefault="00962ADC" w:rsidP="00A652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13DEC" w14:textId="13C29CB7" w:rsidR="003D4A99" w:rsidRDefault="003D4A99" w:rsidP="00A652D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CD0C71" wp14:editId="23D5F480">
          <wp:simplePos x="0" y="0"/>
          <wp:positionH relativeFrom="column">
            <wp:posOffset>4876800</wp:posOffset>
          </wp:positionH>
          <wp:positionV relativeFrom="paragraph">
            <wp:posOffset>-131445</wp:posOffset>
          </wp:positionV>
          <wp:extent cx="1914525" cy="1169670"/>
          <wp:effectExtent l="0" t="0" r="9525" b="0"/>
          <wp:wrapTight wrapText="bothSides">
            <wp:wrapPolygon edited="0">
              <wp:start x="0" y="0"/>
              <wp:lineTo x="0" y="21107"/>
              <wp:lineTo x="21493" y="21107"/>
              <wp:lineTo x="21493" y="0"/>
              <wp:lineTo x="0" y="0"/>
            </wp:wrapPolygon>
          </wp:wrapTight>
          <wp:docPr id="839051126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051126" name="Picture 1" descr="A blu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4525" cy="1169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5992AE" w14:textId="411668E3" w:rsidR="003D4A99" w:rsidRDefault="003D4A99" w:rsidP="00A652D9">
    <w:pPr>
      <w:pStyle w:val="Header"/>
    </w:pPr>
  </w:p>
  <w:p w14:paraId="5CB11776" w14:textId="75629E65" w:rsidR="00A652D9" w:rsidRDefault="00A652D9" w:rsidP="00A652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41072"/>
    <w:multiLevelType w:val="hybridMultilevel"/>
    <w:tmpl w:val="32B46C80"/>
    <w:lvl w:ilvl="0" w:tplc="000AE53E">
      <w:numFmt w:val="bullet"/>
      <w:lvlText w:val="•"/>
      <w:lvlJc w:val="left"/>
      <w:pPr>
        <w:ind w:left="809" w:hanging="287"/>
      </w:pPr>
      <w:rPr>
        <w:rFonts w:ascii="Arial" w:eastAsia="Arial" w:hAnsi="Arial" w:cs="Arial" w:hint="default"/>
        <w:b w:val="0"/>
        <w:bCs w:val="0"/>
        <w:i w:val="0"/>
        <w:iCs w:val="0"/>
        <w:color w:val="080505"/>
        <w:w w:val="105"/>
        <w:sz w:val="22"/>
        <w:szCs w:val="22"/>
        <w:lang w:val="en-US" w:eastAsia="en-US" w:bidi="ar-SA"/>
      </w:rPr>
    </w:lvl>
    <w:lvl w:ilvl="1" w:tplc="F774C76C">
      <w:numFmt w:val="bullet"/>
      <w:lvlText w:val="•"/>
      <w:lvlJc w:val="left"/>
      <w:pPr>
        <w:ind w:left="1655" w:hanging="287"/>
      </w:pPr>
      <w:rPr>
        <w:rFonts w:hint="default"/>
        <w:lang w:val="en-US" w:eastAsia="en-US" w:bidi="ar-SA"/>
      </w:rPr>
    </w:lvl>
    <w:lvl w:ilvl="2" w:tplc="FBB615F0">
      <w:numFmt w:val="bullet"/>
      <w:lvlText w:val="•"/>
      <w:lvlJc w:val="left"/>
      <w:pPr>
        <w:ind w:left="2510" w:hanging="287"/>
      </w:pPr>
      <w:rPr>
        <w:rFonts w:hint="default"/>
        <w:lang w:val="en-US" w:eastAsia="en-US" w:bidi="ar-SA"/>
      </w:rPr>
    </w:lvl>
    <w:lvl w:ilvl="3" w:tplc="1F8EEBEC">
      <w:numFmt w:val="bullet"/>
      <w:lvlText w:val="•"/>
      <w:lvlJc w:val="left"/>
      <w:pPr>
        <w:ind w:left="3365" w:hanging="287"/>
      </w:pPr>
      <w:rPr>
        <w:rFonts w:hint="default"/>
        <w:lang w:val="en-US" w:eastAsia="en-US" w:bidi="ar-SA"/>
      </w:rPr>
    </w:lvl>
    <w:lvl w:ilvl="4" w:tplc="7FC08B00">
      <w:numFmt w:val="bullet"/>
      <w:lvlText w:val="•"/>
      <w:lvlJc w:val="left"/>
      <w:pPr>
        <w:ind w:left="4221" w:hanging="287"/>
      </w:pPr>
      <w:rPr>
        <w:rFonts w:hint="default"/>
        <w:lang w:val="en-US" w:eastAsia="en-US" w:bidi="ar-SA"/>
      </w:rPr>
    </w:lvl>
    <w:lvl w:ilvl="5" w:tplc="0D88971C">
      <w:numFmt w:val="bullet"/>
      <w:lvlText w:val="•"/>
      <w:lvlJc w:val="left"/>
      <w:pPr>
        <w:ind w:left="5076" w:hanging="287"/>
      </w:pPr>
      <w:rPr>
        <w:rFonts w:hint="default"/>
        <w:lang w:val="en-US" w:eastAsia="en-US" w:bidi="ar-SA"/>
      </w:rPr>
    </w:lvl>
    <w:lvl w:ilvl="6" w:tplc="AB7EA602">
      <w:numFmt w:val="bullet"/>
      <w:lvlText w:val="•"/>
      <w:lvlJc w:val="left"/>
      <w:pPr>
        <w:ind w:left="5931" w:hanging="287"/>
      </w:pPr>
      <w:rPr>
        <w:rFonts w:hint="default"/>
        <w:lang w:val="en-US" w:eastAsia="en-US" w:bidi="ar-SA"/>
      </w:rPr>
    </w:lvl>
    <w:lvl w:ilvl="7" w:tplc="1A80F6FC">
      <w:numFmt w:val="bullet"/>
      <w:lvlText w:val="•"/>
      <w:lvlJc w:val="left"/>
      <w:pPr>
        <w:ind w:left="6786" w:hanging="287"/>
      </w:pPr>
      <w:rPr>
        <w:rFonts w:hint="default"/>
        <w:lang w:val="en-US" w:eastAsia="en-US" w:bidi="ar-SA"/>
      </w:rPr>
    </w:lvl>
    <w:lvl w:ilvl="8" w:tplc="ADD667AE">
      <w:numFmt w:val="bullet"/>
      <w:lvlText w:val="•"/>
      <w:lvlJc w:val="left"/>
      <w:pPr>
        <w:ind w:left="7642" w:hanging="287"/>
      </w:pPr>
      <w:rPr>
        <w:rFonts w:hint="default"/>
        <w:lang w:val="en-US" w:eastAsia="en-US" w:bidi="ar-SA"/>
      </w:rPr>
    </w:lvl>
  </w:abstractNum>
  <w:num w:numId="1" w16cid:durableId="1465930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2D9"/>
    <w:rsid w:val="0007141F"/>
    <w:rsid w:val="00092047"/>
    <w:rsid w:val="000A7238"/>
    <w:rsid w:val="0010668B"/>
    <w:rsid w:val="0012023A"/>
    <w:rsid w:val="001B4DBD"/>
    <w:rsid w:val="00285D90"/>
    <w:rsid w:val="002B2298"/>
    <w:rsid w:val="002F3A9A"/>
    <w:rsid w:val="003305A9"/>
    <w:rsid w:val="003D4A99"/>
    <w:rsid w:val="004D3F50"/>
    <w:rsid w:val="005A5856"/>
    <w:rsid w:val="005B1D53"/>
    <w:rsid w:val="0060598F"/>
    <w:rsid w:val="006242EB"/>
    <w:rsid w:val="007661D5"/>
    <w:rsid w:val="00800F38"/>
    <w:rsid w:val="00962ADC"/>
    <w:rsid w:val="00985595"/>
    <w:rsid w:val="009A2C50"/>
    <w:rsid w:val="009F3928"/>
    <w:rsid w:val="00A454CB"/>
    <w:rsid w:val="00A652D9"/>
    <w:rsid w:val="00BB65B3"/>
    <w:rsid w:val="00C67F13"/>
    <w:rsid w:val="00C745ED"/>
    <w:rsid w:val="00D97D31"/>
    <w:rsid w:val="00E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EE14B9"/>
  <w15:chartTrackingRefBased/>
  <w15:docId w15:val="{B5EE24D1-946D-4585-AB63-473E875F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23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52D9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="Avenir Next LT Pro" w:eastAsiaTheme="majorEastAsia" w:hAnsi="Avenir Next LT Pro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52D9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="Avenir Next LT Pro" w:eastAsiaTheme="majorEastAsia" w:hAnsi="Avenir Next LT Pro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52D9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="Avenir Next LT Pro" w:eastAsiaTheme="majorEastAsia" w:hAnsi="Avenir Next LT Pro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52D9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="Avenir Next LT Pro" w:eastAsiaTheme="majorEastAsia" w:hAnsi="Avenir Next LT Pro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52D9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="Avenir Next LT Pro" w:eastAsiaTheme="majorEastAsia" w:hAnsi="Avenir Next LT Pro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52D9"/>
    <w:pPr>
      <w:keepNext/>
      <w:keepLines/>
      <w:widowControl/>
      <w:autoSpaceDE/>
      <w:autoSpaceDN/>
      <w:spacing w:before="40" w:line="278" w:lineRule="auto"/>
      <w:outlineLvl w:val="5"/>
    </w:pPr>
    <w:rPr>
      <w:rFonts w:ascii="Avenir Next LT Pro" w:eastAsiaTheme="majorEastAsia" w:hAnsi="Avenir Next LT Pro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52D9"/>
    <w:pPr>
      <w:keepNext/>
      <w:keepLines/>
      <w:widowControl/>
      <w:autoSpaceDE/>
      <w:autoSpaceDN/>
      <w:spacing w:before="40" w:line="278" w:lineRule="auto"/>
      <w:outlineLvl w:val="6"/>
    </w:pPr>
    <w:rPr>
      <w:rFonts w:ascii="Avenir Next LT Pro" w:eastAsiaTheme="majorEastAsia" w:hAnsi="Avenir Next LT Pro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52D9"/>
    <w:pPr>
      <w:keepNext/>
      <w:keepLines/>
      <w:widowControl/>
      <w:autoSpaceDE/>
      <w:autoSpaceDN/>
      <w:spacing w:line="278" w:lineRule="auto"/>
      <w:outlineLvl w:val="7"/>
    </w:pPr>
    <w:rPr>
      <w:rFonts w:ascii="Avenir Next LT Pro" w:eastAsiaTheme="majorEastAsia" w:hAnsi="Avenir Next LT Pro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52D9"/>
    <w:pPr>
      <w:keepNext/>
      <w:keepLines/>
      <w:widowControl/>
      <w:autoSpaceDE/>
      <w:autoSpaceDN/>
      <w:spacing w:line="278" w:lineRule="auto"/>
      <w:outlineLvl w:val="8"/>
    </w:pPr>
    <w:rPr>
      <w:rFonts w:ascii="Avenir Next LT Pro" w:eastAsiaTheme="majorEastAsia" w:hAnsi="Avenir Next LT Pro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52D9"/>
    <w:rPr>
      <w:rFonts w:ascii="Avenir Next LT Pro" w:eastAsiaTheme="majorEastAsia" w:hAnsi="Avenir Next LT Pro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52D9"/>
    <w:rPr>
      <w:rFonts w:ascii="Avenir Next LT Pro" w:eastAsiaTheme="majorEastAsia" w:hAnsi="Avenir Next LT Pro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5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52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52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52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52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52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52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52D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5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52D9"/>
    <w:pPr>
      <w:widowControl/>
      <w:numPr>
        <w:ilvl w:val="1"/>
      </w:numPr>
      <w:autoSpaceDE/>
      <w:autoSpaceDN/>
      <w:spacing w:after="160" w:line="278" w:lineRule="auto"/>
    </w:pPr>
    <w:rPr>
      <w:rFonts w:ascii="Avenir Next LT Pro" w:eastAsiaTheme="majorEastAsia" w:hAnsi="Avenir Next LT Pro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5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52D9"/>
    <w:pPr>
      <w:widowControl/>
      <w:autoSpaceDE/>
      <w:autoSpaceDN/>
      <w:spacing w:before="160" w:after="160" w:line="278" w:lineRule="auto"/>
      <w:jc w:val="center"/>
    </w:pPr>
    <w:rPr>
      <w:rFonts w:ascii="Avenir Next LT Pro" w:eastAsiaTheme="minorHAnsi" w:hAnsi="Avenir Next LT Pro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52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652D9"/>
    <w:pPr>
      <w:widowControl/>
      <w:autoSpaceDE/>
      <w:autoSpaceDN/>
      <w:spacing w:after="160" w:line="278" w:lineRule="auto"/>
      <w:ind w:left="720"/>
      <w:contextualSpacing/>
    </w:pPr>
    <w:rPr>
      <w:rFonts w:ascii="Avenir Next LT Pro" w:eastAsiaTheme="minorHAnsi" w:hAnsi="Avenir Next LT Pro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52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52D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="Avenir Next LT Pro" w:eastAsiaTheme="minorHAnsi" w:hAnsi="Avenir Next LT Pro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52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52D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652D9"/>
    <w:pPr>
      <w:widowControl/>
      <w:tabs>
        <w:tab w:val="center" w:pos="4513"/>
        <w:tab w:val="right" w:pos="9026"/>
      </w:tabs>
      <w:autoSpaceDE/>
      <w:autoSpaceDN/>
    </w:pPr>
    <w:rPr>
      <w:rFonts w:ascii="Avenir Next LT Pro" w:eastAsiaTheme="minorHAnsi" w:hAnsi="Avenir Next LT Pro" w:cstheme="minorBidi"/>
      <w:kern w:val="2"/>
      <w:sz w:val="24"/>
      <w:szCs w:val="24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652D9"/>
  </w:style>
  <w:style w:type="paragraph" w:styleId="Footer">
    <w:name w:val="footer"/>
    <w:basedOn w:val="Normal"/>
    <w:link w:val="FooterChar"/>
    <w:uiPriority w:val="99"/>
    <w:unhideWhenUsed/>
    <w:rsid w:val="00A652D9"/>
    <w:pPr>
      <w:widowControl/>
      <w:tabs>
        <w:tab w:val="center" w:pos="4513"/>
        <w:tab w:val="right" w:pos="9026"/>
      </w:tabs>
      <w:autoSpaceDE/>
      <w:autoSpaceDN/>
    </w:pPr>
    <w:rPr>
      <w:rFonts w:ascii="Avenir Next LT Pro" w:eastAsiaTheme="minorHAnsi" w:hAnsi="Avenir Next LT Pro" w:cstheme="minorBidi"/>
      <w:kern w:val="2"/>
      <w:sz w:val="24"/>
      <w:szCs w:val="24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A652D9"/>
  </w:style>
  <w:style w:type="character" w:styleId="Strong">
    <w:name w:val="Strong"/>
    <w:basedOn w:val="DefaultParagraphFont"/>
    <w:uiPriority w:val="22"/>
    <w:qFormat/>
    <w:rsid w:val="00A652D9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A652D9"/>
    <w:rPr>
      <w:color w:val="0000FF"/>
      <w:u w:val="single"/>
    </w:rPr>
  </w:style>
  <w:style w:type="paragraph" w:customStyle="1" w:styleId="VSGWLBranding">
    <w:name w:val="VSGWL Branding"/>
    <w:basedOn w:val="Normal"/>
    <w:link w:val="VSGWLBrandingChar"/>
    <w:qFormat/>
    <w:rsid w:val="00A652D9"/>
    <w:pPr>
      <w:widowControl/>
      <w:autoSpaceDE/>
      <w:autoSpaceDN/>
      <w:spacing w:after="160" w:line="278" w:lineRule="auto"/>
    </w:pPr>
    <w:rPr>
      <w:rFonts w:ascii="Avenir Next LT Pro" w:eastAsiaTheme="minorHAnsi" w:hAnsi="Avenir Next LT Pro" w:cstheme="minorBidi"/>
      <w:kern w:val="2"/>
      <w:sz w:val="24"/>
      <w:szCs w:val="24"/>
      <w:lang w:val="en-GB"/>
      <w14:ligatures w14:val="standardContextual"/>
    </w:rPr>
  </w:style>
  <w:style w:type="character" w:customStyle="1" w:styleId="VSGWLBrandingChar">
    <w:name w:val="VSGWL Branding Char"/>
    <w:basedOn w:val="DefaultParagraphFont"/>
    <w:link w:val="VSGWLBranding"/>
    <w:rsid w:val="00A652D9"/>
    <w:rPr>
      <w:rFonts w:ascii="Avenir Next LT Pro" w:hAnsi="Avenir Next LT Pro"/>
    </w:rPr>
  </w:style>
  <w:style w:type="paragraph" w:styleId="BodyText">
    <w:name w:val="Body Text"/>
    <w:basedOn w:val="Normal"/>
    <w:link w:val="BodyTextChar"/>
    <w:uiPriority w:val="1"/>
    <w:qFormat/>
    <w:rsid w:val="000A7238"/>
  </w:style>
  <w:style w:type="character" w:customStyle="1" w:styleId="BodyTextChar">
    <w:name w:val="Body Text Char"/>
    <w:basedOn w:val="DefaultParagraphFont"/>
    <w:link w:val="BodyText"/>
    <w:uiPriority w:val="1"/>
    <w:rsid w:val="000A7238"/>
    <w:rPr>
      <w:rFonts w:ascii="Arial" w:eastAsia="Arial" w:hAnsi="Arial" w:cs="Arial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8962c5-afb8-4583-b701-6320478b8210">
      <Terms xmlns="http://schemas.microsoft.com/office/infopath/2007/PartnerControls"/>
    </lcf76f155ced4ddcb4097134ff3c332f>
    <TaxCatchAll xmlns="28b46b19-0a7d-4c3c-b133-1622ba41d1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55277A373BCD488F139F79BD3135D5" ma:contentTypeVersion="17" ma:contentTypeDescription="Create a new document." ma:contentTypeScope="" ma:versionID="a0c18105b75114904f7f2b3aca652e17">
  <xsd:schema xmlns:xsd="http://www.w3.org/2001/XMLSchema" xmlns:xs="http://www.w3.org/2001/XMLSchema" xmlns:p="http://schemas.microsoft.com/office/2006/metadata/properties" xmlns:ns2="4a8962c5-afb8-4583-b701-6320478b8210" xmlns:ns3="28b46b19-0a7d-4c3c-b133-1622ba41d1a4" xmlns:ns4="6371d24d-5cc8-4831-8e36-99dbbf988fce" targetNamespace="http://schemas.microsoft.com/office/2006/metadata/properties" ma:root="true" ma:fieldsID="acae1f792930d5ae50c14e2659d5ef3c" ns2:_="" ns3:_="" ns4:_="">
    <xsd:import namespace="4a8962c5-afb8-4583-b701-6320478b8210"/>
    <xsd:import namespace="28b46b19-0a7d-4c3c-b133-1622ba41d1a4"/>
    <xsd:import namespace="6371d24d-5cc8-4831-8e36-99dbbf988f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962c5-afb8-4583-b701-6320478b8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50ed840-09b1-46e1-894e-82fcac0e4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46b19-0a7d-4c3c-b133-1622ba41d1a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2e9c08f-374b-4d75-82dc-8dd802f85a26}" ma:internalName="TaxCatchAll" ma:showField="CatchAllData" ma:web="28b46b19-0a7d-4c3c-b133-1622ba41d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1d24d-5cc8-4831-8e36-99dbbf988fce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E886D4-A979-4191-8B6C-0C6F4AA8EE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5D4DFD-5070-4B0F-99EE-7CF65BDC9FF0}">
  <ds:schemaRefs>
    <ds:schemaRef ds:uri="http://schemas.microsoft.com/office/2006/metadata/properties"/>
    <ds:schemaRef ds:uri="http://schemas.microsoft.com/office/infopath/2007/PartnerControls"/>
    <ds:schemaRef ds:uri="4a8962c5-afb8-4583-b701-6320478b8210"/>
    <ds:schemaRef ds:uri="28b46b19-0a7d-4c3c-b133-1622ba41d1a4"/>
  </ds:schemaRefs>
</ds:datastoreItem>
</file>

<file path=customXml/itemProps3.xml><?xml version="1.0" encoding="utf-8"?>
<ds:datastoreItem xmlns:ds="http://schemas.openxmlformats.org/officeDocument/2006/customXml" ds:itemID="{E60D2AA3-8647-406B-B139-4570C4D8D9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Jamieson</dc:creator>
  <cp:keywords/>
  <dc:description/>
  <cp:lastModifiedBy>David Jamieson</cp:lastModifiedBy>
  <cp:revision>20</cp:revision>
  <dcterms:created xsi:type="dcterms:W3CDTF">2025-07-17T12:24:00Z</dcterms:created>
  <dcterms:modified xsi:type="dcterms:W3CDTF">2025-11-10T12:06:00Z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0x010100C655277A373BCD488F139F79BD3135D5</vt:lpwstr>
  </property>
  <property fmtid="{D5CDD505-2E9C-101B-9397-08002B2CF9AE}" pid="3" name="MediaServiceImageTags">
    <vt:lpwstr/>
  </property>
</Properties>
</file>